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9932B3" w14:textId="6A6197DF" w:rsidR="00A5211D" w:rsidRPr="00B4003A" w:rsidRDefault="00CB5C5A" w:rsidP="00B4003A">
      <w:pPr>
        <w:pStyle w:val="Heading2Unnumbered"/>
        <w:rPr>
          <w:noProof/>
          <w:sz w:val="36"/>
          <w:szCs w:val="40"/>
        </w:rPr>
      </w:pPr>
      <w:r w:rsidRPr="00B4003A">
        <w:rPr>
          <w:noProof/>
          <w:sz w:val="36"/>
          <w:szCs w:val="40"/>
        </w:rPr>
        <mc:AlternateContent>
          <mc:Choice Requires="wps">
            <w:drawing>
              <wp:anchor distT="0" distB="0" distL="114300" distR="114300" simplePos="0" relativeHeight="251574272" behindDoc="0" locked="0" layoutInCell="1" allowOverlap="1" wp14:anchorId="56AAF0B2" wp14:editId="492F6CBA">
                <wp:simplePos x="0" y="0"/>
                <wp:positionH relativeFrom="margin">
                  <wp:posOffset>1136650</wp:posOffset>
                </wp:positionH>
                <wp:positionV relativeFrom="margin">
                  <wp:posOffset>7821930</wp:posOffset>
                </wp:positionV>
                <wp:extent cx="4754880" cy="640800"/>
                <wp:effectExtent l="0" t="0" r="0" b="0"/>
                <wp:wrapNone/>
                <wp:docPr id="10" name="Text Box 10" descr="tagc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54880" cy="640800"/>
                        </a:xfrm>
                        <a:prstGeom prst="rect">
                          <a:avLst/>
                        </a:prstGeom>
                        <a:noFill/>
                        <a:ln w="6350">
                          <a:noFill/>
                          <a:prstDash val="dash"/>
                        </a:ln>
                        <a:effectLst/>
                      </wps:spPr>
                      <wps:style>
                        <a:lnRef idx="0">
                          <a:schemeClr val="accent1"/>
                        </a:lnRef>
                        <a:fillRef idx="0">
                          <a:schemeClr val="accent1"/>
                        </a:fillRef>
                        <a:effectRef idx="0">
                          <a:schemeClr val="accent1"/>
                        </a:effectRef>
                        <a:fontRef idx="minor">
                          <a:schemeClr val="dk1"/>
                        </a:fontRef>
                      </wps:style>
                      <wps:txbx>
                        <w:txbxContent>
                          <w:p w14:paraId="1425F147" w14:textId="1C37BDCD" w:rsidR="00812B4F" w:rsidRPr="00CB5C5A" w:rsidRDefault="005D0D27" w:rsidP="00812B4F">
                            <w:pPr>
                              <w:spacing w:after="8426" w:line="241" w:lineRule="auto"/>
                              <w:ind w:left="108"/>
                              <w:jc w:val="right"/>
                              <w:rPr>
                                <w:color w:val="FFFFFF" w:themeColor="background1"/>
                                <w:sz w:val="36"/>
                              </w:rPr>
                            </w:pPr>
                            <w:r>
                              <w:rPr>
                                <w:color w:val="FFFFFF" w:themeColor="background1"/>
                                <w:sz w:val="36"/>
                              </w:rPr>
                              <w:t>May</w:t>
                            </w:r>
                            <w:r w:rsidR="00F74184">
                              <w:rPr>
                                <w:color w:val="FFFFFF" w:themeColor="background1"/>
                                <w:sz w:val="36"/>
                              </w:rPr>
                              <w:t xml:space="preserve"> 202</w:t>
                            </w:r>
                            <w:r w:rsidR="003B5C97">
                              <w:rPr>
                                <w:color w:val="FFFFFF" w:themeColor="background1"/>
                                <w:sz w:val="36"/>
                              </w:rPr>
                              <w:t>5</w:t>
                            </w:r>
                          </w:p>
                          <w:p w14:paraId="0EA5E1E0" w14:textId="77777777" w:rsidR="00812B4F" w:rsidRPr="00CB5C5A" w:rsidRDefault="00812B4F" w:rsidP="00812B4F">
                            <w:pPr>
                              <w:spacing w:after="8426" w:line="241" w:lineRule="auto"/>
                              <w:ind w:left="108"/>
                              <w:rPr>
                                <w:color w:val="FFFFFF" w:themeColor="background1"/>
                                <w:sz w:val="36"/>
                              </w:rPr>
                            </w:pPr>
                          </w:p>
                          <w:p w14:paraId="0CD700E1" w14:textId="77777777" w:rsidR="00812B4F" w:rsidRPr="00CB5C5A" w:rsidRDefault="00812B4F" w:rsidP="00812B4F">
                            <w:pPr>
                              <w:spacing w:after="8426" w:line="241" w:lineRule="auto"/>
                              <w:ind w:left="108"/>
                              <w:rPr>
                                <w:color w:val="FFFFFF" w:themeColor="background1"/>
                                <w:sz w:val="36"/>
                              </w:rPr>
                            </w:pPr>
                          </w:p>
                          <w:p w14:paraId="2F497B8D" w14:textId="77777777" w:rsidR="00812B4F" w:rsidRPr="00CB5C5A" w:rsidRDefault="00812B4F" w:rsidP="00812B4F">
                            <w:pPr>
                              <w:spacing w:after="8426" w:line="241" w:lineRule="auto"/>
                              <w:ind w:left="108"/>
                              <w:rPr>
                                <w:color w:val="FFFFFF" w:themeColor="background1"/>
                                <w:sz w:val="36"/>
                              </w:rPr>
                            </w:pPr>
                          </w:p>
                          <w:p w14:paraId="31159276" w14:textId="77777777" w:rsidR="00812B4F" w:rsidRPr="00CB5C5A" w:rsidRDefault="00812B4F" w:rsidP="00812B4F">
                            <w:pPr>
                              <w:spacing w:after="8426" w:line="241" w:lineRule="auto"/>
                              <w:ind w:left="108"/>
                              <w:rPr>
                                <w:color w:val="FFFFFF" w:themeColor="background1"/>
                                <w:sz w:val="36"/>
                              </w:rPr>
                            </w:pPr>
                          </w:p>
                          <w:p w14:paraId="23A08239" w14:textId="77777777" w:rsidR="00812B4F" w:rsidRPr="00CB5C5A" w:rsidRDefault="00812B4F" w:rsidP="00812B4F">
                            <w:pPr>
                              <w:spacing w:after="8426" w:line="241" w:lineRule="auto"/>
                              <w:ind w:left="108"/>
                              <w:rPr>
                                <w:color w:val="FFFFFF" w:themeColor="background1"/>
                                <w:sz w:val="36"/>
                              </w:rPr>
                            </w:pPr>
                          </w:p>
                          <w:p w14:paraId="5FB097E0" w14:textId="77777777" w:rsidR="00812B4F" w:rsidRPr="00CB5C5A" w:rsidRDefault="00812B4F" w:rsidP="00812B4F">
                            <w:pPr>
                              <w:spacing w:after="8426" w:line="241" w:lineRule="auto"/>
                              <w:ind w:left="108"/>
                              <w:rPr>
                                <w:color w:val="FFFFFF" w:themeColor="background1"/>
                              </w:rPr>
                            </w:pPr>
                          </w:p>
                          <w:p w14:paraId="14BF5E0B" w14:textId="77777777" w:rsidR="00812B4F" w:rsidRPr="00CB5C5A" w:rsidRDefault="00812B4F" w:rsidP="00812B4F">
                            <w:pPr>
                              <w:pStyle w:val="ReportDate"/>
                              <w:rPr>
                                <w:color w:val="FFFFFF" w:themeColor="background1"/>
                              </w:rPr>
                            </w:pPr>
                          </w:p>
                        </w:txbxContent>
                      </wps:txbx>
                      <wps:bodyPr rot="0" spcFirstLastPara="0" vertOverflow="overflow" horzOverflow="overflow" vert="horz" wrap="square" lIns="228600" tIns="2286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AAF0B2" id="_x0000_t202" coordsize="21600,21600" o:spt="202" path="m,l,21600r21600,l21600,xe">
                <v:stroke joinstyle="miter"/>
                <v:path gradientshapeok="t" o:connecttype="rect"/>
              </v:shapetype>
              <v:shape id="Text Box 10" o:spid="_x0000_s1026" type="#_x0000_t202" alt="tagc0" style="position:absolute;margin-left:89.5pt;margin-top:615.9pt;width:374.4pt;height:50.45pt;z-index:2515742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" filled="f" stroked="f" strokeweight=".5pt">
                <v:stroke dashstyle="dash"/>
                <v:textbox inset="18pt,18pt">
                  <w:txbxContent>
                    <w:p w14:paraId="1425F147" w14:textId="1C37BDCD" w:rsidR="00812B4F" w:rsidRPr="00CB5C5A" w:rsidRDefault="005D0D27" w:rsidP="00812B4F">
                      <w:pPr>
                        <w:spacing w:after="8426" w:line="241" w:lineRule="auto"/>
                        <w:ind w:left="108"/>
                        <w:jc w:val="right"/>
                        <w:rPr>
                          <w:color w:val="FFFFFF" w:themeColor="background1"/>
                          <w:sz w:val="36"/>
                        </w:rPr>
                      </w:pPr>
                      <w:r>
                        <w:rPr>
                          <w:color w:val="FFFFFF" w:themeColor="background1"/>
                          <w:sz w:val="36"/>
                        </w:rPr>
                        <w:t>May</w:t>
                      </w:r>
                      <w:r w:rsidR="00F74184">
                        <w:rPr>
                          <w:color w:val="FFFFFF" w:themeColor="background1"/>
                          <w:sz w:val="36"/>
                        </w:rPr>
                        <w:t xml:space="preserve"> 202</w:t>
                      </w:r>
                      <w:r w:rsidR="003B5C97">
                        <w:rPr>
                          <w:color w:val="FFFFFF" w:themeColor="background1"/>
                          <w:sz w:val="36"/>
                        </w:rPr>
                        <w:t>5</w:t>
                      </w:r>
                    </w:p>
                    <w:p w14:paraId="0EA5E1E0" w14:textId="77777777" w:rsidR="00812B4F" w:rsidRPr="00CB5C5A" w:rsidRDefault="00812B4F" w:rsidP="00812B4F">
                      <w:pPr>
                        <w:spacing w:after="8426" w:line="241" w:lineRule="auto"/>
                        <w:ind w:left="108"/>
                        <w:rPr>
                          <w:color w:val="FFFFFF" w:themeColor="background1"/>
                          <w:sz w:val="36"/>
                        </w:rPr>
                      </w:pPr>
                    </w:p>
                    <w:p w14:paraId="0CD700E1" w14:textId="77777777" w:rsidR="00812B4F" w:rsidRPr="00CB5C5A" w:rsidRDefault="00812B4F" w:rsidP="00812B4F">
                      <w:pPr>
                        <w:spacing w:after="8426" w:line="241" w:lineRule="auto"/>
                        <w:ind w:left="108"/>
                        <w:rPr>
                          <w:color w:val="FFFFFF" w:themeColor="background1"/>
                          <w:sz w:val="36"/>
                        </w:rPr>
                      </w:pPr>
                    </w:p>
                    <w:p w14:paraId="2F497B8D" w14:textId="77777777" w:rsidR="00812B4F" w:rsidRPr="00CB5C5A" w:rsidRDefault="00812B4F" w:rsidP="00812B4F">
                      <w:pPr>
                        <w:spacing w:after="8426" w:line="241" w:lineRule="auto"/>
                        <w:ind w:left="108"/>
                        <w:rPr>
                          <w:color w:val="FFFFFF" w:themeColor="background1"/>
                          <w:sz w:val="36"/>
                        </w:rPr>
                      </w:pPr>
                    </w:p>
                    <w:p w14:paraId="31159276" w14:textId="77777777" w:rsidR="00812B4F" w:rsidRPr="00CB5C5A" w:rsidRDefault="00812B4F" w:rsidP="00812B4F">
                      <w:pPr>
                        <w:spacing w:after="8426" w:line="241" w:lineRule="auto"/>
                        <w:ind w:left="108"/>
                        <w:rPr>
                          <w:color w:val="FFFFFF" w:themeColor="background1"/>
                          <w:sz w:val="36"/>
                        </w:rPr>
                      </w:pPr>
                    </w:p>
                    <w:p w14:paraId="23A08239" w14:textId="77777777" w:rsidR="00812B4F" w:rsidRPr="00CB5C5A" w:rsidRDefault="00812B4F" w:rsidP="00812B4F">
                      <w:pPr>
                        <w:spacing w:after="8426" w:line="241" w:lineRule="auto"/>
                        <w:ind w:left="108"/>
                        <w:rPr>
                          <w:color w:val="FFFFFF" w:themeColor="background1"/>
                          <w:sz w:val="36"/>
                        </w:rPr>
                      </w:pPr>
                    </w:p>
                    <w:p w14:paraId="5FB097E0" w14:textId="77777777" w:rsidR="00812B4F" w:rsidRPr="00CB5C5A" w:rsidRDefault="00812B4F" w:rsidP="00812B4F">
                      <w:pPr>
                        <w:spacing w:after="8426" w:line="241" w:lineRule="auto"/>
                        <w:ind w:left="108"/>
                        <w:rPr>
                          <w:color w:val="FFFFFF" w:themeColor="background1"/>
                        </w:rPr>
                      </w:pPr>
                    </w:p>
                    <w:p w14:paraId="14BF5E0B" w14:textId="77777777" w:rsidR="00812B4F" w:rsidRPr="00CB5C5A" w:rsidRDefault="00812B4F" w:rsidP="00812B4F">
                      <w:pPr>
                        <w:pStyle w:val="ReportDate"/>
                        <w:rPr>
                          <w:color w:val="FFFFFF" w:themeColor="background1"/>
                        </w:rPr>
                      </w:pPr>
                    </w:p>
                  </w:txbxContent>
                </v:textbox>
                <w10:wrap anchorx="margin" anchory="margin"/>
              </v:shape>
            </w:pict>
          </mc:Fallback>
        </mc:AlternateContent>
      </w:r>
    </w:p>
    <w:tbl>
      <w:tblPr>
        <w:tblStyle w:val="TableGrid"/>
        <w:tblpPr w:leftFromText="180" w:rightFromText="180" w:vertAnchor="page" w:horzAnchor="margin" w:tblpY="3320"/>
        <w:tblW w:w="9277" w:type="dxa"/>
        <w:tblLook w:val="04A0" w:firstRow="1" w:lastRow="0" w:firstColumn="1" w:lastColumn="0" w:noHBand="0" w:noVBand="1"/>
      </w:tblPr>
      <w:tblGrid>
        <w:gridCol w:w="9277"/>
      </w:tblGrid>
      <w:tr w:rsidR="00A5211D" w14:paraId="41BA3D1E" w14:textId="77777777" w:rsidTr="004B5A54">
        <w:trPr>
          <w:trHeight w:val="7660"/>
        </w:trPr>
        <w:tc>
          <w:tcPr>
            <w:tcW w:w="9277" w:type="dxa"/>
            <w:tcBorders>
              <w:top w:val="nil"/>
              <w:left w:val="nil"/>
              <w:bottom w:val="nil"/>
              <w:right w:val="nil"/>
            </w:tcBorders>
          </w:tcPr>
          <w:p w14:paraId="773AB1B3" w14:textId="77777777" w:rsidR="00A5211D" w:rsidRPr="00E94310" w:rsidRDefault="00D25933" w:rsidP="004B5A54">
            <w:pPr>
              <w:rPr>
                <w:rFonts w:cs="Arial"/>
                <w:b/>
                <w:color w:val="FFFFFF" w:themeColor="background1"/>
                <w:sz w:val="68"/>
                <w:szCs w:val="68"/>
              </w:rPr>
            </w:pPr>
            <w:r w:rsidRPr="00E94310">
              <w:rPr>
                <w:rFonts w:cs="Arial"/>
                <w:b/>
                <w:color w:val="FFFFFF" w:themeColor="background1"/>
                <w:sz w:val="68"/>
                <w:szCs w:val="68"/>
              </w:rPr>
              <w:br/>
            </w:r>
            <w:r w:rsidR="00647D74">
              <w:rPr>
                <w:rFonts w:cs="Arial"/>
                <w:b/>
                <w:color w:val="FFFFFF" w:themeColor="background1"/>
                <w:sz w:val="68"/>
                <w:szCs w:val="68"/>
              </w:rPr>
              <w:t xml:space="preserve">UN </w:t>
            </w:r>
            <w:r w:rsidR="00224EDA">
              <w:rPr>
                <w:rFonts w:cs="Arial"/>
                <w:b/>
                <w:color w:val="FFFFFF" w:themeColor="background1"/>
                <w:sz w:val="68"/>
                <w:szCs w:val="68"/>
              </w:rPr>
              <w:t>SDG</w:t>
            </w:r>
            <w:r w:rsidR="00647D74">
              <w:rPr>
                <w:rFonts w:cs="Arial"/>
                <w:b/>
                <w:color w:val="FFFFFF" w:themeColor="background1"/>
                <w:sz w:val="68"/>
                <w:szCs w:val="68"/>
              </w:rPr>
              <w:t>s</w:t>
            </w:r>
            <w:r w:rsidR="00A24CC0">
              <w:rPr>
                <w:rFonts w:cs="Arial"/>
                <w:b/>
                <w:color w:val="FFFFFF" w:themeColor="background1"/>
                <w:sz w:val="68"/>
                <w:szCs w:val="68"/>
              </w:rPr>
              <w:t xml:space="preserve"> and AI</w:t>
            </w:r>
          </w:p>
          <w:p w14:paraId="21C01478" w14:textId="61701C6A" w:rsidR="00A5211D" w:rsidRPr="00057593" w:rsidRDefault="00AF7232" w:rsidP="004B5A54">
            <w:pPr>
              <w:spacing w:before="120"/>
              <w:rPr>
                <w:rFonts w:cs="Arial"/>
                <w:color w:val="D9AB16"/>
                <w:sz w:val="44"/>
                <w:szCs w:val="44"/>
              </w:rPr>
            </w:pPr>
            <w:r>
              <w:rPr>
                <w:rFonts w:cs="Arial"/>
                <w:color w:val="D9AB16"/>
                <w:sz w:val="44"/>
                <w:szCs w:val="44"/>
              </w:rPr>
              <w:t>Part 1 – Push of the past and pull of the future</w:t>
            </w:r>
          </w:p>
          <w:p w14:paraId="60DDFD8F" w14:textId="77777777" w:rsidR="00672AC2" w:rsidRPr="00E94310" w:rsidRDefault="00672AC2" w:rsidP="004B5A54">
            <w:pPr>
              <w:spacing w:before="120"/>
              <w:rPr>
                <w:rFonts w:cs="Arial"/>
                <w:color w:val="FFFFFF" w:themeColor="background1"/>
                <w:sz w:val="36"/>
                <w:szCs w:val="36"/>
              </w:rPr>
            </w:pPr>
          </w:p>
          <w:p w14:paraId="3F55391B" w14:textId="34E68DE8" w:rsidR="00303A38" w:rsidRDefault="00A5211D" w:rsidP="00152099">
            <w:pPr>
              <w:tabs>
                <w:tab w:val="left" w:pos="2912"/>
              </w:tabs>
              <w:spacing w:before="120"/>
              <w:rPr>
                <w:rFonts w:cs="Arial"/>
                <w:color w:val="FFFFFF" w:themeColor="background1"/>
                <w:sz w:val="36"/>
                <w:szCs w:val="36"/>
              </w:rPr>
            </w:pPr>
            <w:r w:rsidRPr="00E94310">
              <w:rPr>
                <w:rFonts w:cs="Arial"/>
                <w:color w:val="FFFFFF" w:themeColor="background1"/>
                <w:sz w:val="36"/>
                <w:szCs w:val="36"/>
              </w:rPr>
              <w:t xml:space="preserve">by </w:t>
            </w:r>
            <w:r w:rsidR="00672AC2" w:rsidRPr="00E94310">
              <w:rPr>
                <w:rFonts w:cs="Arial"/>
                <w:color w:val="FFFFFF" w:themeColor="background1"/>
                <w:sz w:val="36"/>
                <w:szCs w:val="36"/>
              </w:rPr>
              <w:t>D</w:t>
            </w:r>
            <w:r w:rsidR="00312545">
              <w:rPr>
                <w:rFonts w:cs="Arial"/>
                <w:color w:val="FFFFFF" w:themeColor="background1"/>
                <w:sz w:val="36"/>
                <w:szCs w:val="36"/>
              </w:rPr>
              <w:t>ebashish</w:t>
            </w:r>
            <w:r w:rsidR="00672AC2" w:rsidRPr="00E94310">
              <w:rPr>
                <w:rFonts w:cs="Arial"/>
                <w:color w:val="FFFFFF" w:themeColor="background1"/>
                <w:sz w:val="36"/>
                <w:szCs w:val="36"/>
              </w:rPr>
              <w:t xml:space="preserve"> Dey</w:t>
            </w:r>
            <w:r w:rsidR="00D70E30">
              <w:rPr>
                <w:rFonts w:cs="Arial"/>
                <w:color w:val="FFFFFF" w:themeColor="background1"/>
                <w:sz w:val="36"/>
                <w:szCs w:val="36"/>
              </w:rPr>
              <w:t>, FIA C. Act.</w:t>
            </w:r>
            <w:r w:rsidR="00152099">
              <w:rPr>
                <w:rFonts w:cs="Arial"/>
                <w:color w:val="FFFFFF" w:themeColor="background1"/>
                <w:sz w:val="36"/>
                <w:szCs w:val="36"/>
              </w:rPr>
              <w:tab/>
            </w:r>
          </w:p>
          <w:p w14:paraId="437C98B3" w14:textId="77777777" w:rsidR="00152099" w:rsidRDefault="00152099" w:rsidP="00152099">
            <w:pPr>
              <w:tabs>
                <w:tab w:val="left" w:pos="2912"/>
              </w:tabs>
              <w:spacing w:before="120"/>
              <w:rPr>
                <w:rFonts w:cs="Arial"/>
                <w:color w:val="FFFFFF" w:themeColor="background1"/>
                <w:sz w:val="36"/>
                <w:szCs w:val="36"/>
              </w:rPr>
            </w:pPr>
          </w:p>
          <w:p w14:paraId="1DFAE757" w14:textId="77777777" w:rsidR="00152099" w:rsidRPr="00152099" w:rsidRDefault="00152099" w:rsidP="00152099">
            <w:pPr>
              <w:tabs>
                <w:tab w:val="left" w:pos="2912"/>
              </w:tabs>
              <w:spacing w:before="120"/>
              <w:jc w:val="center"/>
              <w:rPr>
                <w:rFonts w:cs="Arial"/>
                <w:color w:val="FF0000"/>
                <w:sz w:val="36"/>
                <w:szCs w:val="36"/>
              </w:rPr>
            </w:pPr>
          </w:p>
          <w:p w14:paraId="3D89C60E" w14:textId="77777777" w:rsidR="00D749D2" w:rsidRPr="006E09A5" w:rsidRDefault="00D749D2" w:rsidP="00595096">
            <w:pPr>
              <w:spacing w:before="120"/>
              <w:jc w:val="center"/>
              <w:rPr>
                <w:rFonts w:cs="Arial"/>
                <w:color w:val="FF0000"/>
                <w:sz w:val="36"/>
                <w:szCs w:val="36"/>
              </w:rPr>
            </w:pPr>
          </w:p>
          <w:p w14:paraId="697FCB91" w14:textId="77777777" w:rsidR="00D749D2" w:rsidRPr="00E94310" w:rsidRDefault="00D749D2" w:rsidP="00303A38">
            <w:pPr>
              <w:spacing w:before="120"/>
              <w:rPr>
                <w:rFonts w:cs="Arial"/>
                <w:color w:val="FFFFFF" w:themeColor="background1"/>
                <w:sz w:val="36"/>
                <w:szCs w:val="36"/>
              </w:rPr>
            </w:pPr>
          </w:p>
          <w:p w14:paraId="66B17AA0" w14:textId="77777777" w:rsidR="00A5211D" w:rsidRPr="00E94310" w:rsidRDefault="00672AC2" w:rsidP="004B5A54">
            <w:pPr>
              <w:spacing w:before="120"/>
              <w:rPr>
                <w:rFonts w:cs="Arial"/>
                <w:color w:val="FFFFFF" w:themeColor="background1"/>
                <w:sz w:val="36"/>
                <w:szCs w:val="36"/>
              </w:rPr>
            </w:pPr>
            <w:r w:rsidRPr="00E94310">
              <w:rPr>
                <w:rFonts w:cs="Arial"/>
                <w:color w:val="FFFFFF" w:themeColor="background1"/>
                <w:sz w:val="36"/>
                <w:szCs w:val="36"/>
              </w:rPr>
              <w:t xml:space="preserve"> </w:t>
            </w:r>
          </w:p>
        </w:tc>
      </w:tr>
      <w:tr w:rsidR="00A5211D" w14:paraId="204A8706" w14:textId="77777777" w:rsidTr="004B5A54">
        <w:trPr>
          <w:trHeight w:val="3102"/>
        </w:trPr>
        <w:tc>
          <w:tcPr>
            <w:tcW w:w="9277" w:type="dxa"/>
            <w:tcBorders>
              <w:top w:val="nil"/>
              <w:left w:val="nil"/>
              <w:bottom w:val="nil"/>
              <w:right w:val="nil"/>
            </w:tcBorders>
            <w:vAlign w:val="center"/>
          </w:tcPr>
          <w:p w14:paraId="20C77E71" w14:textId="39639B9F" w:rsidR="00A5211D" w:rsidRPr="00E94310" w:rsidRDefault="00A5211D" w:rsidP="00303A38">
            <w:pPr>
              <w:jc w:val="right"/>
              <w:rPr>
                <w:rFonts w:cs="Arial"/>
                <w:color w:val="FFFFFF" w:themeColor="background1"/>
                <w:sz w:val="56"/>
                <w:szCs w:val="56"/>
              </w:rPr>
            </w:pPr>
          </w:p>
        </w:tc>
      </w:tr>
    </w:tbl>
    <w:p w14:paraId="662AC014" w14:textId="77777777" w:rsidR="000336F1" w:rsidRDefault="000336F1" w:rsidP="00F14802">
      <w:pPr>
        <w:pStyle w:val="Subheading1"/>
        <w:rPr>
          <w:rFonts w:eastAsia="Arial"/>
        </w:rPr>
      </w:pPr>
      <w:bookmarkStart w:id="0" w:name="_Toc140065452"/>
      <w:bookmarkStart w:id="1" w:name="_Hlk140826868"/>
      <w:r>
        <w:rPr>
          <w:rFonts w:eastAsia="Arial"/>
        </w:rPr>
        <w:lastRenderedPageBreak/>
        <w:t>Abstract</w:t>
      </w:r>
    </w:p>
    <w:p w14:paraId="1117A35F" w14:textId="6DCA515D" w:rsidR="00F70AB2" w:rsidRDefault="00F70AB2" w:rsidP="00C60C52">
      <w:pPr>
        <w:pStyle w:val="BodyText"/>
      </w:pPr>
      <w:r>
        <w:t>Adopted in 2015, t</w:t>
      </w:r>
      <w:r w:rsidR="007812AC">
        <w:t xml:space="preserve">he </w:t>
      </w:r>
      <w:r w:rsidR="007A6148">
        <w:t>United Nations’ Sustainability Development Goals (</w:t>
      </w:r>
      <w:r w:rsidR="007812AC">
        <w:t>UN SDGs</w:t>
      </w:r>
      <w:r w:rsidR="007A6148">
        <w:t>)</w:t>
      </w:r>
      <w:r w:rsidR="007812AC">
        <w:t xml:space="preserve"> </w:t>
      </w:r>
      <w:r>
        <w:t>form a voluntary framework</w:t>
      </w:r>
      <w:r w:rsidR="00414205">
        <w:t xml:space="preserve"> </w:t>
      </w:r>
      <w:r>
        <w:t xml:space="preserve">for countries </w:t>
      </w:r>
      <w:r w:rsidR="00667E0E">
        <w:t>across the world</w:t>
      </w:r>
      <w:r>
        <w:t xml:space="preserve"> to address shortcomings </w:t>
      </w:r>
      <w:r w:rsidR="00D72744">
        <w:t>for a range</w:t>
      </w:r>
      <w:r w:rsidR="007D1586">
        <w:t xml:space="preserve"> of challenges including</w:t>
      </w:r>
      <w:r w:rsidR="00753A24">
        <w:t xml:space="preserve"> </w:t>
      </w:r>
      <w:r w:rsidR="0042787B">
        <w:t>no</w:t>
      </w:r>
      <w:r w:rsidR="0056523F">
        <w:t xml:space="preserve"> </w:t>
      </w:r>
      <w:r>
        <w:t>poverty</w:t>
      </w:r>
      <w:r w:rsidR="007D1586">
        <w:t xml:space="preserve">, </w:t>
      </w:r>
      <w:r w:rsidR="0042787B">
        <w:t>gender inequality</w:t>
      </w:r>
      <w:r w:rsidR="007D1586">
        <w:t xml:space="preserve"> and </w:t>
      </w:r>
      <w:r w:rsidR="0056523F">
        <w:t xml:space="preserve">climate </w:t>
      </w:r>
      <w:r w:rsidR="0042787B">
        <w:t>action</w:t>
      </w:r>
      <w:r w:rsidR="007D1586">
        <w:t xml:space="preserve"> </w:t>
      </w:r>
      <w:r w:rsidR="00414205">
        <w:t>by 2030.</w:t>
      </w:r>
      <w:r w:rsidR="00103E83">
        <w:t xml:space="preserve"> </w:t>
      </w:r>
      <w:r w:rsidR="005D33EA">
        <w:t xml:space="preserve">As </w:t>
      </w:r>
      <w:proofErr w:type="gramStart"/>
      <w:r w:rsidR="005D33EA">
        <w:t>at</w:t>
      </w:r>
      <w:proofErr w:type="gramEnd"/>
      <w:r w:rsidR="005D33EA">
        <w:t xml:space="preserve"> 2024</w:t>
      </w:r>
      <w:r>
        <w:t xml:space="preserve">, we are </w:t>
      </w:r>
      <w:r w:rsidR="005C3342">
        <w:t>unlikely to meet</w:t>
      </w:r>
      <w:r>
        <w:t xml:space="preserve"> these targets</w:t>
      </w:r>
      <w:r w:rsidR="00972DDB">
        <w:t xml:space="preserve"> and global progress stands at 17% overall</w:t>
      </w:r>
      <w:r w:rsidR="00667E0E">
        <w:t>. P</w:t>
      </w:r>
      <w:r>
        <w:t>otential alternative targets and deadlines will need to be set</w:t>
      </w:r>
      <w:r w:rsidR="00667E0E">
        <w:t xml:space="preserve"> as we approach closer to 2030</w:t>
      </w:r>
      <w:r w:rsidR="00AB4BAE">
        <w:t xml:space="preserve">, and a potential move from voluntary to mandatory </w:t>
      </w:r>
      <w:proofErr w:type="gramStart"/>
      <w:r w:rsidR="00AB4BAE">
        <w:t>enforcement, if</w:t>
      </w:r>
      <w:proofErr w:type="gramEnd"/>
      <w:r w:rsidR="00AB4BAE">
        <w:t xml:space="preserve"> we are indeed intent on addressing these shortcoming</w:t>
      </w:r>
      <w:r w:rsidR="00ED2FE1">
        <w:t>s</w:t>
      </w:r>
      <w:r w:rsidR="00AB4BAE">
        <w:t xml:space="preserve"> by 2030</w:t>
      </w:r>
      <w:r w:rsidR="00667E0E">
        <w:t>.</w:t>
      </w:r>
    </w:p>
    <w:p w14:paraId="73385D17" w14:textId="3ECF169A" w:rsidR="00AB3412" w:rsidRPr="00C60C52" w:rsidRDefault="00F70AB2" w:rsidP="00064777">
      <w:pPr>
        <w:pStyle w:val="BodyText"/>
      </w:pPr>
      <w:r>
        <w:t>In this paper</w:t>
      </w:r>
      <w:r w:rsidR="004B097A">
        <w:t xml:space="preserve">, </w:t>
      </w:r>
      <w:r w:rsidR="00064777">
        <w:t>we introduce the core of our challenge – the UN SDGs, discuss progress to date, underlying challenges in progress and what the future holds.</w:t>
      </w:r>
    </w:p>
    <w:p w14:paraId="54583CE8" w14:textId="77777777" w:rsidR="00F14802" w:rsidRDefault="00F14802" w:rsidP="00F14802">
      <w:pPr>
        <w:pStyle w:val="Subheading1"/>
        <w:rPr>
          <w:rFonts w:eastAsia="Arial"/>
        </w:rPr>
      </w:pPr>
      <w:r>
        <w:rPr>
          <w:rFonts w:eastAsia="Arial"/>
        </w:rPr>
        <w:t>Key words</w:t>
      </w:r>
    </w:p>
    <w:p w14:paraId="5EEF2AEF" w14:textId="77777777" w:rsidR="0092202B" w:rsidRDefault="0092202B" w:rsidP="00117C7B">
      <w:pPr>
        <w:pStyle w:val="BodyText"/>
        <w:numPr>
          <w:ilvl w:val="0"/>
          <w:numId w:val="39"/>
        </w:numPr>
        <w:rPr>
          <w:rFonts w:eastAsia="Arial"/>
        </w:rPr>
      </w:pPr>
      <w:r>
        <w:rPr>
          <w:rFonts w:eastAsia="Arial"/>
        </w:rPr>
        <w:t>Sustainability</w:t>
      </w:r>
    </w:p>
    <w:p w14:paraId="184EEC4B" w14:textId="77777777" w:rsidR="00D27607" w:rsidRDefault="00D27607" w:rsidP="00117C7B">
      <w:pPr>
        <w:pStyle w:val="BodyText"/>
        <w:numPr>
          <w:ilvl w:val="0"/>
          <w:numId w:val="39"/>
        </w:numPr>
        <w:rPr>
          <w:rFonts w:eastAsia="Arial"/>
        </w:rPr>
      </w:pPr>
      <w:r>
        <w:rPr>
          <w:rFonts w:eastAsia="Arial"/>
        </w:rPr>
        <w:t>UN SDGs</w:t>
      </w:r>
    </w:p>
    <w:p w14:paraId="6DFBCEE5" w14:textId="77777777" w:rsidR="00F14802" w:rsidRPr="00F14802" w:rsidRDefault="00F14802" w:rsidP="00F14802">
      <w:pPr>
        <w:rPr>
          <w:rFonts w:asciiTheme="minorHAnsi" w:eastAsia="Arial" w:hAnsiTheme="minorHAnsi"/>
          <w:sz w:val="20"/>
          <w:szCs w:val="20"/>
          <w:lang w:eastAsia="en-GB" w:bidi="ar-SA"/>
        </w:rPr>
      </w:pPr>
      <w:r>
        <w:rPr>
          <w:rFonts w:eastAsia="Arial"/>
        </w:rPr>
        <w:br w:type="page"/>
      </w:r>
    </w:p>
    <w:p w14:paraId="703D19E7" w14:textId="77777777" w:rsidR="00D3674A" w:rsidRPr="00E31FAD" w:rsidRDefault="00D3674A" w:rsidP="00D3674A">
      <w:pPr>
        <w:pStyle w:val="Subheading1"/>
        <w:rPr>
          <w:rFonts w:ascii="Arial" w:hAnsi="Arial" w:cs="Arial"/>
          <w:szCs w:val="20"/>
        </w:rPr>
      </w:pPr>
      <w:r>
        <w:rPr>
          <w:rFonts w:ascii="Arial" w:hAnsi="Arial" w:cs="Arial"/>
          <w:szCs w:val="20"/>
        </w:rPr>
        <w:lastRenderedPageBreak/>
        <w:t>Disclaimer</w:t>
      </w:r>
      <w:r w:rsidR="004F5108">
        <w:rPr>
          <w:rFonts w:ascii="Arial" w:hAnsi="Arial" w:cs="Arial"/>
          <w:szCs w:val="20"/>
        </w:rPr>
        <w:t>s</w:t>
      </w:r>
    </w:p>
    <w:p w14:paraId="7317B6B7" w14:textId="77777777" w:rsidR="00D3674A" w:rsidRPr="00E31FAD" w:rsidRDefault="00D3674A" w:rsidP="00D3674A">
      <w:pPr>
        <w:rPr>
          <w:rFonts w:ascii="Arial" w:hAnsi="Arial" w:cs="Arial"/>
          <w:sz w:val="20"/>
          <w:szCs w:val="20"/>
        </w:rPr>
      </w:pPr>
      <w:r w:rsidRPr="00E31FAD">
        <w:rPr>
          <w:rFonts w:ascii="Arial" w:hAnsi="Arial" w:cs="Arial"/>
          <w:sz w:val="20"/>
          <w:szCs w:val="20"/>
        </w:rPr>
        <w:t>Please note the following:</w:t>
      </w:r>
    </w:p>
    <w:p w14:paraId="6FC977CC" w14:textId="2D621648" w:rsidR="00D3674A" w:rsidRPr="00E31FAD" w:rsidRDefault="00D3674A" w:rsidP="00D3674A">
      <w:pPr>
        <w:pStyle w:val="Heading5"/>
        <w:rPr>
          <w:rFonts w:ascii="Arial" w:hAnsi="Arial" w:cs="Arial"/>
          <w:szCs w:val="20"/>
        </w:rPr>
      </w:pPr>
      <w:r w:rsidRPr="00E31FAD">
        <w:rPr>
          <w:rFonts w:ascii="Arial" w:hAnsi="Arial" w:cs="Arial"/>
          <w:szCs w:val="20"/>
        </w:rPr>
        <w:t xml:space="preserve">Information within this paper is </w:t>
      </w:r>
      <w:r w:rsidRPr="00E31FAD">
        <w:rPr>
          <w:rFonts w:ascii="Arial" w:hAnsi="Arial" w:cs="Arial"/>
          <w:b/>
          <w:bCs w:val="0"/>
          <w:szCs w:val="20"/>
        </w:rPr>
        <w:t>valid</w:t>
      </w:r>
      <w:r w:rsidRPr="00E31FAD">
        <w:rPr>
          <w:rFonts w:ascii="Arial" w:hAnsi="Arial" w:cs="Arial"/>
          <w:szCs w:val="20"/>
        </w:rPr>
        <w:t xml:space="preserve"> </w:t>
      </w:r>
      <w:r w:rsidRPr="00E31FAD">
        <w:rPr>
          <w:rFonts w:ascii="Arial" w:hAnsi="Arial" w:cs="Arial"/>
          <w:b/>
          <w:bCs w:val="0"/>
          <w:szCs w:val="20"/>
        </w:rPr>
        <w:t xml:space="preserve">up </w:t>
      </w:r>
      <w:r w:rsidRPr="00E44BEB">
        <w:rPr>
          <w:rFonts w:ascii="Arial" w:hAnsi="Arial" w:cs="Arial"/>
          <w:b/>
          <w:bCs w:val="0"/>
          <w:szCs w:val="20"/>
        </w:rPr>
        <w:t>to 3</w:t>
      </w:r>
      <w:r w:rsidR="00990AE1" w:rsidRPr="00E44BEB">
        <w:rPr>
          <w:rFonts w:ascii="Arial" w:hAnsi="Arial" w:cs="Arial"/>
          <w:b/>
          <w:bCs w:val="0"/>
          <w:szCs w:val="20"/>
        </w:rPr>
        <w:t>1</w:t>
      </w:r>
      <w:r w:rsidRPr="00E44BEB">
        <w:rPr>
          <w:rFonts w:ascii="Arial" w:hAnsi="Arial" w:cs="Arial"/>
          <w:b/>
          <w:bCs w:val="0"/>
          <w:szCs w:val="20"/>
        </w:rPr>
        <w:t xml:space="preserve"> </w:t>
      </w:r>
      <w:r w:rsidR="00290CFE" w:rsidRPr="00E44BEB">
        <w:rPr>
          <w:rFonts w:ascii="Arial" w:hAnsi="Arial" w:cs="Arial"/>
          <w:b/>
          <w:bCs w:val="0"/>
          <w:szCs w:val="20"/>
        </w:rPr>
        <w:t>January</w:t>
      </w:r>
      <w:r w:rsidRPr="00E44BEB">
        <w:rPr>
          <w:rFonts w:ascii="Arial" w:hAnsi="Arial" w:cs="Arial"/>
          <w:b/>
          <w:bCs w:val="0"/>
          <w:szCs w:val="20"/>
        </w:rPr>
        <w:t xml:space="preserve"> 202</w:t>
      </w:r>
      <w:r w:rsidR="00290CFE" w:rsidRPr="00E44BEB">
        <w:rPr>
          <w:rFonts w:ascii="Arial" w:hAnsi="Arial" w:cs="Arial"/>
          <w:b/>
          <w:bCs w:val="0"/>
          <w:szCs w:val="20"/>
        </w:rPr>
        <w:t>5</w:t>
      </w:r>
      <w:r w:rsidRPr="00290CFE">
        <w:rPr>
          <w:rFonts w:ascii="Arial" w:hAnsi="Arial" w:cs="Arial"/>
          <w:szCs w:val="20"/>
        </w:rPr>
        <w:t>.</w:t>
      </w:r>
      <w:r w:rsidR="00103E83" w:rsidRPr="00290CFE">
        <w:rPr>
          <w:rFonts w:ascii="Arial" w:hAnsi="Arial" w:cs="Arial"/>
          <w:szCs w:val="20"/>
        </w:rPr>
        <w:t xml:space="preserve"> </w:t>
      </w:r>
      <w:r w:rsidRPr="00290CFE">
        <w:rPr>
          <w:rFonts w:ascii="Arial" w:hAnsi="Arial" w:cs="Arial"/>
          <w:szCs w:val="20"/>
        </w:rPr>
        <w:t>Hence</w:t>
      </w:r>
      <w:r w:rsidRPr="00E31FAD">
        <w:rPr>
          <w:rFonts w:ascii="Arial" w:hAnsi="Arial" w:cs="Arial"/>
          <w:szCs w:val="20"/>
        </w:rPr>
        <w:t>, there may be updates beyond this date which are not reflected in this paper e.g. changes to any legislation mentioned or updates to any open-source libraries used.</w:t>
      </w:r>
      <w:r w:rsidR="00103E83">
        <w:rPr>
          <w:rFonts w:ascii="Arial" w:hAnsi="Arial" w:cs="Arial"/>
          <w:szCs w:val="20"/>
        </w:rPr>
        <w:t xml:space="preserve"> </w:t>
      </w:r>
    </w:p>
    <w:p w14:paraId="1F05CDEA" w14:textId="197539FA" w:rsidR="00D3674A" w:rsidRPr="00D3674A" w:rsidRDefault="00D3674A" w:rsidP="00D3674A">
      <w:pPr>
        <w:pStyle w:val="Heading5"/>
        <w:rPr>
          <w:rFonts w:ascii="Arial" w:hAnsi="Arial" w:cs="Arial"/>
          <w:szCs w:val="20"/>
        </w:rPr>
      </w:pPr>
      <w:r w:rsidRPr="00E31FAD">
        <w:rPr>
          <w:rFonts w:ascii="Arial" w:hAnsi="Arial" w:cs="Arial"/>
          <w:szCs w:val="20"/>
        </w:rPr>
        <w:t>This paper is not intended to be a comprehensive audit of models</w:t>
      </w:r>
      <w:r w:rsidR="007235CB">
        <w:rPr>
          <w:rFonts w:ascii="Arial" w:hAnsi="Arial" w:cs="Arial"/>
          <w:szCs w:val="20"/>
        </w:rPr>
        <w:t>, legislation or underlying viewpoints and challenges associated with UN SDGs</w:t>
      </w:r>
      <w:r w:rsidRPr="00E31FAD">
        <w:rPr>
          <w:rFonts w:ascii="Arial" w:hAnsi="Arial" w:cs="Arial"/>
          <w:szCs w:val="20"/>
        </w:rPr>
        <w:t>.</w:t>
      </w:r>
      <w:r w:rsidR="00103E83">
        <w:rPr>
          <w:rFonts w:ascii="Arial" w:hAnsi="Arial" w:cs="Arial"/>
          <w:szCs w:val="20"/>
        </w:rPr>
        <w:t xml:space="preserve"> </w:t>
      </w:r>
      <w:r w:rsidRPr="00E31FAD">
        <w:rPr>
          <w:rFonts w:ascii="Arial" w:hAnsi="Arial" w:cs="Arial"/>
          <w:szCs w:val="20"/>
        </w:rPr>
        <w:t>Neither is this paper recommending or promoting one approach over another, nor promoting any of the sources or references stated in this paper.</w:t>
      </w:r>
      <w:r w:rsidR="00103E83">
        <w:rPr>
          <w:rFonts w:ascii="Arial" w:hAnsi="Arial" w:cs="Arial"/>
          <w:szCs w:val="20"/>
        </w:rPr>
        <w:t xml:space="preserve"> </w:t>
      </w:r>
      <w:r w:rsidRPr="00E31FAD">
        <w:rPr>
          <w:rFonts w:ascii="Arial" w:hAnsi="Arial" w:cs="Arial"/>
          <w:szCs w:val="20"/>
        </w:rPr>
        <w:t xml:space="preserve">Any user of this paper should still reference the underlying legislation, </w:t>
      </w:r>
      <w:r w:rsidR="00191FB2">
        <w:rPr>
          <w:rFonts w:ascii="Arial" w:hAnsi="Arial" w:cs="Arial"/>
          <w:szCs w:val="20"/>
        </w:rPr>
        <w:t>as well as</w:t>
      </w:r>
      <w:r w:rsidRPr="00E31FAD">
        <w:rPr>
          <w:rFonts w:ascii="Arial" w:hAnsi="Arial" w:cs="Arial"/>
          <w:szCs w:val="20"/>
        </w:rPr>
        <w:t xml:space="preserve"> any standard mentioned in this paper</w:t>
      </w:r>
      <w:r w:rsidR="00191FB2">
        <w:rPr>
          <w:rFonts w:ascii="Arial" w:hAnsi="Arial" w:cs="Arial"/>
          <w:szCs w:val="20"/>
        </w:rPr>
        <w:t>. S</w:t>
      </w:r>
      <w:r w:rsidRPr="00E31FAD">
        <w:rPr>
          <w:rFonts w:ascii="Arial" w:hAnsi="Arial" w:cs="Arial"/>
          <w:szCs w:val="20"/>
        </w:rPr>
        <w:t xml:space="preserve">hould there be any conflict, the underlying information in the relevant standard, reference or legislation </w:t>
      </w:r>
      <w:r w:rsidRPr="00D3674A">
        <w:rPr>
          <w:rFonts w:ascii="Arial" w:hAnsi="Arial" w:cs="Arial"/>
          <w:szCs w:val="20"/>
        </w:rPr>
        <w:t>supersedes any information presented in this paper.</w:t>
      </w:r>
    </w:p>
    <w:p w14:paraId="3CB946C6" w14:textId="5F9F1100" w:rsidR="00D3674A" w:rsidRPr="00D3674A" w:rsidRDefault="00D3674A" w:rsidP="00E41AB6">
      <w:pPr>
        <w:pStyle w:val="BodyText"/>
      </w:pPr>
      <w:r w:rsidRPr="00D3674A">
        <w:t xml:space="preserve">Though the work in this paper does not fall under the Financial Reporting Council’s Technical Actuarial Standards, this paper has been reviewed </w:t>
      </w:r>
      <w:r w:rsidR="001153E6" w:rsidRPr="001153E6">
        <w:rPr>
          <w:highlight w:val="yellow"/>
        </w:rPr>
        <w:t>XX</w:t>
      </w:r>
      <w:r w:rsidR="001153E6">
        <w:t>.</w:t>
      </w:r>
    </w:p>
    <w:bookmarkEnd w:id="0"/>
    <w:p w14:paraId="2ADCFFAF" w14:textId="77777777" w:rsidR="00C132F2" w:rsidRPr="00E41AB6" w:rsidRDefault="008B2AED" w:rsidP="00E41AB6">
      <w:pPr>
        <w:pStyle w:val="BodyText"/>
        <w:rPr>
          <w:lang w:eastAsia="ja-JP" w:bidi="bn-IN"/>
        </w:rPr>
      </w:pPr>
      <w:r w:rsidRPr="00CE4EAD">
        <w:t>The views expressed in this publication are those of invited contributor</w:t>
      </w:r>
      <w:r w:rsidR="00E41AB6">
        <w:t>(</w:t>
      </w:r>
      <w:r w:rsidRPr="00CE4EAD">
        <w:t>s</w:t>
      </w:r>
      <w:r w:rsidR="00E41AB6">
        <w:t>)</w:t>
      </w:r>
      <w:r w:rsidRPr="00CE4EAD">
        <w:t xml:space="preserve"> and not necessarily those of the Institute and Faculty of Actuaries</w:t>
      </w:r>
      <w:r w:rsidR="005F5186" w:rsidRPr="00CE4EAD">
        <w:t xml:space="preserve"> (</w:t>
      </w:r>
      <w:proofErr w:type="spellStart"/>
      <w:r w:rsidR="005F5186" w:rsidRPr="00CE4EAD">
        <w:t>IFoA</w:t>
      </w:r>
      <w:proofErr w:type="spellEnd"/>
      <w:r w:rsidR="005F5186" w:rsidRPr="00CE4EAD">
        <w:t>)</w:t>
      </w:r>
      <w:r w:rsidRPr="00CE4EAD">
        <w:t>.</w:t>
      </w:r>
      <w:r w:rsidR="00103E83">
        <w:t xml:space="preserve"> </w:t>
      </w:r>
      <w:r w:rsidR="00E41AB6" w:rsidRPr="00CE4EAD">
        <w:t>This paper expresses the views of the individual author</w:t>
      </w:r>
      <w:r w:rsidR="00E41AB6">
        <w:t>(</w:t>
      </w:r>
      <w:r w:rsidR="00E41AB6" w:rsidRPr="00CE4EAD">
        <w:t>s</w:t>
      </w:r>
      <w:r w:rsidR="00E41AB6">
        <w:t>)</w:t>
      </w:r>
      <w:r w:rsidR="00E41AB6" w:rsidRPr="00CE4EAD">
        <w:t xml:space="preserve"> and not necessarily those of their employer</w:t>
      </w:r>
      <w:r w:rsidR="00E41AB6">
        <w:t>(s)</w:t>
      </w:r>
      <w:r w:rsidR="00E41AB6" w:rsidRPr="00CE4EAD">
        <w:t xml:space="preserve">. </w:t>
      </w:r>
    </w:p>
    <w:p w14:paraId="7B49A9AC" w14:textId="7641B4D1" w:rsidR="008B2AED" w:rsidRPr="00CE4EAD" w:rsidRDefault="008B2AED" w:rsidP="00E41AB6">
      <w:pPr>
        <w:pStyle w:val="BodyText"/>
        <w:rPr>
          <w:rFonts w:ascii="Arial" w:hAnsi="Arial" w:cs="Arial"/>
        </w:rPr>
      </w:pPr>
      <w:r w:rsidRPr="00CE4EAD">
        <w:rPr>
          <w:rFonts w:ascii="Arial" w:hAnsi="Arial" w:cs="Arial"/>
        </w:rPr>
        <w:t>The Institute and Faculty of Actuaries do</w:t>
      </w:r>
      <w:r w:rsidR="00246BE6" w:rsidRPr="00CE4EAD">
        <w:rPr>
          <w:rFonts w:ascii="Arial" w:hAnsi="Arial" w:cs="Arial"/>
        </w:rPr>
        <w:t>es</w:t>
      </w:r>
      <w:r w:rsidRPr="00CE4EAD">
        <w:rPr>
          <w:rFonts w:ascii="Arial" w:hAnsi="Arial" w:cs="Arial"/>
        </w:rPr>
        <w:t xml:space="preserve"> not endorse any of the views stated, nor any claims or representations made in this publication and accept no responsibility or liability to any person for loss or damage suffered as a consequence of their placing reliance upon any view, claim or representation made in this publication.</w:t>
      </w:r>
      <w:r w:rsidR="00103E83">
        <w:rPr>
          <w:rFonts w:ascii="Arial" w:hAnsi="Arial" w:cs="Arial"/>
        </w:rPr>
        <w:t xml:space="preserve"> </w:t>
      </w:r>
      <w:r w:rsidRPr="00CE4EAD">
        <w:rPr>
          <w:rFonts w:ascii="Arial" w:hAnsi="Arial" w:cs="Arial"/>
        </w:rPr>
        <w:t>The information and expressions of opinion contained in this publication are not intended to be a comprehensive study, nor to provide actuarial advice or advice of any nature and should not be treated as a substitute for specific advice concerning individual situations.</w:t>
      </w:r>
      <w:r w:rsidR="00103E83">
        <w:rPr>
          <w:rFonts w:ascii="Arial" w:hAnsi="Arial" w:cs="Arial"/>
        </w:rPr>
        <w:t xml:space="preserve"> </w:t>
      </w:r>
      <w:r w:rsidRPr="00CE4EAD">
        <w:rPr>
          <w:rFonts w:ascii="Arial" w:hAnsi="Arial" w:cs="Arial"/>
        </w:rPr>
        <w:t>On no account may any part of this publication be reproduced without the written permission of the Institute and Faculty of Actuaries</w:t>
      </w:r>
      <w:r w:rsidR="008F3B0C">
        <w:rPr>
          <w:rFonts w:ascii="Arial" w:hAnsi="Arial" w:cs="Arial"/>
        </w:rPr>
        <w:t xml:space="preserve"> and the </w:t>
      </w:r>
      <w:r w:rsidR="008F3B0C" w:rsidRPr="00CE4EAD">
        <w:t>invited contributor</w:t>
      </w:r>
      <w:r w:rsidR="008F3B0C">
        <w:t>(</w:t>
      </w:r>
      <w:r w:rsidR="008F3B0C" w:rsidRPr="00CE4EAD">
        <w:t>s</w:t>
      </w:r>
      <w:r w:rsidR="008F3B0C">
        <w:t>)</w:t>
      </w:r>
      <w:r w:rsidRPr="00CE4EAD">
        <w:rPr>
          <w:rFonts w:ascii="Arial" w:hAnsi="Arial" w:cs="Arial"/>
        </w:rPr>
        <w:t xml:space="preserve">. </w:t>
      </w:r>
    </w:p>
    <w:p w14:paraId="53FF282A" w14:textId="77777777" w:rsidR="008B2AED" w:rsidRPr="00CE4EAD" w:rsidRDefault="008B2AED" w:rsidP="00E41AB6">
      <w:pPr>
        <w:pStyle w:val="BodyText"/>
        <w:rPr>
          <w:rFonts w:ascii="Arial" w:hAnsi="Arial" w:cs="Arial"/>
        </w:rPr>
      </w:pPr>
      <w:r w:rsidRPr="00CE4EAD">
        <w:rPr>
          <w:rFonts w:ascii="Arial" w:hAnsi="Arial" w:cs="Arial"/>
        </w:rPr>
        <w:t xml:space="preserve"> </w:t>
      </w:r>
    </w:p>
    <w:p w14:paraId="7EB4B6AF" w14:textId="77777777" w:rsidR="00AE70DA" w:rsidRPr="00CE4EAD" w:rsidRDefault="00AE70DA" w:rsidP="00E41AB6">
      <w:pPr>
        <w:pStyle w:val="BodyText"/>
        <w:rPr>
          <w:rFonts w:ascii="Arial" w:hAnsi="Arial" w:cs="Arial"/>
        </w:rPr>
      </w:pPr>
      <w:r w:rsidRPr="00CE4EAD">
        <w:rPr>
          <w:rFonts w:ascii="Arial" w:hAnsi="Arial" w:cs="Arial"/>
        </w:rPr>
        <w:br w:type="page"/>
      </w:r>
    </w:p>
    <w:bookmarkEnd w:id="1" w:displacedByCustomXml="next"/>
    <w:sdt>
      <w:sdtPr>
        <w:rPr>
          <w:rFonts w:ascii="Times New Roman" w:hAnsi="Times New Roman"/>
          <w:b w:val="0"/>
          <w:sz w:val="24"/>
          <w:szCs w:val="24"/>
          <w:lang w:eastAsia="ja-JP" w:bidi="bn-IN"/>
        </w:rPr>
        <w:id w:val="1406497544"/>
        <w:docPartObj>
          <w:docPartGallery w:val="Table of Contents"/>
          <w:docPartUnique/>
        </w:docPartObj>
      </w:sdtPr>
      <w:sdtEndPr>
        <w:rPr>
          <w:bCs/>
          <w:noProof/>
        </w:rPr>
      </w:sdtEndPr>
      <w:sdtContent>
        <w:p w14:paraId="75D15932" w14:textId="77777777" w:rsidR="006464D3" w:rsidRPr="00A019FF" w:rsidRDefault="001836F6">
          <w:pPr>
            <w:pStyle w:val="TOC1"/>
            <w:rPr>
              <w:rStyle w:val="Heading1Char"/>
            </w:rPr>
          </w:pPr>
          <w:r w:rsidRPr="00A019FF">
            <w:rPr>
              <w:rStyle w:val="Heading1Char"/>
            </w:rPr>
            <w:t>Table of Contents</w:t>
          </w:r>
        </w:p>
        <w:p w14:paraId="7B57DCA7" w14:textId="77777777" w:rsidR="006464D3" w:rsidRDefault="006464D3">
          <w:pPr>
            <w:pStyle w:val="TOC1"/>
          </w:pPr>
        </w:p>
        <w:p w14:paraId="219A8528" w14:textId="03031455" w:rsidR="00D20024" w:rsidRDefault="000647E7">
          <w:pPr>
            <w:pStyle w:val="TOC1"/>
            <w:rPr>
              <w:rFonts w:eastAsiaTheme="minorEastAsia" w:cs="Vrinda"/>
              <w:b w:val="0"/>
              <w:noProof/>
              <w:kern w:val="2"/>
              <w:sz w:val="24"/>
              <w:szCs w:val="30"/>
              <w:lang w:eastAsia="ja-JP" w:bidi="bn-IN"/>
              <w14:ligatures w14:val="standardContextual"/>
            </w:rPr>
          </w:pPr>
          <w:r>
            <w:rPr>
              <w:rFonts w:ascii="Arial" w:hAnsi="Arial"/>
              <w:color w:val="000000" w:themeColor="text1"/>
              <w:sz w:val="52"/>
              <w:szCs w:val="48"/>
            </w:rPr>
            <w:fldChar w:fldCharType="begin"/>
          </w:r>
          <w:r>
            <w:rPr>
              <w:rFonts w:ascii="Arial" w:hAnsi="Arial"/>
              <w:color w:val="000000" w:themeColor="text1"/>
              <w:sz w:val="52"/>
              <w:szCs w:val="48"/>
            </w:rPr>
            <w:instrText xml:space="preserve"> TOC \o "1-1" \h \z \u </w:instrText>
          </w:r>
          <w:r>
            <w:rPr>
              <w:rFonts w:ascii="Arial" w:hAnsi="Arial"/>
              <w:color w:val="000000" w:themeColor="text1"/>
              <w:sz w:val="52"/>
              <w:szCs w:val="48"/>
            </w:rPr>
            <w:fldChar w:fldCharType="separate"/>
          </w:r>
          <w:hyperlink w:anchor="_Toc197722827" w:history="1">
            <w:r w:rsidR="00D20024" w:rsidRPr="009C21EE">
              <w:rPr>
                <w:rStyle w:val="Hyperlink"/>
                <w:noProof/>
              </w:rPr>
              <w:t>Section 1: Introduction</w:t>
            </w:r>
            <w:r w:rsidR="00D20024">
              <w:rPr>
                <w:noProof/>
                <w:webHidden/>
              </w:rPr>
              <w:tab/>
            </w:r>
            <w:r w:rsidR="00D20024">
              <w:rPr>
                <w:noProof/>
                <w:webHidden/>
              </w:rPr>
              <w:fldChar w:fldCharType="begin"/>
            </w:r>
            <w:r w:rsidR="00D20024">
              <w:rPr>
                <w:noProof/>
                <w:webHidden/>
              </w:rPr>
              <w:instrText xml:space="preserve"> PAGEREF _Toc197722827 \h </w:instrText>
            </w:r>
            <w:r w:rsidR="00D20024">
              <w:rPr>
                <w:noProof/>
                <w:webHidden/>
              </w:rPr>
            </w:r>
            <w:r w:rsidR="00D20024">
              <w:rPr>
                <w:noProof/>
                <w:webHidden/>
              </w:rPr>
              <w:fldChar w:fldCharType="separate"/>
            </w:r>
            <w:r w:rsidR="00D20024">
              <w:rPr>
                <w:noProof/>
                <w:webHidden/>
              </w:rPr>
              <w:t>5</w:t>
            </w:r>
            <w:r w:rsidR="00D20024">
              <w:rPr>
                <w:noProof/>
                <w:webHidden/>
              </w:rPr>
              <w:fldChar w:fldCharType="end"/>
            </w:r>
          </w:hyperlink>
        </w:p>
        <w:p w14:paraId="3FF30B19" w14:textId="39B83B31" w:rsidR="00D20024" w:rsidRDefault="00000000">
          <w:pPr>
            <w:pStyle w:val="TOC1"/>
            <w:rPr>
              <w:rFonts w:eastAsiaTheme="minorEastAsia" w:cs="Vrinda"/>
              <w:b w:val="0"/>
              <w:noProof/>
              <w:kern w:val="2"/>
              <w:sz w:val="24"/>
              <w:szCs w:val="30"/>
              <w:lang w:eastAsia="ja-JP" w:bidi="bn-IN"/>
              <w14:ligatures w14:val="standardContextual"/>
            </w:rPr>
          </w:pPr>
          <w:hyperlink w:anchor="_Toc197722828" w:history="1">
            <w:r w:rsidR="00D20024" w:rsidRPr="009C21EE">
              <w:rPr>
                <w:rStyle w:val="Hyperlink"/>
                <w:noProof/>
              </w:rPr>
              <w:t>Section 2: Overview of UN SDGs</w:t>
            </w:r>
            <w:r w:rsidR="00D20024">
              <w:rPr>
                <w:noProof/>
                <w:webHidden/>
              </w:rPr>
              <w:tab/>
            </w:r>
            <w:r w:rsidR="00D20024">
              <w:rPr>
                <w:noProof/>
                <w:webHidden/>
              </w:rPr>
              <w:fldChar w:fldCharType="begin"/>
            </w:r>
            <w:r w:rsidR="00D20024">
              <w:rPr>
                <w:noProof/>
                <w:webHidden/>
              </w:rPr>
              <w:instrText xml:space="preserve"> PAGEREF _Toc197722828 \h </w:instrText>
            </w:r>
            <w:r w:rsidR="00D20024">
              <w:rPr>
                <w:noProof/>
                <w:webHidden/>
              </w:rPr>
            </w:r>
            <w:r w:rsidR="00D20024">
              <w:rPr>
                <w:noProof/>
                <w:webHidden/>
              </w:rPr>
              <w:fldChar w:fldCharType="separate"/>
            </w:r>
            <w:r w:rsidR="00D20024">
              <w:rPr>
                <w:noProof/>
                <w:webHidden/>
              </w:rPr>
              <w:t>6</w:t>
            </w:r>
            <w:r w:rsidR="00D20024">
              <w:rPr>
                <w:noProof/>
                <w:webHidden/>
              </w:rPr>
              <w:fldChar w:fldCharType="end"/>
            </w:r>
          </w:hyperlink>
        </w:p>
        <w:p w14:paraId="69FDA76E" w14:textId="15E1F05A" w:rsidR="00D20024" w:rsidRDefault="00000000">
          <w:pPr>
            <w:pStyle w:val="TOC1"/>
            <w:rPr>
              <w:rFonts w:eastAsiaTheme="minorEastAsia" w:cs="Vrinda"/>
              <w:b w:val="0"/>
              <w:noProof/>
              <w:kern w:val="2"/>
              <w:sz w:val="24"/>
              <w:szCs w:val="30"/>
              <w:lang w:eastAsia="ja-JP" w:bidi="bn-IN"/>
              <w14:ligatures w14:val="standardContextual"/>
            </w:rPr>
          </w:pPr>
          <w:hyperlink w:anchor="_Toc197722829" w:history="1">
            <w:r w:rsidR="00D20024" w:rsidRPr="009C21EE">
              <w:rPr>
                <w:rStyle w:val="Hyperlink"/>
                <w:noProof/>
              </w:rPr>
              <w:t>Section 3: Progress update of SDGs</w:t>
            </w:r>
            <w:r w:rsidR="00D20024">
              <w:rPr>
                <w:noProof/>
                <w:webHidden/>
              </w:rPr>
              <w:tab/>
            </w:r>
            <w:r w:rsidR="00D20024">
              <w:rPr>
                <w:noProof/>
                <w:webHidden/>
              </w:rPr>
              <w:fldChar w:fldCharType="begin"/>
            </w:r>
            <w:r w:rsidR="00D20024">
              <w:rPr>
                <w:noProof/>
                <w:webHidden/>
              </w:rPr>
              <w:instrText xml:space="preserve"> PAGEREF _Toc197722829 \h </w:instrText>
            </w:r>
            <w:r w:rsidR="00D20024">
              <w:rPr>
                <w:noProof/>
                <w:webHidden/>
              </w:rPr>
            </w:r>
            <w:r w:rsidR="00D20024">
              <w:rPr>
                <w:noProof/>
                <w:webHidden/>
              </w:rPr>
              <w:fldChar w:fldCharType="separate"/>
            </w:r>
            <w:r w:rsidR="00D20024">
              <w:rPr>
                <w:noProof/>
                <w:webHidden/>
              </w:rPr>
              <w:t>14</w:t>
            </w:r>
            <w:r w:rsidR="00D20024">
              <w:rPr>
                <w:noProof/>
                <w:webHidden/>
              </w:rPr>
              <w:fldChar w:fldCharType="end"/>
            </w:r>
          </w:hyperlink>
        </w:p>
        <w:p w14:paraId="430D0FA3" w14:textId="2D890EDA" w:rsidR="00D20024" w:rsidRDefault="00000000">
          <w:pPr>
            <w:pStyle w:val="TOC1"/>
            <w:rPr>
              <w:rFonts w:eastAsiaTheme="minorEastAsia" w:cs="Vrinda"/>
              <w:b w:val="0"/>
              <w:noProof/>
              <w:kern w:val="2"/>
              <w:sz w:val="24"/>
              <w:szCs w:val="30"/>
              <w:lang w:eastAsia="ja-JP" w:bidi="bn-IN"/>
              <w14:ligatures w14:val="standardContextual"/>
            </w:rPr>
          </w:pPr>
          <w:hyperlink w:anchor="_Toc197722830" w:history="1">
            <w:r w:rsidR="00D20024" w:rsidRPr="009C21EE">
              <w:rPr>
                <w:rStyle w:val="Hyperlink"/>
                <w:noProof/>
              </w:rPr>
              <w:t>Section 4: Addressing the lack of progress</w:t>
            </w:r>
            <w:r w:rsidR="00D20024">
              <w:rPr>
                <w:noProof/>
                <w:webHidden/>
              </w:rPr>
              <w:tab/>
            </w:r>
            <w:r w:rsidR="00D20024">
              <w:rPr>
                <w:noProof/>
                <w:webHidden/>
              </w:rPr>
              <w:fldChar w:fldCharType="begin"/>
            </w:r>
            <w:r w:rsidR="00D20024">
              <w:rPr>
                <w:noProof/>
                <w:webHidden/>
              </w:rPr>
              <w:instrText xml:space="preserve"> PAGEREF _Toc197722830 \h </w:instrText>
            </w:r>
            <w:r w:rsidR="00D20024">
              <w:rPr>
                <w:noProof/>
                <w:webHidden/>
              </w:rPr>
            </w:r>
            <w:r w:rsidR="00D20024">
              <w:rPr>
                <w:noProof/>
                <w:webHidden/>
              </w:rPr>
              <w:fldChar w:fldCharType="separate"/>
            </w:r>
            <w:r w:rsidR="00D20024">
              <w:rPr>
                <w:noProof/>
                <w:webHidden/>
              </w:rPr>
              <w:t>19</w:t>
            </w:r>
            <w:r w:rsidR="00D20024">
              <w:rPr>
                <w:noProof/>
                <w:webHidden/>
              </w:rPr>
              <w:fldChar w:fldCharType="end"/>
            </w:r>
          </w:hyperlink>
        </w:p>
        <w:p w14:paraId="671DB089" w14:textId="3904D028" w:rsidR="00D20024" w:rsidRDefault="00000000">
          <w:pPr>
            <w:pStyle w:val="TOC1"/>
            <w:rPr>
              <w:rFonts w:eastAsiaTheme="minorEastAsia" w:cs="Vrinda"/>
              <w:b w:val="0"/>
              <w:noProof/>
              <w:kern w:val="2"/>
              <w:sz w:val="24"/>
              <w:szCs w:val="30"/>
              <w:lang w:eastAsia="ja-JP" w:bidi="bn-IN"/>
              <w14:ligatures w14:val="standardContextual"/>
            </w:rPr>
          </w:pPr>
          <w:hyperlink w:anchor="_Toc197722831" w:history="1">
            <w:r w:rsidR="00D20024" w:rsidRPr="009C21EE">
              <w:rPr>
                <w:rStyle w:val="Hyperlink"/>
                <w:noProof/>
              </w:rPr>
              <w:t>Section 5: Wider considerations</w:t>
            </w:r>
            <w:r w:rsidR="00D20024">
              <w:rPr>
                <w:noProof/>
                <w:webHidden/>
              </w:rPr>
              <w:tab/>
            </w:r>
            <w:r w:rsidR="00D20024">
              <w:rPr>
                <w:noProof/>
                <w:webHidden/>
              </w:rPr>
              <w:fldChar w:fldCharType="begin"/>
            </w:r>
            <w:r w:rsidR="00D20024">
              <w:rPr>
                <w:noProof/>
                <w:webHidden/>
              </w:rPr>
              <w:instrText xml:space="preserve"> PAGEREF _Toc197722831 \h </w:instrText>
            </w:r>
            <w:r w:rsidR="00D20024">
              <w:rPr>
                <w:noProof/>
                <w:webHidden/>
              </w:rPr>
            </w:r>
            <w:r w:rsidR="00D20024">
              <w:rPr>
                <w:noProof/>
                <w:webHidden/>
              </w:rPr>
              <w:fldChar w:fldCharType="separate"/>
            </w:r>
            <w:r w:rsidR="00D20024">
              <w:rPr>
                <w:noProof/>
                <w:webHidden/>
              </w:rPr>
              <w:t>26</w:t>
            </w:r>
            <w:r w:rsidR="00D20024">
              <w:rPr>
                <w:noProof/>
                <w:webHidden/>
              </w:rPr>
              <w:fldChar w:fldCharType="end"/>
            </w:r>
          </w:hyperlink>
        </w:p>
        <w:p w14:paraId="790A6D2E" w14:textId="720D215F" w:rsidR="00D20024" w:rsidRDefault="00000000">
          <w:pPr>
            <w:pStyle w:val="TOC1"/>
            <w:rPr>
              <w:rFonts w:eastAsiaTheme="minorEastAsia" w:cs="Vrinda"/>
              <w:b w:val="0"/>
              <w:noProof/>
              <w:kern w:val="2"/>
              <w:sz w:val="24"/>
              <w:szCs w:val="30"/>
              <w:lang w:eastAsia="ja-JP" w:bidi="bn-IN"/>
              <w14:ligatures w14:val="standardContextual"/>
            </w:rPr>
          </w:pPr>
          <w:hyperlink w:anchor="_Toc197722832" w:history="1">
            <w:r w:rsidR="00D20024" w:rsidRPr="009C21EE">
              <w:rPr>
                <w:rStyle w:val="Hyperlink"/>
                <w:noProof/>
              </w:rPr>
              <w:t>Section 6: Different roles and actors</w:t>
            </w:r>
            <w:r w:rsidR="00D20024">
              <w:rPr>
                <w:noProof/>
                <w:webHidden/>
              </w:rPr>
              <w:tab/>
            </w:r>
            <w:r w:rsidR="00D20024">
              <w:rPr>
                <w:noProof/>
                <w:webHidden/>
              </w:rPr>
              <w:fldChar w:fldCharType="begin"/>
            </w:r>
            <w:r w:rsidR="00D20024">
              <w:rPr>
                <w:noProof/>
                <w:webHidden/>
              </w:rPr>
              <w:instrText xml:space="preserve"> PAGEREF _Toc197722832 \h </w:instrText>
            </w:r>
            <w:r w:rsidR="00D20024">
              <w:rPr>
                <w:noProof/>
                <w:webHidden/>
              </w:rPr>
            </w:r>
            <w:r w:rsidR="00D20024">
              <w:rPr>
                <w:noProof/>
                <w:webHidden/>
              </w:rPr>
              <w:fldChar w:fldCharType="separate"/>
            </w:r>
            <w:r w:rsidR="00D20024">
              <w:rPr>
                <w:noProof/>
                <w:webHidden/>
              </w:rPr>
              <w:t>36</w:t>
            </w:r>
            <w:r w:rsidR="00D20024">
              <w:rPr>
                <w:noProof/>
                <w:webHidden/>
              </w:rPr>
              <w:fldChar w:fldCharType="end"/>
            </w:r>
          </w:hyperlink>
        </w:p>
        <w:p w14:paraId="200B6FC1" w14:textId="5E848E0F" w:rsidR="00D20024" w:rsidRDefault="00000000">
          <w:pPr>
            <w:pStyle w:val="TOC1"/>
            <w:rPr>
              <w:rFonts w:eastAsiaTheme="minorEastAsia" w:cs="Vrinda"/>
              <w:b w:val="0"/>
              <w:noProof/>
              <w:kern w:val="2"/>
              <w:sz w:val="24"/>
              <w:szCs w:val="30"/>
              <w:lang w:eastAsia="ja-JP" w:bidi="bn-IN"/>
              <w14:ligatures w14:val="standardContextual"/>
            </w:rPr>
          </w:pPr>
          <w:hyperlink w:anchor="_Toc197722833" w:history="1">
            <w:r w:rsidR="00D20024" w:rsidRPr="009C21EE">
              <w:rPr>
                <w:rStyle w:val="Hyperlink"/>
                <w:noProof/>
              </w:rPr>
              <w:t>Section 7: Looking ahead</w:t>
            </w:r>
            <w:r w:rsidR="00D20024">
              <w:rPr>
                <w:noProof/>
                <w:webHidden/>
              </w:rPr>
              <w:tab/>
            </w:r>
            <w:r w:rsidR="00D20024">
              <w:rPr>
                <w:noProof/>
                <w:webHidden/>
              </w:rPr>
              <w:fldChar w:fldCharType="begin"/>
            </w:r>
            <w:r w:rsidR="00D20024">
              <w:rPr>
                <w:noProof/>
                <w:webHidden/>
              </w:rPr>
              <w:instrText xml:space="preserve"> PAGEREF _Toc197722833 \h </w:instrText>
            </w:r>
            <w:r w:rsidR="00D20024">
              <w:rPr>
                <w:noProof/>
                <w:webHidden/>
              </w:rPr>
            </w:r>
            <w:r w:rsidR="00D20024">
              <w:rPr>
                <w:noProof/>
                <w:webHidden/>
              </w:rPr>
              <w:fldChar w:fldCharType="separate"/>
            </w:r>
            <w:r w:rsidR="00D20024">
              <w:rPr>
                <w:noProof/>
                <w:webHidden/>
              </w:rPr>
              <w:t>43</w:t>
            </w:r>
            <w:r w:rsidR="00D20024">
              <w:rPr>
                <w:noProof/>
                <w:webHidden/>
              </w:rPr>
              <w:fldChar w:fldCharType="end"/>
            </w:r>
          </w:hyperlink>
        </w:p>
        <w:p w14:paraId="71CB0445" w14:textId="1D088699" w:rsidR="00D20024" w:rsidRDefault="00000000">
          <w:pPr>
            <w:pStyle w:val="TOC1"/>
            <w:rPr>
              <w:rFonts w:eastAsiaTheme="minorEastAsia" w:cs="Vrinda"/>
              <w:b w:val="0"/>
              <w:noProof/>
              <w:kern w:val="2"/>
              <w:sz w:val="24"/>
              <w:szCs w:val="30"/>
              <w:lang w:eastAsia="ja-JP" w:bidi="bn-IN"/>
              <w14:ligatures w14:val="standardContextual"/>
            </w:rPr>
          </w:pPr>
          <w:hyperlink w:anchor="_Toc197722834" w:history="1">
            <w:r w:rsidR="00D20024" w:rsidRPr="009C21EE">
              <w:rPr>
                <w:rStyle w:val="Hyperlink"/>
                <w:noProof/>
              </w:rPr>
              <w:t>References</w:t>
            </w:r>
            <w:r w:rsidR="00D20024">
              <w:rPr>
                <w:noProof/>
                <w:webHidden/>
              </w:rPr>
              <w:tab/>
            </w:r>
            <w:r w:rsidR="00D20024">
              <w:rPr>
                <w:noProof/>
                <w:webHidden/>
              </w:rPr>
              <w:fldChar w:fldCharType="begin"/>
            </w:r>
            <w:r w:rsidR="00D20024">
              <w:rPr>
                <w:noProof/>
                <w:webHidden/>
              </w:rPr>
              <w:instrText xml:space="preserve"> PAGEREF _Toc197722834 \h </w:instrText>
            </w:r>
            <w:r w:rsidR="00D20024">
              <w:rPr>
                <w:noProof/>
                <w:webHidden/>
              </w:rPr>
            </w:r>
            <w:r w:rsidR="00D20024">
              <w:rPr>
                <w:noProof/>
                <w:webHidden/>
              </w:rPr>
              <w:fldChar w:fldCharType="separate"/>
            </w:r>
            <w:r w:rsidR="00D20024">
              <w:rPr>
                <w:noProof/>
                <w:webHidden/>
              </w:rPr>
              <w:t>46</w:t>
            </w:r>
            <w:r w:rsidR="00D20024">
              <w:rPr>
                <w:noProof/>
                <w:webHidden/>
              </w:rPr>
              <w:fldChar w:fldCharType="end"/>
            </w:r>
          </w:hyperlink>
        </w:p>
        <w:p w14:paraId="146FBE02" w14:textId="5A2B96CF" w:rsidR="00D20024" w:rsidRDefault="00000000">
          <w:pPr>
            <w:pStyle w:val="TOC1"/>
            <w:tabs>
              <w:tab w:val="left" w:pos="1400"/>
            </w:tabs>
            <w:rPr>
              <w:rFonts w:eastAsiaTheme="minorEastAsia" w:cs="Vrinda"/>
              <w:b w:val="0"/>
              <w:noProof/>
              <w:kern w:val="2"/>
              <w:sz w:val="24"/>
              <w:szCs w:val="30"/>
              <w:lang w:eastAsia="ja-JP" w:bidi="bn-IN"/>
              <w14:ligatures w14:val="standardContextual"/>
            </w:rPr>
          </w:pPr>
          <w:hyperlink w:anchor="_Toc197722835" w:history="1">
            <w:r w:rsidR="00D20024" w:rsidRPr="009C21EE">
              <w:rPr>
                <w:rStyle w:val="Hyperlink"/>
                <w:noProof/>
              </w:rPr>
              <w:t>Appendix 1:</w:t>
            </w:r>
            <w:r w:rsidR="00D20024">
              <w:rPr>
                <w:rFonts w:eastAsiaTheme="minorEastAsia" w:cs="Vrinda"/>
                <w:b w:val="0"/>
                <w:noProof/>
                <w:kern w:val="2"/>
                <w:sz w:val="24"/>
                <w:szCs w:val="30"/>
                <w:lang w:eastAsia="ja-JP" w:bidi="bn-IN"/>
                <w14:ligatures w14:val="standardContextual"/>
              </w:rPr>
              <w:tab/>
            </w:r>
            <w:r w:rsidR="00D20024" w:rsidRPr="009C21EE">
              <w:rPr>
                <w:rStyle w:val="Hyperlink"/>
                <w:noProof/>
              </w:rPr>
              <w:t>Acknowledgements</w:t>
            </w:r>
            <w:r w:rsidR="00D20024">
              <w:rPr>
                <w:noProof/>
                <w:webHidden/>
              </w:rPr>
              <w:tab/>
            </w:r>
            <w:r w:rsidR="00D20024">
              <w:rPr>
                <w:noProof/>
                <w:webHidden/>
              </w:rPr>
              <w:fldChar w:fldCharType="begin"/>
            </w:r>
            <w:r w:rsidR="00D20024">
              <w:rPr>
                <w:noProof/>
                <w:webHidden/>
              </w:rPr>
              <w:instrText xml:space="preserve"> PAGEREF _Toc197722835 \h </w:instrText>
            </w:r>
            <w:r w:rsidR="00D20024">
              <w:rPr>
                <w:noProof/>
                <w:webHidden/>
              </w:rPr>
            </w:r>
            <w:r w:rsidR="00D20024">
              <w:rPr>
                <w:noProof/>
                <w:webHidden/>
              </w:rPr>
              <w:fldChar w:fldCharType="separate"/>
            </w:r>
            <w:r w:rsidR="00D20024">
              <w:rPr>
                <w:noProof/>
                <w:webHidden/>
              </w:rPr>
              <w:t>47</w:t>
            </w:r>
            <w:r w:rsidR="00D20024">
              <w:rPr>
                <w:noProof/>
                <w:webHidden/>
              </w:rPr>
              <w:fldChar w:fldCharType="end"/>
            </w:r>
          </w:hyperlink>
        </w:p>
        <w:p w14:paraId="1DD91EC8" w14:textId="3C61B259" w:rsidR="00D20024" w:rsidRDefault="00000000">
          <w:pPr>
            <w:pStyle w:val="TOC1"/>
            <w:tabs>
              <w:tab w:val="left" w:pos="1400"/>
            </w:tabs>
            <w:rPr>
              <w:rFonts w:eastAsiaTheme="minorEastAsia" w:cs="Vrinda"/>
              <w:b w:val="0"/>
              <w:noProof/>
              <w:kern w:val="2"/>
              <w:sz w:val="24"/>
              <w:szCs w:val="30"/>
              <w:lang w:eastAsia="ja-JP" w:bidi="bn-IN"/>
              <w14:ligatures w14:val="standardContextual"/>
            </w:rPr>
          </w:pPr>
          <w:hyperlink w:anchor="_Toc197722836" w:history="1">
            <w:r w:rsidR="00D20024" w:rsidRPr="009C21EE">
              <w:rPr>
                <w:rStyle w:val="Hyperlink"/>
                <w:noProof/>
              </w:rPr>
              <w:t>Appendix 2:</w:t>
            </w:r>
            <w:r w:rsidR="00D20024">
              <w:rPr>
                <w:rFonts w:eastAsiaTheme="minorEastAsia" w:cs="Vrinda"/>
                <w:b w:val="0"/>
                <w:noProof/>
                <w:kern w:val="2"/>
                <w:sz w:val="24"/>
                <w:szCs w:val="30"/>
                <w:lang w:eastAsia="ja-JP" w:bidi="bn-IN"/>
                <w14:ligatures w14:val="standardContextual"/>
              </w:rPr>
              <w:tab/>
            </w:r>
            <w:r w:rsidR="00D20024" w:rsidRPr="009C21EE">
              <w:rPr>
                <w:rStyle w:val="Hyperlink"/>
                <w:noProof/>
              </w:rPr>
              <w:t>Useful links</w:t>
            </w:r>
            <w:r w:rsidR="00D20024">
              <w:rPr>
                <w:noProof/>
                <w:webHidden/>
              </w:rPr>
              <w:tab/>
            </w:r>
            <w:r w:rsidR="00D20024">
              <w:rPr>
                <w:noProof/>
                <w:webHidden/>
              </w:rPr>
              <w:fldChar w:fldCharType="begin"/>
            </w:r>
            <w:r w:rsidR="00D20024">
              <w:rPr>
                <w:noProof/>
                <w:webHidden/>
              </w:rPr>
              <w:instrText xml:space="preserve"> PAGEREF _Toc197722836 \h </w:instrText>
            </w:r>
            <w:r w:rsidR="00D20024">
              <w:rPr>
                <w:noProof/>
                <w:webHidden/>
              </w:rPr>
            </w:r>
            <w:r w:rsidR="00D20024">
              <w:rPr>
                <w:noProof/>
                <w:webHidden/>
              </w:rPr>
              <w:fldChar w:fldCharType="separate"/>
            </w:r>
            <w:r w:rsidR="00D20024">
              <w:rPr>
                <w:noProof/>
                <w:webHidden/>
              </w:rPr>
              <w:t>48</w:t>
            </w:r>
            <w:r w:rsidR="00D20024">
              <w:rPr>
                <w:noProof/>
                <w:webHidden/>
              </w:rPr>
              <w:fldChar w:fldCharType="end"/>
            </w:r>
          </w:hyperlink>
        </w:p>
        <w:p w14:paraId="2D7EA025" w14:textId="3057716A" w:rsidR="00D20024" w:rsidRDefault="00000000">
          <w:pPr>
            <w:pStyle w:val="TOC1"/>
            <w:tabs>
              <w:tab w:val="left" w:pos="1400"/>
            </w:tabs>
            <w:rPr>
              <w:rFonts w:eastAsiaTheme="minorEastAsia" w:cs="Vrinda"/>
              <w:b w:val="0"/>
              <w:noProof/>
              <w:kern w:val="2"/>
              <w:sz w:val="24"/>
              <w:szCs w:val="30"/>
              <w:lang w:eastAsia="ja-JP" w:bidi="bn-IN"/>
              <w14:ligatures w14:val="standardContextual"/>
            </w:rPr>
          </w:pPr>
          <w:hyperlink w:anchor="_Toc197722837" w:history="1">
            <w:r w:rsidR="00D20024" w:rsidRPr="009C21EE">
              <w:rPr>
                <w:rStyle w:val="Hyperlink"/>
                <w:noProof/>
              </w:rPr>
              <w:t>Appendix 3:</w:t>
            </w:r>
            <w:r w:rsidR="00D20024">
              <w:rPr>
                <w:rFonts w:eastAsiaTheme="minorEastAsia" w:cs="Vrinda"/>
                <w:b w:val="0"/>
                <w:noProof/>
                <w:kern w:val="2"/>
                <w:sz w:val="24"/>
                <w:szCs w:val="30"/>
                <w:lang w:eastAsia="ja-JP" w:bidi="bn-IN"/>
                <w14:ligatures w14:val="standardContextual"/>
              </w:rPr>
              <w:tab/>
            </w:r>
            <w:r w:rsidR="00D20024" w:rsidRPr="009C21EE">
              <w:rPr>
                <w:rStyle w:val="Hyperlink"/>
                <w:noProof/>
              </w:rPr>
              <w:t>Alternative index measures</w:t>
            </w:r>
            <w:r w:rsidR="00D20024">
              <w:rPr>
                <w:noProof/>
                <w:webHidden/>
              </w:rPr>
              <w:tab/>
            </w:r>
            <w:r w:rsidR="00D20024">
              <w:rPr>
                <w:noProof/>
                <w:webHidden/>
              </w:rPr>
              <w:fldChar w:fldCharType="begin"/>
            </w:r>
            <w:r w:rsidR="00D20024">
              <w:rPr>
                <w:noProof/>
                <w:webHidden/>
              </w:rPr>
              <w:instrText xml:space="preserve"> PAGEREF _Toc197722837 \h </w:instrText>
            </w:r>
            <w:r w:rsidR="00D20024">
              <w:rPr>
                <w:noProof/>
                <w:webHidden/>
              </w:rPr>
            </w:r>
            <w:r w:rsidR="00D20024">
              <w:rPr>
                <w:noProof/>
                <w:webHidden/>
              </w:rPr>
              <w:fldChar w:fldCharType="separate"/>
            </w:r>
            <w:r w:rsidR="00D20024">
              <w:rPr>
                <w:noProof/>
                <w:webHidden/>
              </w:rPr>
              <w:t>49</w:t>
            </w:r>
            <w:r w:rsidR="00D20024">
              <w:rPr>
                <w:noProof/>
                <w:webHidden/>
              </w:rPr>
              <w:fldChar w:fldCharType="end"/>
            </w:r>
          </w:hyperlink>
        </w:p>
        <w:p w14:paraId="6DD27BD6" w14:textId="73CA57B0" w:rsidR="00D20024" w:rsidRDefault="00000000">
          <w:pPr>
            <w:pStyle w:val="TOC1"/>
            <w:tabs>
              <w:tab w:val="left" w:pos="1400"/>
            </w:tabs>
            <w:rPr>
              <w:rFonts w:eastAsiaTheme="minorEastAsia" w:cs="Vrinda"/>
              <w:b w:val="0"/>
              <w:noProof/>
              <w:kern w:val="2"/>
              <w:sz w:val="24"/>
              <w:szCs w:val="30"/>
              <w:lang w:eastAsia="ja-JP" w:bidi="bn-IN"/>
              <w14:ligatures w14:val="standardContextual"/>
            </w:rPr>
          </w:pPr>
          <w:hyperlink w:anchor="_Toc197722838" w:history="1">
            <w:r w:rsidR="00D20024" w:rsidRPr="009C21EE">
              <w:rPr>
                <w:rStyle w:val="Hyperlink"/>
                <w:noProof/>
              </w:rPr>
              <w:t>Appendix 4:</w:t>
            </w:r>
            <w:r w:rsidR="00D20024">
              <w:rPr>
                <w:rFonts w:eastAsiaTheme="minorEastAsia" w:cs="Vrinda"/>
                <w:b w:val="0"/>
                <w:noProof/>
                <w:kern w:val="2"/>
                <w:sz w:val="24"/>
                <w:szCs w:val="30"/>
                <w:lang w:eastAsia="ja-JP" w:bidi="bn-IN"/>
                <w14:ligatures w14:val="standardContextual"/>
              </w:rPr>
              <w:tab/>
            </w:r>
            <w:r w:rsidR="00D20024" w:rsidRPr="009C21EE">
              <w:rPr>
                <w:rStyle w:val="Hyperlink"/>
                <w:noProof/>
              </w:rPr>
              <w:t>Alternative charts of global UN SDG progress</w:t>
            </w:r>
            <w:r w:rsidR="00D20024">
              <w:rPr>
                <w:noProof/>
                <w:webHidden/>
              </w:rPr>
              <w:tab/>
            </w:r>
            <w:r w:rsidR="00D20024">
              <w:rPr>
                <w:noProof/>
                <w:webHidden/>
              </w:rPr>
              <w:fldChar w:fldCharType="begin"/>
            </w:r>
            <w:r w:rsidR="00D20024">
              <w:rPr>
                <w:noProof/>
                <w:webHidden/>
              </w:rPr>
              <w:instrText xml:space="preserve"> PAGEREF _Toc197722838 \h </w:instrText>
            </w:r>
            <w:r w:rsidR="00D20024">
              <w:rPr>
                <w:noProof/>
                <w:webHidden/>
              </w:rPr>
            </w:r>
            <w:r w:rsidR="00D20024">
              <w:rPr>
                <w:noProof/>
                <w:webHidden/>
              </w:rPr>
              <w:fldChar w:fldCharType="separate"/>
            </w:r>
            <w:r w:rsidR="00D20024">
              <w:rPr>
                <w:noProof/>
                <w:webHidden/>
              </w:rPr>
              <w:t>51</w:t>
            </w:r>
            <w:r w:rsidR="00D20024">
              <w:rPr>
                <w:noProof/>
                <w:webHidden/>
              </w:rPr>
              <w:fldChar w:fldCharType="end"/>
            </w:r>
          </w:hyperlink>
        </w:p>
        <w:p w14:paraId="3EE5BD20" w14:textId="6BF52DB8" w:rsidR="00D20024" w:rsidRDefault="00000000">
          <w:pPr>
            <w:pStyle w:val="TOC1"/>
            <w:tabs>
              <w:tab w:val="left" w:pos="1400"/>
            </w:tabs>
            <w:rPr>
              <w:rFonts w:eastAsiaTheme="minorEastAsia" w:cs="Vrinda"/>
              <w:b w:val="0"/>
              <w:noProof/>
              <w:kern w:val="2"/>
              <w:sz w:val="24"/>
              <w:szCs w:val="30"/>
              <w:lang w:eastAsia="ja-JP" w:bidi="bn-IN"/>
              <w14:ligatures w14:val="standardContextual"/>
            </w:rPr>
          </w:pPr>
          <w:hyperlink w:anchor="_Toc197722839" w:history="1">
            <w:r w:rsidR="00D20024" w:rsidRPr="009C21EE">
              <w:rPr>
                <w:rStyle w:val="Hyperlink"/>
                <w:noProof/>
              </w:rPr>
              <w:t>Appendix 5:</w:t>
            </w:r>
            <w:r w:rsidR="00D20024">
              <w:rPr>
                <w:rFonts w:eastAsiaTheme="minorEastAsia" w:cs="Vrinda"/>
                <w:b w:val="0"/>
                <w:noProof/>
                <w:kern w:val="2"/>
                <w:sz w:val="24"/>
                <w:szCs w:val="30"/>
                <w:lang w:eastAsia="ja-JP" w:bidi="bn-IN"/>
                <w14:ligatures w14:val="standardContextual"/>
              </w:rPr>
              <w:tab/>
            </w:r>
            <w:r w:rsidR="00D20024" w:rsidRPr="009C21EE">
              <w:rPr>
                <w:rStyle w:val="Hyperlink"/>
                <w:noProof/>
              </w:rPr>
              <w:t>United Nations Framework</w:t>
            </w:r>
            <w:r w:rsidR="00D20024">
              <w:rPr>
                <w:noProof/>
                <w:webHidden/>
              </w:rPr>
              <w:tab/>
            </w:r>
            <w:r w:rsidR="00D20024">
              <w:rPr>
                <w:noProof/>
                <w:webHidden/>
              </w:rPr>
              <w:fldChar w:fldCharType="begin"/>
            </w:r>
            <w:r w:rsidR="00D20024">
              <w:rPr>
                <w:noProof/>
                <w:webHidden/>
              </w:rPr>
              <w:instrText xml:space="preserve"> PAGEREF _Toc197722839 \h </w:instrText>
            </w:r>
            <w:r w:rsidR="00D20024">
              <w:rPr>
                <w:noProof/>
                <w:webHidden/>
              </w:rPr>
            </w:r>
            <w:r w:rsidR="00D20024">
              <w:rPr>
                <w:noProof/>
                <w:webHidden/>
              </w:rPr>
              <w:fldChar w:fldCharType="separate"/>
            </w:r>
            <w:r w:rsidR="00D20024">
              <w:rPr>
                <w:noProof/>
                <w:webHidden/>
              </w:rPr>
              <w:t>57</w:t>
            </w:r>
            <w:r w:rsidR="00D20024">
              <w:rPr>
                <w:noProof/>
                <w:webHidden/>
              </w:rPr>
              <w:fldChar w:fldCharType="end"/>
            </w:r>
          </w:hyperlink>
        </w:p>
        <w:p w14:paraId="1EE27AE8" w14:textId="0E953C2F" w:rsidR="00743D7C" w:rsidRDefault="000647E7" w:rsidP="00AF43E4">
          <w:pPr>
            <w:tabs>
              <w:tab w:val="center" w:pos="4542"/>
            </w:tabs>
          </w:pPr>
          <w:r>
            <w:rPr>
              <w:rFonts w:ascii="Arial" w:hAnsi="Arial"/>
              <w:color w:val="000000" w:themeColor="text1"/>
              <w:sz w:val="52"/>
              <w:szCs w:val="48"/>
            </w:rPr>
            <w:fldChar w:fldCharType="end"/>
          </w:r>
          <w:r w:rsidR="0011347E">
            <w:rPr>
              <w:b/>
              <w:bCs/>
              <w:noProof/>
            </w:rPr>
            <w:tab/>
          </w:r>
        </w:p>
      </w:sdtContent>
    </w:sdt>
    <w:p w14:paraId="7191E208" w14:textId="77777777" w:rsidR="00FB241C" w:rsidRPr="00D3674A" w:rsidRDefault="00FB241C" w:rsidP="00D3674A">
      <w:pPr>
        <w:rPr>
          <w:rFonts w:ascii="Arial" w:hAnsi="Arial" w:cs="Arial"/>
          <w:sz w:val="20"/>
          <w:szCs w:val="20"/>
        </w:rPr>
      </w:pPr>
      <w:r>
        <w:br w:type="page"/>
      </w:r>
    </w:p>
    <w:p w14:paraId="04993F40" w14:textId="77777777" w:rsidR="0075218A" w:rsidRDefault="0075218A" w:rsidP="00117C7B">
      <w:pPr>
        <w:pStyle w:val="Heading1"/>
        <w:numPr>
          <w:ilvl w:val="0"/>
          <w:numId w:val="35"/>
        </w:numPr>
      </w:pPr>
      <w:bookmarkStart w:id="2" w:name="_Ref196333159"/>
      <w:bookmarkStart w:id="3" w:name="_Ref196333167"/>
      <w:bookmarkStart w:id="4" w:name="_Toc197722827"/>
      <w:r>
        <w:lastRenderedPageBreak/>
        <w:t>Introduction</w:t>
      </w:r>
      <w:bookmarkEnd w:id="2"/>
      <w:bookmarkEnd w:id="3"/>
      <w:bookmarkEnd w:id="4"/>
    </w:p>
    <w:p w14:paraId="67F85F61" w14:textId="5957E501" w:rsidR="0082480D" w:rsidRDefault="00EA399B" w:rsidP="00EA399B">
      <w:pPr>
        <w:pStyle w:val="BodyText"/>
        <w:rPr>
          <w:lang w:eastAsia="en-US"/>
        </w:rPr>
      </w:pPr>
      <w:r>
        <w:rPr>
          <w:lang w:eastAsia="en-US"/>
        </w:rPr>
        <w:t>This is part 1 of a 3</w:t>
      </w:r>
      <w:r w:rsidR="00DE2F9C">
        <w:rPr>
          <w:lang w:eastAsia="en-US"/>
        </w:rPr>
        <w:t>-</w:t>
      </w:r>
      <w:r>
        <w:rPr>
          <w:lang w:eastAsia="en-US"/>
        </w:rPr>
        <w:t>part series of papers</w:t>
      </w:r>
      <w:r w:rsidR="00B240AA">
        <w:rPr>
          <w:lang w:eastAsia="en-US"/>
        </w:rPr>
        <w:t xml:space="preserve"> </w:t>
      </w:r>
      <w:r w:rsidR="00DE2F9C">
        <w:rPr>
          <w:lang w:eastAsia="en-US"/>
        </w:rPr>
        <w:t>where</w:t>
      </w:r>
      <w:r>
        <w:rPr>
          <w:lang w:eastAsia="en-US"/>
        </w:rPr>
        <w:t xml:space="preserve"> we look to explore the intersection of the United Nations Sustainability Development Goals (UN SDGs)</w:t>
      </w:r>
      <w:r w:rsidR="00FC42DE">
        <w:rPr>
          <w:lang w:eastAsia="en-US"/>
        </w:rPr>
        <w:t xml:space="preserve"> and Artificial Intelligence (AI)</w:t>
      </w:r>
      <w:r w:rsidR="00DE2F9C">
        <w:rPr>
          <w:lang w:eastAsia="en-US"/>
        </w:rPr>
        <w:t xml:space="preserve"> over the course of this series</w:t>
      </w:r>
      <w:r w:rsidR="000B4C16">
        <w:rPr>
          <w:lang w:eastAsia="en-US"/>
        </w:rPr>
        <w:t xml:space="preserve">. </w:t>
      </w:r>
    </w:p>
    <w:p w14:paraId="65893B37" w14:textId="44204FB3" w:rsidR="004F4CDD" w:rsidRDefault="00151DC2" w:rsidP="00EA399B">
      <w:pPr>
        <w:pStyle w:val="BodyText"/>
        <w:rPr>
          <w:lang w:eastAsia="en-US"/>
        </w:rPr>
      </w:pPr>
      <w:r>
        <w:rPr>
          <w:lang w:eastAsia="en-US"/>
        </w:rPr>
        <w:t xml:space="preserve">The aim of </w:t>
      </w:r>
      <w:r w:rsidR="00DE2F9C">
        <w:rPr>
          <w:lang w:eastAsia="en-US"/>
        </w:rPr>
        <w:t>this paper</w:t>
      </w:r>
      <w:r>
        <w:rPr>
          <w:lang w:eastAsia="en-US"/>
        </w:rPr>
        <w:t xml:space="preserve"> is to </w:t>
      </w:r>
      <w:r w:rsidR="00DE2F9C">
        <w:rPr>
          <w:lang w:eastAsia="en-US"/>
        </w:rPr>
        <w:t>set the scene and introduce the UN SDGs, progress to date and underlying challenges</w:t>
      </w:r>
      <w:r w:rsidR="00C03B26">
        <w:rPr>
          <w:lang w:eastAsia="en-US"/>
        </w:rPr>
        <w:t xml:space="preserve"> facing progress</w:t>
      </w:r>
      <w:r w:rsidR="000B4C16">
        <w:rPr>
          <w:lang w:eastAsia="en-US"/>
        </w:rPr>
        <w:t xml:space="preserve">. </w:t>
      </w:r>
      <w:r w:rsidR="0082480D">
        <w:rPr>
          <w:lang w:eastAsia="en-US"/>
        </w:rPr>
        <w:t xml:space="preserve">The second paper in the series will give an overview of progress to date of AI, whilst the final third paper will look at the intersection of the UN SDGs and AI, focussing on specific use </w:t>
      </w:r>
    </w:p>
    <w:p w14:paraId="199281A8" w14:textId="01491027" w:rsidR="004F4CDD" w:rsidRDefault="00E066A5" w:rsidP="00EA399B">
      <w:pPr>
        <w:pStyle w:val="BodyText"/>
        <w:rPr>
          <w:lang w:eastAsia="en-US"/>
        </w:rPr>
      </w:pPr>
      <w:r>
        <w:rPr>
          <w:lang w:eastAsia="en-US"/>
        </w:rPr>
        <w:t>In particular, t</w:t>
      </w:r>
      <w:r w:rsidR="004F4CDD">
        <w:rPr>
          <w:lang w:eastAsia="en-US"/>
        </w:rPr>
        <w:t>h</w:t>
      </w:r>
      <w:r w:rsidR="0082480D">
        <w:rPr>
          <w:lang w:eastAsia="en-US"/>
        </w:rPr>
        <w:t>is</w:t>
      </w:r>
      <w:r w:rsidR="004F4CDD">
        <w:rPr>
          <w:lang w:eastAsia="en-US"/>
        </w:rPr>
        <w:t xml:space="preserve"> paper is structured </w:t>
      </w:r>
      <w:r>
        <w:rPr>
          <w:lang w:eastAsia="en-US"/>
        </w:rPr>
        <w:t>into</w:t>
      </w:r>
      <w:r w:rsidR="004F4CDD">
        <w:rPr>
          <w:lang w:eastAsia="en-US"/>
        </w:rPr>
        <w:t xml:space="preserve"> the following </w:t>
      </w:r>
      <w:r w:rsidR="00742C7B">
        <w:rPr>
          <w:lang w:eastAsia="en-US"/>
        </w:rPr>
        <w:t>se</w:t>
      </w:r>
      <w:r w:rsidR="004F4CDD">
        <w:rPr>
          <w:lang w:eastAsia="en-US"/>
        </w:rPr>
        <w:t>ctions:</w:t>
      </w:r>
    </w:p>
    <w:p w14:paraId="0C3911E6" w14:textId="418C635D" w:rsidR="001A2B1C" w:rsidRPr="00DF2B40" w:rsidRDefault="001A2B1C" w:rsidP="001A2B1C">
      <w:pPr>
        <w:pStyle w:val="BodyText"/>
        <w:numPr>
          <w:ilvl w:val="0"/>
          <w:numId w:val="67"/>
        </w:numPr>
        <w:rPr>
          <w:b/>
          <w:bCs/>
          <w:lang w:eastAsia="en-US"/>
        </w:rPr>
      </w:pPr>
      <w:r w:rsidRPr="00DF2B40">
        <w:rPr>
          <w:b/>
          <w:bCs/>
          <w:lang w:eastAsia="en-US"/>
        </w:rPr>
        <w:t xml:space="preserve">Section 2: </w:t>
      </w:r>
      <w:r w:rsidRPr="00DF2B40">
        <w:rPr>
          <w:b/>
          <w:bCs/>
          <w:lang w:eastAsia="en-US"/>
        </w:rPr>
        <w:fldChar w:fldCharType="begin"/>
      </w:r>
      <w:r w:rsidRPr="00DF2B40">
        <w:rPr>
          <w:b/>
          <w:bCs/>
          <w:lang w:eastAsia="en-US"/>
        </w:rPr>
        <w:instrText xml:space="preserve"> REF _Ref196333183 \h </w:instrText>
      </w:r>
      <w:r w:rsidR="00FA496B" w:rsidRPr="00DF2B40">
        <w:rPr>
          <w:b/>
          <w:bCs/>
          <w:lang w:eastAsia="en-US"/>
        </w:rPr>
        <w:instrText xml:space="preserve"> \* MERGEFORMAT </w:instrText>
      </w:r>
      <w:r w:rsidRPr="00DF2B40">
        <w:rPr>
          <w:b/>
          <w:bCs/>
          <w:lang w:eastAsia="en-US"/>
        </w:rPr>
      </w:r>
      <w:r w:rsidRPr="00DF2B40">
        <w:rPr>
          <w:b/>
          <w:bCs/>
          <w:lang w:eastAsia="en-US"/>
        </w:rPr>
        <w:fldChar w:fldCharType="separate"/>
      </w:r>
      <w:r w:rsidRPr="00DF2B40">
        <w:rPr>
          <w:b/>
          <w:bCs/>
        </w:rPr>
        <w:t>Overview of UN SDGs</w:t>
      </w:r>
      <w:r w:rsidRPr="00DF2B40">
        <w:rPr>
          <w:b/>
          <w:bCs/>
          <w:lang w:eastAsia="en-US"/>
        </w:rPr>
        <w:fldChar w:fldCharType="end"/>
      </w:r>
    </w:p>
    <w:p w14:paraId="605DD449" w14:textId="0DE3F0D4" w:rsidR="00F20F8B" w:rsidRDefault="00F20F8B" w:rsidP="00F20F8B">
      <w:pPr>
        <w:pStyle w:val="BodyText"/>
        <w:rPr>
          <w:lang w:eastAsia="en-US"/>
        </w:rPr>
      </w:pPr>
      <w:r>
        <w:rPr>
          <w:lang w:eastAsia="en-US"/>
        </w:rPr>
        <w:t xml:space="preserve">This section gives general background to the UN SDGs, </w:t>
      </w:r>
      <w:r w:rsidR="00F04171">
        <w:rPr>
          <w:lang w:eastAsia="en-US"/>
        </w:rPr>
        <w:t xml:space="preserve">introduces key concepts such as the nexus </w:t>
      </w:r>
      <w:r w:rsidR="00A91F09">
        <w:rPr>
          <w:lang w:eastAsia="en-US"/>
        </w:rPr>
        <w:t>idea</w:t>
      </w:r>
      <w:r w:rsidR="005720FA">
        <w:rPr>
          <w:lang w:eastAsia="en-US"/>
        </w:rPr>
        <w:t xml:space="preserve">, </w:t>
      </w:r>
      <w:r w:rsidR="00F04171">
        <w:rPr>
          <w:lang w:eastAsia="en-US"/>
        </w:rPr>
        <w:t xml:space="preserve">UN universal values, discussion on </w:t>
      </w:r>
      <w:r w:rsidR="00590057">
        <w:rPr>
          <w:lang w:eastAsia="en-US"/>
        </w:rPr>
        <w:t>a few UN-led</w:t>
      </w:r>
      <w:r w:rsidR="00F04171">
        <w:rPr>
          <w:lang w:eastAsia="en-US"/>
        </w:rPr>
        <w:t xml:space="preserve"> initiatives which have been used to accelerate the progress </w:t>
      </w:r>
      <w:r w:rsidR="00FA496B">
        <w:rPr>
          <w:lang w:eastAsia="en-US"/>
        </w:rPr>
        <w:t>and alternative views to the UN SDG paradigm.</w:t>
      </w:r>
    </w:p>
    <w:p w14:paraId="5F325152" w14:textId="502B2440" w:rsidR="001A2B1C" w:rsidRPr="00DF2B40" w:rsidRDefault="001A2B1C" w:rsidP="001A2B1C">
      <w:pPr>
        <w:pStyle w:val="BodyText"/>
        <w:numPr>
          <w:ilvl w:val="0"/>
          <w:numId w:val="67"/>
        </w:numPr>
        <w:rPr>
          <w:b/>
          <w:bCs/>
          <w:lang w:eastAsia="en-US"/>
        </w:rPr>
      </w:pPr>
      <w:r w:rsidRPr="00DF2B40">
        <w:rPr>
          <w:b/>
          <w:bCs/>
          <w:lang w:eastAsia="en-US"/>
        </w:rPr>
        <w:t>Section 3:</w:t>
      </w:r>
      <w:r w:rsidR="003C6743" w:rsidRPr="00DF2B40">
        <w:rPr>
          <w:b/>
          <w:bCs/>
          <w:lang w:eastAsia="en-US"/>
        </w:rPr>
        <w:t xml:space="preserve"> </w:t>
      </w:r>
      <w:r w:rsidR="002047A0" w:rsidRPr="00DF2B40">
        <w:rPr>
          <w:b/>
          <w:bCs/>
          <w:lang w:eastAsia="en-US"/>
        </w:rPr>
        <w:fldChar w:fldCharType="begin"/>
      </w:r>
      <w:r w:rsidR="002047A0" w:rsidRPr="00DF2B40">
        <w:rPr>
          <w:b/>
          <w:bCs/>
          <w:lang w:eastAsia="en-US"/>
        </w:rPr>
        <w:instrText xml:space="preserve"> REF _Ref196419829 \h </w:instrText>
      </w:r>
      <w:r w:rsidR="00DF2B40">
        <w:rPr>
          <w:b/>
          <w:bCs/>
          <w:lang w:eastAsia="en-US"/>
        </w:rPr>
        <w:instrText xml:space="preserve"> \* MERGEFORMAT </w:instrText>
      </w:r>
      <w:r w:rsidR="002047A0" w:rsidRPr="00DF2B40">
        <w:rPr>
          <w:b/>
          <w:bCs/>
          <w:lang w:eastAsia="en-US"/>
        </w:rPr>
      </w:r>
      <w:r w:rsidR="002047A0" w:rsidRPr="00DF2B40">
        <w:rPr>
          <w:b/>
          <w:bCs/>
          <w:lang w:eastAsia="en-US"/>
        </w:rPr>
        <w:fldChar w:fldCharType="separate"/>
      </w:r>
      <w:r w:rsidR="002047A0" w:rsidRPr="00DF2B40">
        <w:rPr>
          <w:b/>
          <w:bCs/>
        </w:rPr>
        <w:t>Progress update of SDGs</w:t>
      </w:r>
      <w:r w:rsidR="002047A0" w:rsidRPr="00DF2B40">
        <w:rPr>
          <w:b/>
          <w:bCs/>
          <w:lang w:eastAsia="en-US"/>
        </w:rPr>
        <w:fldChar w:fldCharType="end"/>
      </w:r>
    </w:p>
    <w:p w14:paraId="09769080" w14:textId="5BBB2BEE" w:rsidR="00A9482B" w:rsidRDefault="00A9482B" w:rsidP="00A9482B">
      <w:pPr>
        <w:pStyle w:val="BodyText"/>
        <w:rPr>
          <w:lang w:eastAsia="en-US"/>
        </w:rPr>
      </w:pPr>
      <w:r>
        <w:rPr>
          <w:lang w:eastAsia="en-US"/>
        </w:rPr>
        <w:t>This section covers progress to date and expected progress by 2030.</w:t>
      </w:r>
    </w:p>
    <w:p w14:paraId="4F79360C" w14:textId="221A8B89" w:rsidR="001A2B1C" w:rsidRPr="00DF2B40" w:rsidRDefault="001A2B1C" w:rsidP="001A2B1C">
      <w:pPr>
        <w:pStyle w:val="BodyText"/>
        <w:numPr>
          <w:ilvl w:val="0"/>
          <w:numId w:val="67"/>
        </w:numPr>
        <w:rPr>
          <w:b/>
          <w:bCs/>
          <w:lang w:eastAsia="en-US"/>
        </w:rPr>
      </w:pPr>
      <w:r w:rsidRPr="00DF2B40">
        <w:rPr>
          <w:b/>
          <w:bCs/>
          <w:lang w:eastAsia="en-US"/>
        </w:rPr>
        <w:t>Section 4:</w:t>
      </w:r>
      <w:r w:rsidR="002047A0" w:rsidRPr="00DF2B40">
        <w:rPr>
          <w:b/>
          <w:bCs/>
          <w:lang w:eastAsia="en-US"/>
        </w:rPr>
        <w:t xml:space="preserve"> </w:t>
      </w:r>
      <w:r w:rsidR="002047A0" w:rsidRPr="00DF2B40">
        <w:rPr>
          <w:b/>
          <w:bCs/>
          <w:lang w:eastAsia="en-US"/>
        </w:rPr>
        <w:fldChar w:fldCharType="begin"/>
      </w:r>
      <w:r w:rsidR="002047A0" w:rsidRPr="00DF2B40">
        <w:rPr>
          <w:b/>
          <w:bCs/>
          <w:lang w:eastAsia="en-US"/>
        </w:rPr>
        <w:instrText xml:space="preserve"> REF _Ref196419838 \h </w:instrText>
      </w:r>
      <w:r w:rsidR="00DF2B40">
        <w:rPr>
          <w:b/>
          <w:bCs/>
          <w:lang w:eastAsia="en-US"/>
        </w:rPr>
        <w:instrText xml:space="preserve"> \* MERGEFORMAT </w:instrText>
      </w:r>
      <w:r w:rsidR="002047A0" w:rsidRPr="00DF2B40">
        <w:rPr>
          <w:b/>
          <w:bCs/>
          <w:lang w:eastAsia="en-US"/>
        </w:rPr>
      </w:r>
      <w:r w:rsidR="002047A0" w:rsidRPr="00DF2B40">
        <w:rPr>
          <w:b/>
          <w:bCs/>
          <w:lang w:eastAsia="en-US"/>
        </w:rPr>
        <w:fldChar w:fldCharType="separate"/>
      </w:r>
      <w:r w:rsidR="002047A0" w:rsidRPr="00DF2B40">
        <w:rPr>
          <w:b/>
          <w:bCs/>
        </w:rPr>
        <w:t>Addressing the lack of progress</w:t>
      </w:r>
      <w:r w:rsidR="002047A0" w:rsidRPr="00DF2B40">
        <w:rPr>
          <w:b/>
          <w:bCs/>
          <w:lang w:eastAsia="en-US"/>
        </w:rPr>
        <w:fldChar w:fldCharType="end"/>
      </w:r>
    </w:p>
    <w:p w14:paraId="59749D74" w14:textId="00408613" w:rsidR="009C2466" w:rsidRDefault="009C2466" w:rsidP="009C2466">
      <w:pPr>
        <w:pStyle w:val="BodyText"/>
        <w:rPr>
          <w:lang w:eastAsia="en-US"/>
        </w:rPr>
      </w:pPr>
      <w:r>
        <w:rPr>
          <w:lang w:eastAsia="en-US"/>
        </w:rPr>
        <w:t>This section explores potential reasons for the lack of progress to date</w:t>
      </w:r>
      <w:r w:rsidR="00D12815">
        <w:rPr>
          <w:lang w:eastAsia="en-US"/>
        </w:rPr>
        <w:t>, the impact of COVID-19 and potential cost to address the UN SDGs.</w:t>
      </w:r>
    </w:p>
    <w:p w14:paraId="310F3598" w14:textId="6F67C9E7" w:rsidR="001A2B1C" w:rsidRPr="00DF2B40" w:rsidRDefault="001A2B1C" w:rsidP="001A2B1C">
      <w:pPr>
        <w:pStyle w:val="BodyText"/>
        <w:numPr>
          <w:ilvl w:val="0"/>
          <w:numId w:val="67"/>
        </w:numPr>
        <w:rPr>
          <w:b/>
          <w:bCs/>
          <w:lang w:eastAsia="en-US"/>
        </w:rPr>
      </w:pPr>
      <w:r w:rsidRPr="00DF2B40">
        <w:rPr>
          <w:b/>
          <w:bCs/>
          <w:lang w:eastAsia="en-US"/>
        </w:rPr>
        <w:t>Section 5:</w:t>
      </w:r>
      <w:r w:rsidR="002047A0" w:rsidRPr="00DF2B40">
        <w:rPr>
          <w:b/>
          <w:bCs/>
          <w:lang w:eastAsia="en-US"/>
        </w:rPr>
        <w:t xml:space="preserve"> </w:t>
      </w:r>
      <w:r w:rsidR="002047A0" w:rsidRPr="00DF2B40">
        <w:rPr>
          <w:b/>
          <w:bCs/>
          <w:lang w:eastAsia="en-US"/>
        </w:rPr>
        <w:fldChar w:fldCharType="begin"/>
      </w:r>
      <w:r w:rsidR="002047A0" w:rsidRPr="00DF2B40">
        <w:rPr>
          <w:b/>
          <w:bCs/>
          <w:lang w:eastAsia="en-US"/>
        </w:rPr>
        <w:instrText xml:space="preserve"> REF _Ref196419846 \h </w:instrText>
      </w:r>
      <w:r w:rsidR="00DF2B40">
        <w:rPr>
          <w:b/>
          <w:bCs/>
          <w:lang w:eastAsia="en-US"/>
        </w:rPr>
        <w:instrText xml:space="preserve"> \* MERGEFORMAT </w:instrText>
      </w:r>
      <w:r w:rsidR="002047A0" w:rsidRPr="00DF2B40">
        <w:rPr>
          <w:b/>
          <w:bCs/>
          <w:lang w:eastAsia="en-US"/>
        </w:rPr>
      </w:r>
      <w:r w:rsidR="002047A0" w:rsidRPr="00DF2B40">
        <w:rPr>
          <w:b/>
          <w:bCs/>
          <w:lang w:eastAsia="en-US"/>
        </w:rPr>
        <w:fldChar w:fldCharType="separate"/>
      </w:r>
      <w:r w:rsidR="002047A0" w:rsidRPr="00DF2B40">
        <w:rPr>
          <w:b/>
          <w:bCs/>
        </w:rPr>
        <w:t>Wider considerations</w:t>
      </w:r>
      <w:r w:rsidR="002047A0" w:rsidRPr="00DF2B40">
        <w:rPr>
          <w:b/>
          <w:bCs/>
          <w:lang w:eastAsia="en-US"/>
        </w:rPr>
        <w:fldChar w:fldCharType="end"/>
      </w:r>
    </w:p>
    <w:p w14:paraId="7798B7D3" w14:textId="6F567EEA" w:rsidR="00D44C30" w:rsidRDefault="00D44C30" w:rsidP="00D44C30">
      <w:pPr>
        <w:pStyle w:val="BodyText"/>
        <w:rPr>
          <w:lang w:eastAsia="en-US"/>
        </w:rPr>
      </w:pPr>
      <w:r>
        <w:rPr>
          <w:lang w:eastAsia="en-US"/>
        </w:rPr>
        <w:t>This section considers moving away from traditional GDP measures and explores the concept of spill</w:t>
      </w:r>
      <w:r w:rsidR="009E7603">
        <w:rPr>
          <w:lang w:eastAsia="en-US"/>
        </w:rPr>
        <w:t xml:space="preserve"> </w:t>
      </w:r>
      <w:r>
        <w:rPr>
          <w:lang w:eastAsia="en-US"/>
        </w:rPr>
        <w:t>overs.</w:t>
      </w:r>
    </w:p>
    <w:p w14:paraId="29154E9E" w14:textId="7BB99987" w:rsidR="001A2B1C" w:rsidRPr="00DF2B40" w:rsidRDefault="001A2B1C" w:rsidP="001A2B1C">
      <w:pPr>
        <w:pStyle w:val="BodyText"/>
        <w:numPr>
          <w:ilvl w:val="0"/>
          <w:numId w:val="67"/>
        </w:numPr>
        <w:rPr>
          <w:b/>
          <w:bCs/>
          <w:lang w:eastAsia="en-US"/>
        </w:rPr>
      </w:pPr>
      <w:r w:rsidRPr="00DF2B40">
        <w:rPr>
          <w:b/>
          <w:bCs/>
          <w:lang w:eastAsia="en-US"/>
        </w:rPr>
        <w:t>Section 6:</w:t>
      </w:r>
      <w:r w:rsidR="002047A0" w:rsidRPr="00DF2B40">
        <w:rPr>
          <w:b/>
          <w:bCs/>
          <w:lang w:eastAsia="en-US"/>
        </w:rPr>
        <w:t xml:space="preserve"> </w:t>
      </w:r>
      <w:r w:rsidR="002047A0" w:rsidRPr="00DF2B40">
        <w:rPr>
          <w:b/>
          <w:bCs/>
          <w:lang w:eastAsia="en-US"/>
        </w:rPr>
        <w:fldChar w:fldCharType="begin"/>
      </w:r>
      <w:r w:rsidR="002047A0" w:rsidRPr="00DF2B40">
        <w:rPr>
          <w:b/>
          <w:bCs/>
          <w:lang w:eastAsia="en-US"/>
        </w:rPr>
        <w:instrText xml:space="preserve"> REF _Ref196419856 \h </w:instrText>
      </w:r>
      <w:r w:rsidR="00DF2B40">
        <w:rPr>
          <w:b/>
          <w:bCs/>
          <w:lang w:eastAsia="en-US"/>
        </w:rPr>
        <w:instrText xml:space="preserve"> \* MERGEFORMAT </w:instrText>
      </w:r>
      <w:r w:rsidR="002047A0" w:rsidRPr="00DF2B40">
        <w:rPr>
          <w:b/>
          <w:bCs/>
          <w:lang w:eastAsia="en-US"/>
        </w:rPr>
      </w:r>
      <w:r w:rsidR="002047A0" w:rsidRPr="00DF2B40">
        <w:rPr>
          <w:b/>
          <w:bCs/>
          <w:lang w:eastAsia="en-US"/>
        </w:rPr>
        <w:fldChar w:fldCharType="separate"/>
      </w:r>
      <w:r w:rsidR="002047A0" w:rsidRPr="00DF2B40">
        <w:rPr>
          <w:b/>
          <w:bCs/>
        </w:rPr>
        <w:t>Different roles and actors</w:t>
      </w:r>
      <w:r w:rsidR="002047A0" w:rsidRPr="00DF2B40">
        <w:rPr>
          <w:b/>
          <w:bCs/>
          <w:lang w:eastAsia="en-US"/>
        </w:rPr>
        <w:fldChar w:fldCharType="end"/>
      </w:r>
    </w:p>
    <w:p w14:paraId="4E160839" w14:textId="21F67A2C" w:rsidR="00585D12" w:rsidRDefault="00585D12" w:rsidP="00585D12">
      <w:pPr>
        <w:pStyle w:val="BodyText"/>
        <w:rPr>
          <w:lang w:eastAsia="en-US"/>
        </w:rPr>
      </w:pPr>
      <w:r>
        <w:rPr>
          <w:lang w:eastAsia="en-US"/>
        </w:rPr>
        <w:t>This section explores the roles of the government, businesses, society and the individual</w:t>
      </w:r>
      <w:r w:rsidR="000B4C16">
        <w:rPr>
          <w:lang w:eastAsia="en-US"/>
        </w:rPr>
        <w:t xml:space="preserve">. </w:t>
      </w:r>
      <w:r>
        <w:rPr>
          <w:lang w:eastAsia="en-US"/>
        </w:rPr>
        <w:t>Further, it explores the potential role of certain industries in particular insurers in addressing the UN SDGs.</w:t>
      </w:r>
    </w:p>
    <w:p w14:paraId="0A1E0494" w14:textId="1A43BE91" w:rsidR="001A2B1C" w:rsidRPr="00DF2B40" w:rsidRDefault="001A2B1C" w:rsidP="001A2B1C">
      <w:pPr>
        <w:pStyle w:val="BodyText"/>
        <w:numPr>
          <w:ilvl w:val="0"/>
          <w:numId w:val="67"/>
        </w:numPr>
        <w:rPr>
          <w:b/>
          <w:bCs/>
          <w:lang w:eastAsia="en-US"/>
        </w:rPr>
      </w:pPr>
      <w:r w:rsidRPr="00DF2B40">
        <w:rPr>
          <w:b/>
          <w:bCs/>
          <w:lang w:eastAsia="en-US"/>
        </w:rPr>
        <w:t>Section 7:</w:t>
      </w:r>
      <w:r w:rsidR="002047A0" w:rsidRPr="00DF2B40">
        <w:rPr>
          <w:b/>
          <w:bCs/>
          <w:lang w:eastAsia="en-US"/>
        </w:rPr>
        <w:t xml:space="preserve"> </w:t>
      </w:r>
      <w:r w:rsidR="002047A0" w:rsidRPr="00DF2B40">
        <w:rPr>
          <w:b/>
          <w:bCs/>
          <w:lang w:eastAsia="en-US"/>
        </w:rPr>
        <w:fldChar w:fldCharType="begin"/>
      </w:r>
      <w:r w:rsidR="002047A0" w:rsidRPr="00DF2B40">
        <w:rPr>
          <w:b/>
          <w:bCs/>
          <w:lang w:eastAsia="en-US"/>
        </w:rPr>
        <w:instrText xml:space="preserve"> REF _Ref196419862 \h </w:instrText>
      </w:r>
      <w:r w:rsidR="00DF2B40">
        <w:rPr>
          <w:b/>
          <w:bCs/>
          <w:lang w:eastAsia="en-US"/>
        </w:rPr>
        <w:instrText xml:space="preserve"> \* MERGEFORMAT </w:instrText>
      </w:r>
      <w:r w:rsidR="002047A0" w:rsidRPr="00DF2B40">
        <w:rPr>
          <w:b/>
          <w:bCs/>
          <w:lang w:eastAsia="en-US"/>
        </w:rPr>
      </w:r>
      <w:r w:rsidR="002047A0" w:rsidRPr="00DF2B40">
        <w:rPr>
          <w:b/>
          <w:bCs/>
          <w:lang w:eastAsia="en-US"/>
        </w:rPr>
        <w:fldChar w:fldCharType="separate"/>
      </w:r>
      <w:r w:rsidR="002047A0" w:rsidRPr="00DF2B40">
        <w:rPr>
          <w:b/>
          <w:bCs/>
        </w:rPr>
        <w:t>Looking ahead</w:t>
      </w:r>
      <w:r w:rsidR="002047A0" w:rsidRPr="00DF2B40">
        <w:rPr>
          <w:b/>
          <w:bCs/>
          <w:lang w:eastAsia="en-US"/>
        </w:rPr>
        <w:fldChar w:fldCharType="end"/>
      </w:r>
    </w:p>
    <w:p w14:paraId="708D85A1" w14:textId="53AF4DBF" w:rsidR="00117C7B" w:rsidRPr="00117C7B" w:rsidRDefault="004811A0" w:rsidP="00D23075">
      <w:pPr>
        <w:pStyle w:val="BodyText"/>
        <w:rPr>
          <w:lang w:eastAsia="en-US"/>
        </w:rPr>
      </w:pPr>
      <w:r>
        <w:rPr>
          <w:lang w:eastAsia="en-US"/>
        </w:rPr>
        <w:t>In this section we look at the future direction of travel for UN SDGs and proposes recommendations to address UN SDG progress.</w:t>
      </w:r>
    </w:p>
    <w:p w14:paraId="59C69520" w14:textId="77777777" w:rsidR="008E5BF1" w:rsidRDefault="00FE38D3" w:rsidP="00117C7B">
      <w:pPr>
        <w:pStyle w:val="Heading1"/>
        <w:numPr>
          <w:ilvl w:val="0"/>
          <w:numId w:val="35"/>
        </w:numPr>
      </w:pPr>
      <w:bookmarkStart w:id="5" w:name="_Ref196333134"/>
      <w:bookmarkStart w:id="6" w:name="_Ref196333140"/>
      <w:bookmarkStart w:id="7" w:name="_Ref196333142"/>
      <w:bookmarkStart w:id="8" w:name="_Ref196333183"/>
      <w:bookmarkStart w:id="9" w:name="_Toc197722828"/>
      <w:r>
        <w:lastRenderedPageBreak/>
        <w:t>Overview of</w:t>
      </w:r>
      <w:r w:rsidR="0069322A">
        <w:t xml:space="preserve"> UN SDGs</w:t>
      </w:r>
      <w:bookmarkEnd w:id="5"/>
      <w:bookmarkEnd w:id="6"/>
      <w:bookmarkEnd w:id="7"/>
      <w:bookmarkEnd w:id="8"/>
      <w:bookmarkEnd w:id="9"/>
    </w:p>
    <w:p w14:paraId="3253D959" w14:textId="77777777" w:rsidR="00F47BF5" w:rsidRDefault="00EE0D65" w:rsidP="00E62F6E">
      <w:pPr>
        <w:pStyle w:val="Heading2"/>
      </w:pPr>
      <w:r>
        <w:t>Background</w:t>
      </w:r>
    </w:p>
    <w:p w14:paraId="55C5F450" w14:textId="19341F58" w:rsidR="00191227" w:rsidRPr="00A6760F" w:rsidRDefault="008A259A" w:rsidP="00A6760F">
      <w:pPr>
        <w:pStyle w:val="BodyText"/>
        <w:rPr>
          <w:lang w:val="en-US"/>
        </w:rPr>
      </w:pPr>
      <w:r>
        <w:rPr>
          <w:lang w:val="en-US"/>
        </w:rPr>
        <w:t>A global United Nations (UN) summit on sustainable development was held in New York</w:t>
      </w:r>
      <w:r w:rsidR="00645C9A">
        <w:rPr>
          <w:lang w:val="en-US"/>
        </w:rPr>
        <w:t>, USA</w:t>
      </w:r>
      <w:r w:rsidR="00103E83">
        <w:rPr>
          <w:lang w:val="en-US"/>
        </w:rPr>
        <w:t xml:space="preserve"> </w:t>
      </w:r>
      <w:r>
        <w:rPr>
          <w:lang w:val="en-US"/>
        </w:rPr>
        <w:t>over 25</w:t>
      </w:r>
      <w:r w:rsidRPr="008A259A">
        <w:rPr>
          <w:vertAlign w:val="superscript"/>
          <w:lang w:val="en-US"/>
        </w:rPr>
        <w:t>th</w:t>
      </w:r>
      <w:r>
        <w:rPr>
          <w:lang w:val="en-US"/>
        </w:rPr>
        <w:t xml:space="preserve"> to 27</w:t>
      </w:r>
      <w:r w:rsidRPr="008A259A">
        <w:rPr>
          <w:vertAlign w:val="superscript"/>
          <w:lang w:val="en-US"/>
        </w:rPr>
        <w:t>th</w:t>
      </w:r>
      <w:r>
        <w:rPr>
          <w:lang w:val="en-US"/>
        </w:rPr>
        <w:t xml:space="preserve"> September 2015, where more than 150 world leaders formally agree</w:t>
      </w:r>
      <w:r w:rsidR="00173678">
        <w:rPr>
          <w:lang w:val="en-US"/>
        </w:rPr>
        <w:t>ing</w:t>
      </w:r>
      <w:r>
        <w:rPr>
          <w:lang w:val="en-US"/>
        </w:rPr>
        <w:t xml:space="preserve"> to the new agenda for global sustainable development</w:t>
      </w:r>
      <w:r w:rsidR="003041FC">
        <w:rPr>
          <w:lang w:val="en-US"/>
        </w:rPr>
        <w:t xml:space="preserve"> </w:t>
      </w:r>
      <w:sdt>
        <w:sdtPr>
          <w:rPr>
            <w:lang w:val="en-US"/>
          </w:rPr>
          <w:id w:val="162680262"/>
          <w:citation/>
        </w:sdtPr>
        <w:sdtContent>
          <w:r w:rsidR="003041FC">
            <w:rPr>
              <w:lang w:val="en-US"/>
            </w:rPr>
            <w:fldChar w:fldCharType="begin"/>
          </w:r>
          <w:r w:rsidR="003041FC">
            <w:instrText xml:space="preserve">CITATION UN15 \l 2057 </w:instrText>
          </w:r>
          <w:r w:rsidR="003041FC">
            <w:rPr>
              <w:lang w:val="en-US"/>
            </w:rPr>
            <w:fldChar w:fldCharType="separate"/>
          </w:r>
          <w:r w:rsidR="00A14474" w:rsidRPr="00A14474">
            <w:rPr>
              <w:noProof/>
              <w:lang w:val="en-US"/>
            </w:rPr>
            <w:t>(UN, 2015)</w:t>
          </w:r>
          <w:r w:rsidR="003041FC">
            <w:rPr>
              <w:lang w:val="en-US"/>
            </w:rPr>
            <w:fldChar w:fldCharType="end"/>
          </w:r>
        </w:sdtContent>
      </w:sdt>
      <w:r>
        <w:rPr>
          <w:lang w:val="en-US"/>
        </w:rPr>
        <w:t>.</w:t>
      </w:r>
      <w:r w:rsidR="00103E83">
        <w:rPr>
          <w:lang w:val="en-US"/>
        </w:rPr>
        <w:t xml:space="preserve"> </w:t>
      </w:r>
      <w:r w:rsidR="00F311E4">
        <w:rPr>
          <w:lang w:val="en-US"/>
        </w:rPr>
        <w:t>The</w:t>
      </w:r>
      <w:r w:rsidR="00051FE8">
        <w:rPr>
          <w:lang w:val="en-US"/>
        </w:rPr>
        <w:t xml:space="preserve"> 2015 formal</w:t>
      </w:r>
      <w:r w:rsidR="00F311E4">
        <w:rPr>
          <w:lang w:val="en-US"/>
        </w:rPr>
        <w:t xml:space="preserve"> resolution </w:t>
      </w:r>
      <w:r w:rsidR="000116F0">
        <w:rPr>
          <w:lang w:val="en-US"/>
        </w:rPr>
        <w:t>introduced a commitment to a new plan, with 169 individual targets grouped into overall 17 sustainable development goals (SDGs).</w:t>
      </w:r>
      <w:r w:rsidR="00103E83">
        <w:rPr>
          <w:lang w:val="en-US"/>
        </w:rPr>
        <w:t xml:space="preserve"> </w:t>
      </w:r>
      <w:r w:rsidR="00601ECA">
        <w:rPr>
          <w:lang w:val="en-US"/>
        </w:rPr>
        <w:t>For m</w:t>
      </w:r>
      <w:r w:rsidR="007218B2">
        <w:rPr>
          <w:lang w:val="en-US"/>
        </w:rPr>
        <w:t>ore details</w:t>
      </w:r>
      <w:r w:rsidR="00601ECA">
        <w:rPr>
          <w:lang w:val="en-US"/>
        </w:rPr>
        <w:t xml:space="preserve"> </w:t>
      </w:r>
      <w:r w:rsidR="00191227">
        <w:rPr>
          <w:lang w:val="en-US"/>
        </w:rPr>
        <w:t>of the</w:t>
      </w:r>
      <w:r w:rsidR="00601ECA">
        <w:rPr>
          <w:lang w:val="en-US"/>
        </w:rPr>
        <w:t xml:space="preserve"> official resolution adopted </w:t>
      </w:r>
      <w:r w:rsidR="00A6760F">
        <w:rPr>
          <w:lang w:val="en-US"/>
        </w:rPr>
        <w:t xml:space="preserve">by the UN General Assembly on </w:t>
      </w:r>
      <w:r w:rsidR="0084389D">
        <w:rPr>
          <w:lang w:val="en-US"/>
        </w:rPr>
        <w:br/>
      </w:r>
      <w:r w:rsidR="00A6760F">
        <w:rPr>
          <w:lang w:val="en-US"/>
        </w:rPr>
        <w:t xml:space="preserve">25 September </w:t>
      </w:r>
      <w:r w:rsidR="00601ECA">
        <w:rPr>
          <w:lang w:val="en-US"/>
        </w:rPr>
        <w:t>2015</w:t>
      </w:r>
      <w:r w:rsidR="00A6760F">
        <w:rPr>
          <w:lang w:val="en-US"/>
        </w:rPr>
        <w:t xml:space="preserve"> (</w:t>
      </w:r>
      <w:r w:rsidR="00A6760F" w:rsidRPr="00A6760F">
        <w:rPr>
          <w:i/>
          <w:iCs/>
          <w:lang w:val="en-US"/>
        </w:rPr>
        <w:t>Transforming our world: the 2030 Agenda for Sustainable Development</w:t>
      </w:r>
      <w:r w:rsidR="00A6760F">
        <w:rPr>
          <w:lang w:val="en-US"/>
        </w:rPr>
        <w:t>)</w:t>
      </w:r>
      <w:r w:rsidR="00191227">
        <w:rPr>
          <w:lang w:val="en-US"/>
        </w:rPr>
        <w:t>, please see</w:t>
      </w:r>
      <w:r w:rsidR="00103E83">
        <w:rPr>
          <w:lang w:val="en-US"/>
        </w:rPr>
        <w:t xml:space="preserve"> </w:t>
      </w:r>
      <w:hyperlink r:id="rId9" w:history="1">
        <w:r w:rsidR="00601ECA" w:rsidRPr="00845DC1">
          <w:rPr>
            <w:rStyle w:val="Hyperlink"/>
            <w:lang w:val="en-US" w:eastAsia="en-US"/>
          </w:rPr>
          <w:t>https://documents.un.org/doc/undoc/gen/n15/291/89/pdf/n1529189.pdf</w:t>
        </w:r>
      </w:hyperlink>
      <w:r w:rsidR="00B02F13">
        <w:rPr>
          <w:lang w:val="en-US"/>
        </w:rPr>
        <w:t>.</w:t>
      </w:r>
      <w:r w:rsidR="00103E83">
        <w:rPr>
          <w:lang w:val="en-US"/>
        </w:rPr>
        <w:t xml:space="preserve"> </w:t>
      </w:r>
      <w:r w:rsidR="00DA5236">
        <w:rPr>
          <w:lang w:val="en-US"/>
        </w:rPr>
        <w:t xml:space="preserve">The Resolution is </w:t>
      </w:r>
      <w:proofErr w:type="spellStart"/>
      <w:r w:rsidR="00DA5236">
        <w:rPr>
          <w:lang w:val="en-US"/>
        </w:rPr>
        <w:t>centred</w:t>
      </w:r>
      <w:proofErr w:type="spellEnd"/>
      <w:r w:rsidR="00DA5236">
        <w:rPr>
          <w:lang w:val="en-US"/>
        </w:rPr>
        <w:t xml:space="preserve"> around the key themes of people, planet, prosperity, peace and partnership</w:t>
      </w:r>
      <w:r w:rsidR="00964A5B">
        <w:rPr>
          <w:lang w:val="en-US"/>
        </w:rPr>
        <w:t xml:space="preserve">, with an overall </w:t>
      </w:r>
      <w:r w:rsidR="00964A5B" w:rsidRPr="00964A5B">
        <w:rPr>
          <w:i/>
          <w:iCs/>
          <w:lang w:val="en-US"/>
        </w:rPr>
        <w:t>pledge that no one will be left behind</w:t>
      </w:r>
      <w:r w:rsidR="00DA5236">
        <w:rPr>
          <w:lang w:val="en-US"/>
        </w:rPr>
        <w:t xml:space="preserve">. </w:t>
      </w:r>
      <w:r w:rsidR="001375F7" w:rsidRPr="006A6266">
        <w:t xml:space="preserve">(Source: </w:t>
      </w:r>
      <w:hyperlink r:id="rId10" w:history="1">
        <w:r w:rsidR="001375F7" w:rsidRPr="006A6266">
          <w:rPr>
            <w:rStyle w:val="Hyperlink"/>
            <w:lang w:eastAsia="en-US"/>
          </w:rPr>
          <w:t>https://documents.un.org/doc/undoc/gen/n15/291/89/pdf/n1529189.pdf</w:t>
        </w:r>
      </w:hyperlink>
      <w:r w:rsidR="001375F7" w:rsidRPr="006A6266">
        <w:t>)</w:t>
      </w:r>
      <w:r w:rsidR="00DA5236" w:rsidRPr="006A6266">
        <w:t xml:space="preserve"> </w:t>
      </w:r>
      <w:r w:rsidR="00191227" w:rsidRPr="007218B2">
        <w:rPr>
          <w:rFonts w:ascii="Arial" w:hAnsi="Arial" w:cs="Arial"/>
          <w:lang w:val="en-US" w:eastAsia="en-US"/>
        </w:rPr>
        <w:t xml:space="preserve">For current </w:t>
      </w:r>
      <w:r w:rsidR="00191227">
        <w:rPr>
          <w:rFonts w:ascii="Arial" w:hAnsi="Arial" w:cs="Arial"/>
          <w:lang w:val="en-US" w:eastAsia="en-US"/>
        </w:rPr>
        <w:t xml:space="preserve">news </w:t>
      </w:r>
      <w:r w:rsidR="00191227" w:rsidRPr="007218B2">
        <w:rPr>
          <w:rFonts w:ascii="Arial" w:hAnsi="Arial" w:cs="Arial"/>
          <w:lang w:val="en-US" w:eastAsia="en-US"/>
        </w:rPr>
        <w:t xml:space="preserve">and background to the UN SDGs, please see </w:t>
      </w:r>
      <w:hyperlink r:id="rId11" w:history="1">
        <w:r w:rsidR="00191227" w:rsidRPr="007218B2">
          <w:rPr>
            <w:rStyle w:val="Hyperlink"/>
            <w:rFonts w:ascii="Arial" w:hAnsi="Arial" w:cs="Arial"/>
          </w:rPr>
          <w:t>https://www.un.org/sustainabledevelopment/development-agenda/</w:t>
        </w:r>
      </w:hyperlink>
      <w:r w:rsidR="00191227" w:rsidRPr="007218B2">
        <w:rPr>
          <w:rFonts w:ascii="Arial" w:hAnsi="Arial" w:cs="Arial"/>
        </w:rPr>
        <w:t>.</w:t>
      </w:r>
      <w:r w:rsidR="00103E83">
        <w:rPr>
          <w:rFonts w:ascii="Arial" w:hAnsi="Arial" w:cs="Arial"/>
        </w:rPr>
        <w:t xml:space="preserve"> </w:t>
      </w:r>
    </w:p>
    <w:p w14:paraId="263A77C2" w14:textId="1A8C369E" w:rsidR="000116F0" w:rsidRDefault="000116F0" w:rsidP="001C50A9">
      <w:pPr>
        <w:pStyle w:val="BodyText"/>
        <w:rPr>
          <w:lang w:val="en-US"/>
        </w:rPr>
      </w:pPr>
      <w:r>
        <w:rPr>
          <w:lang w:val="en-US" w:eastAsia="en-US"/>
        </w:rPr>
        <w:t xml:space="preserve">The aim of these development goals is </w:t>
      </w:r>
      <w:r w:rsidRPr="000116F0">
        <w:rPr>
          <w:i/>
          <w:iCs/>
          <w:lang w:val="en-US" w:eastAsia="en-US"/>
        </w:rPr>
        <w:t>to find new ways to improve the lives of the world's people, to eradicate poverty, to promote prosperity and well-being for all, to protect the environment, and to fight against climate change</w:t>
      </w:r>
      <w:r w:rsidR="00B75E3D">
        <w:rPr>
          <w:lang w:val="en-US" w:eastAsia="en-US"/>
        </w:rPr>
        <w:t xml:space="preserve"> </w:t>
      </w:r>
      <w:r w:rsidR="008F15FF">
        <w:rPr>
          <w:lang w:val="en-US" w:eastAsia="en-US"/>
        </w:rPr>
        <w:t>by</w:t>
      </w:r>
      <w:r w:rsidR="00572909">
        <w:rPr>
          <w:lang w:val="en-US" w:eastAsia="en-US"/>
        </w:rPr>
        <w:t xml:space="preserve"> 2030</w:t>
      </w:r>
      <w:r w:rsidR="00352960">
        <w:rPr>
          <w:lang w:val="en-US" w:eastAsia="en-US"/>
        </w:rPr>
        <w:t xml:space="preserve"> </w:t>
      </w:r>
      <w:sdt>
        <w:sdtPr>
          <w:rPr>
            <w:lang w:val="en-US" w:eastAsia="en-US"/>
          </w:rPr>
          <w:id w:val="-707334341"/>
          <w:citation/>
        </w:sdtPr>
        <w:sdtContent>
          <w:r w:rsidR="00352960">
            <w:rPr>
              <w:lang w:val="en-US" w:eastAsia="en-US"/>
            </w:rPr>
            <w:fldChar w:fldCharType="begin"/>
          </w:r>
          <w:r w:rsidR="00352960">
            <w:rPr>
              <w:lang w:eastAsia="en-US"/>
            </w:rPr>
            <w:instrText xml:space="preserve"> CITATION UN15 \l 2057 </w:instrText>
          </w:r>
          <w:r w:rsidR="00352960">
            <w:rPr>
              <w:lang w:val="en-US" w:eastAsia="en-US"/>
            </w:rPr>
            <w:fldChar w:fldCharType="separate"/>
          </w:r>
          <w:r w:rsidR="00A14474">
            <w:rPr>
              <w:noProof/>
              <w:lang w:eastAsia="en-US"/>
            </w:rPr>
            <w:t>(UN, 2015)</w:t>
          </w:r>
          <w:r w:rsidR="00352960">
            <w:rPr>
              <w:lang w:val="en-US" w:eastAsia="en-US"/>
            </w:rPr>
            <w:fldChar w:fldCharType="end"/>
          </w:r>
        </w:sdtContent>
      </w:sdt>
      <w:bookmarkStart w:id="10" w:name="_Hlk140827185"/>
      <w:r w:rsidR="00572909">
        <w:rPr>
          <w:lang w:val="en-US" w:eastAsia="en-US"/>
        </w:rPr>
        <w:t>.</w:t>
      </w:r>
    </w:p>
    <w:p w14:paraId="502FB20C" w14:textId="2B7F57CA" w:rsidR="00B14D08" w:rsidRDefault="00370C82" w:rsidP="009C5C14">
      <w:pPr>
        <w:pStyle w:val="BodyText"/>
        <w:rPr>
          <w:lang w:val="en-US" w:eastAsia="en-US"/>
        </w:rPr>
      </w:pPr>
      <w:r>
        <w:rPr>
          <w:lang w:val="en-US" w:eastAsia="en-US"/>
        </w:rPr>
        <w:t xml:space="preserve">The UN SDGs build </w:t>
      </w:r>
      <w:r w:rsidR="00E0499D">
        <w:rPr>
          <w:lang w:val="en-US" w:eastAsia="en-US"/>
        </w:rPr>
        <w:t xml:space="preserve">on years of prior work </w:t>
      </w:r>
      <w:r w:rsidR="00547D0C">
        <w:rPr>
          <w:lang w:val="en-US" w:eastAsia="en-US"/>
        </w:rPr>
        <w:t>and initiatives of similar ideas</w:t>
      </w:r>
      <w:r w:rsidR="00B14D08">
        <w:rPr>
          <w:lang w:val="en-US" w:eastAsia="en-US"/>
        </w:rPr>
        <w:t xml:space="preserve"> </w:t>
      </w:r>
      <w:r w:rsidR="00E0499D">
        <w:rPr>
          <w:lang w:val="en-US" w:eastAsia="en-US"/>
        </w:rPr>
        <w:t>including:</w:t>
      </w:r>
    </w:p>
    <w:p w14:paraId="244737D7" w14:textId="76E9715E" w:rsidR="009622C6" w:rsidRDefault="009622C6" w:rsidP="00117C7B">
      <w:pPr>
        <w:pStyle w:val="BodyText"/>
        <w:numPr>
          <w:ilvl w:val="0"/>
          <w:numId w:val="37"/>
        </w:numPr>
        <w:rPr>
          <w:lang w:val="en-US" w:eastAsia="en-US"/>
        </w:rPr>
      </w:pPr>
      <w:r>
        <w:rPr>
          <w:lang w:val="en-US" w:eastAsia="en-US"/>
        </w:rPr>
        <w:t xml:space="preserve">The </w:t>
      </w:r>
      <w:r w:rsidR="004B1461">
        <w:rPr>
          <w:lang w:val="en-US" w:eastAsia="en-US"/>
        </w:rPr>
        <w:t xml:space="preserve">UN </w:t>
      </w:r>
      <w:r>
        <w:rPr>
          <w:lang w:val="en-US" w:eastAsia="en-US"/>
        </w:rPr>
        <w:t xml:space="preserve">Brundtland Commission’s publication in 1987 </w:t>
      </w:r>
      <w:r w:rsidR="00B4275E">
        <w:rPr>
          <w:lang w:val="en-US" w:eastAsia="en-US"/>
        </w:rPr>
        <w:t xml:space="preserve">entitled </w:t>
      </w:r>
      <w:r w:rsidRPr="00B4275E">
        <w:rPr>
          <w:i/>
          <w:iCs/>
          <w:lang w:val="en-US" w:eastAsia="en-US"/>
        </w:rPr>
        <w:t>Our Common Future</w:t>
      </w:r>
      <w:r w:rsidR="00EB2560">
        <w:rPr>
          <w:lang w:val="en-US" w:eastAsia="en-US"/>
        </w:rPr>
        <w:t>, commonly known as the Brundtland Report.</w:t>
      </w:r>
      <w:r w:rsidR="00103E83">
        <w:rPr>
          <w:lang w:val="en-US" w:eastAsia="en-US"/>
        </w:rPr>
        <w:t xml:space="preserve"> </w:t>
      </w:r>
      <w:r w:rsidR="00EB2560">
        <w:rPr>
          <w:lang w:val="en-US" w:eastAsia="en-US"/>
        </w:rPr>
        <w:t xml:space="preserve">The report </w:t>
      </w:r>
      <w:proofErr w:type="spellStart"/>
      <w:r w:rsidR="00EB2560">
        <w:rPr>
          <w:lang w:val="en-US" w:eastAsia="en-US"/>
        </w:rPr>
        <w:t>popularised</w:t>
      </w:r>
      <w:proofErr w:type="spellEnd"/>
      <w:r w:rsidR="00EB2560">
        <w:rPr>
          <w:lang w:val="en-US" w:eastAsia="en-US"/>
        </w:rPr>
        <w:t xml:space="preserve"> the term sustainable development,</w:t>
      </w:r>
      <w:r w:rsidR="00A7450C">
        <w:rPr>
          <w:lang w:val="en-US" w:eastAsia="en-US"/>
        </w:rPr>
        <w:t xml:space="preserve"> </w:t>
      </w:r>
      <w:r w:rsidR="00AD2B4F">
        <w:rPr>
          <w:lang w:val="en-US" w:eastAsia="en-US"/>
        </w:rPr>
        <w:t>defin</w:t>
      </w:r>
      <w:r w:rsidR="00EB2560">
        <w:rPr>
          <w:lang w:val="en-US" w:eastAsia="en-US"/>
        </w:rPr>
        <w:t>ing</w:t>
      </w:r>
      <w:r w:rsidR="00AD2B4F">
        <w:rPr>
          <w:lang w:val="en-US" w:eastAsia="en-US"/>
        </w:rPr>
        <w:t xml:space="preserve"> the idea of sustainability as </w:t>
      </w:r>
      <w:r w:rsidR="00AD2B4F" w:rsidRPr="00AD2B4F">
        <w:rPr>
          <w:rFonts w:ascii="Arial" w:hAnsi="Arial" w:cs="Arial"/>
          <w:i/>
          <w:iCs/>
          <w:color w:val="000000" w:themeColor="text1"/>
          <w:spacing w:val="-5"/>
          <w:shd w:val="clear" w:color="auto" w:fill="FFFFFF"/>
        </w:rPr>
        <w:t>meeting the needs of the present without compromising the ability of future generations to meet their own needs</w:t>
      </w:r>
      <w:r w:rsidR="00AD2B4F">
        <w:rPr>
          <w:rFonts w:ascii="Arial" w:hAnsi="Arial" w:cs="Arial"/>
          <w:color w:val="000000" w:themeColor="text1"/>
          <w:spacing w:val="-5"/>
          <w:shd w:val="clear" w:color="auto" w:fill="FFFFFF"/>
        </w:rPr>
        <w:t>.</w:t>
      </w:r>
      <w:r w:rsidR="00335CC3">
        <w:rPr>
          <w:rFonts w:ascii="Arial" w:hAnsi="Arial" w:cs="Arial"/>
          <w:color w:val="000000" w:themeColor="text1"/>
          <w:spacing w:val="-5"/>
          <w:shd w:val="clear" w:color="auto" w:fill="FFFFFF"/>
        </w:rPr>
        <w:t xml:space="preserve"> </w:t>
      </w:r>
      <w:sdt>
        <w:sdtPr>
          <w:rPr>
            <w:rFonts w:ascii="Arial" w:hAnsi="Arial" w:cs="Arial"/>
            <w:color w:val="000000" w:themeColor="text1"/>
            <w:spacing w:val="-5"/>
            <w:shd w:val="clear" w:color="auto" w:fill="FFFFFF"/>
          </w:rPr>
          <w:id w:val="-1858416964"/>
          <w:citation/>
        </w:sdtPr>
        <w:sdtContent>
          <w:r w:rsidR="00561A53">
            <w:rPr>
              <w:rFonts w:ascii="Arial" w:hAnsi="Arial" w:cs="Arial"/>
              <w:color w:val="000000" w:themeColor="text1"/>
              <w:spacing w:val="-5"/>
              <w:shd w:val="clear" w:color="auto" w:fill="FFFFFF"/>
            </w:rPr>
            <w:fldChar w:fldCharType="begin"/>
          </w:r>
          <w:r w:rsidR="00AE07D0">
            <w:rPr>
              <w:rFonts w:ascii="Arial" w:hAnsi="Arial" w:cs="Arial"/>
              <w:color w:val="000000" w:themeColor="text1"/>
              <w:spacing w:val="-5"/>
              <w:shd w:val="clear" w:color="auto" w:fill="FFFFFF"/>
            </w:rPr>
            <w:instrText xml:space="preserve">CITATION UNte \l 2057 </w:instrText>
          </w:r>
          <w:r w:rsidR="00561A53">
            <w:rPr>
              <w:rFonts w:ascii="Arial" w:hAnsi="Arial" w:cs="Arial"/>
              <w:color w:val="000000" w:themeColor="text1"/>
              <w:spacing w:val="-5"/>
              <w:shd w:val="clear" w:color="auto" w:fill="FFFFFF"/>
            </w:rPr>
            <w:fldChar w:fldCharType="separate"/>
          </w:r>
          <w:r w:rsidR="0065755C" w:rsidRPr="0065755C">
            <w:rPr>
              <w:rFonts w:ascii="Arial" w:hAnsi="Arial" w:cs="Arial"/>
              <w:noProof/>
              <w:color w:val="000000" w:themeColor="text1"/>
              <w:spacing w:val="-5"/>
              <w:shd w:val="clear" w:color="auto" w:fill="FFFFFF"/>
            </w:rPr>
            <w:t>(UN, no date (a))</w:t>
          </w:r>
          <w:r w:rsidR="00561A53">
            <w:rPr>
              <w:rFonts w:ascii="Arial" w:hAnsi="Arial" w:cs="Arial"/>
              <w:color w:val="000000" w:themeColor="text1"/>
              <w:spacing w:val="-5"/>
              <w:shd w:val="clear" w:color="auto" w:fill="FFFFFF"/>
            </w:rPr>
            <w:fldChar w:fldCharType="end"/>
          </w:r>
        </w:sdtContent>
      </w:sdt>
    </w:p>
    <w:p w14:paraId="5B35F198" w14:textId="57A4EF52" w:rsidR="00E0499D" w:rsidRDefault="00E0499D" w:rsidP="00117C7B">
      <w:pPr>
        <w:pStyle w:val="BodyText"/>
        <w:numPr>
          <w:ilvl w:val="0"/>
          <w:numId w:val="37"/>
        </w:numPr>
        <w:rPr>
          <w:lang w:val="en-US" w:eastAsia="en-US"/>
        </w:rPr>
      </w:pPr>
      <w:r>
        <w:rPr>
          <w:lang w:val="en-US" w:eastAsia="en-US"/>
        </w:rPr>
        <w:t xml:space="preserve">Agenda 21, adopted by more than 178 countries in 1992 at the Earth Summit held in Rio de </w:t>
      </w:r>
      <w:r w:rsidR="00AF4884">
        <w:rPr>
          <w:lang w:val="en-US" w:eastAsia="en-US"/>
        </w:rPr>
        <w:t>Janeiro</w:t>
      </w:r>
      <w:r>
        <w:rPr>
          <w:lang w:val="en-US" w:eastAsia="en-US"/>
        </w:rPr>
        <w:t xml:space="preserve">, Brazil. </w:t>
      </w:r>
      <w:sdt>
        <w:sdtPr>
          <w:rPr>
            <w:lang w:val="en-US" w:eastAsia="en-US"/>
          </w:rPr>
          <w:id w:val="-769161103"/>
          <w:citation/>
        </w:sdtPr>
        <w:sdtContent>
          <w:r w:rsidR="00F14802">
            <w:rPr>
              <w:lang w:val="en-US" w:eastAsia="en-US"/>
            </w:rPr>
            <w:fldChar w:fldCharType="begin"/>
          </w:r>
          <w:r w:rsidR="009970C4">
            <w:rPr>
              <w:lang w:eastAsia="en-US"/>
            </w:rPr>
            <w:instrText xml:space="preserve">CITATION UNte1 \l 2057 </w:instrText>
          </w:r>
          <w:r w:rsidR="00F14802">
            <w:rPr>
              <w:lang w:val="en-US" w:eastAsia="en-US"/>
            </w:rPr>
            <w:fldChar w:fldCharType="separate"/>
          </w:r>
          <w:r w:rsidR="00A14474" w:rsidRPr="00A14474">
            <w:rPr>
              <w:noProof/>
              <w:lang w:val="en-US" w:eastAsia="en-US"/>
            </w:rPr>
            <w:t>(UN, no date (b))</w:t>
          </w:r>
          <w:r w:rsidR="00F14802">
            <w:rPr>
              <w:lang w:val="en-US" w:eastAsia="en-US"/>
            </w:rPr>
            <w:fldChar w:fldCharType="end"/>
          </w:r>
        </w:sdtContent>
      </w:sdt>
      <w:r w:rsidR="00F14802">
        <w:rPr>
          <w:lang w:val="en-US" w:eastAsia="en-US"/>
        </w:rPr>
        <w:t xml:space="preserve"> </w:t>
      </w:r>
      <w:r w:rsidR="00CA7BD4">
        <w:rPr>
          <w:lang w:val="en-US" w:eastAsia="en-US"/>
        </w:rPr>
        <w:t xml:space="preserve">It is a non-binding agreement, covering four main areas: </w:t>
      </w:r>
      <w:proofErr w:type="spellStart"/>
      <w:r w:rsidR="00CA7BD4">
        <w:rPr>
          <w:lang w:val="en-US" w:eastAsia="en-US"/>
        </w:rPr>
        <w:t>i</w:t>
      </w:r>
      <w:proofErr w:type="spellEnd"/>
      <w:r w:rsidR="00CA7BD4">
        <w:rPr>
          <w:lang w:val="en-US" w:eastAsia="en-US"/>
        </w:rPr>
        <w:t xml:space="preserve">. social and economic; ii. conservation and management of resources; iii. strengthening of major groups e.g. </w:t>
      </w:r>
      <w:r w:rsidR="00C47BDF">
        <w:rPr>
          <w:lang w:val="en-US" w:eastAsia="en-US"/>
        </w:rPr>
        <w:t>children</w:t>
      </w:r>
      <w:r w:rsidR="00CA7BD4">
        <w:rPr>
          <w:lang w:val="en-US" w:eastAsia="en-US"/>
        </w:rPr>
        <w:t xml:space="preserve"> and women; and iv. </w:t>
      </w:r>
      <w:r w:rsidR="00F00F13">
        <w:rPr>
          <w:lang w:val="en-US" w:eastAsia="en-US"/>
        </w:rPr>
        <w:t>m</w:t>
      </w:r>
      <w:r w:rsidR="003B6894">
        <w:rPr>
          <w:lang w:val="en-US" w:eastAsia="en-US"/>
        </w:rPr>
        <w:t>eans of implementation.</w:t>
      </w:r>
    </w:p>
    <w:p w14:paraId="3F8240CA" w14:textId="77777777" w:rsidR="007218B2" w:rsidRPr="00191227" w:rsidRDefault="00EE0B40" w:rsidP="00117C7B">
      <w:pPr>
        <w:pStyle w:val="BodyText"/>
        <w:numPr>
          <w:ilvl w:val="0"/>
          <w:numId w:val="37"/>
        </w:numPr>
        <w:rPr>
          <w:lang w:val="en-US" w:eastAsia="en-US"/>
        </w:rPr>
      </w:pPr>
      <w:r>
        <w:rPr>
          <w:lang w:val="en-US" w:eastAsia="en-US"/>
        </w:rPr>
        <w:t xml:space="preserve">Millennium Development Goals </w:t>
      </w:r>
      <w:r w:rsidR="006C3132">
        <w:rPr>
          <w:lang w:val="en-US" w:eastAsia="en-US"/>
        </w:rPr>
        <w:t>established</w:t>
      </w:r>
      <w:r>
        <w:rPr>
          <w:lang w:val="en-US" w:eastAsia="en-US"/>
        </w:rPr>
        <w:t xml:space="preserve"> in 20</w:t>
      </w:r>
      <w:r w:rsidR="006C3132">
        <w:rPr>
          <w:lang w:val="en-US" w:eastAsia="en-US"/>
        </w:rPr>
        <w:t>0</w:t>
      </w:r>
      <w:r>
        <w:rPr>
          <w:lang w:val="en-US" w:eastAsia="en-US"/>
        </w:rPr>
        <w:t>0</w:t>
      </w:r>
      <w:r w:rsidR="00A92F4E">
        <w:rPr>
          <w:lang w:val="en-US" w:eastAsia="en-US"/>
        </w:rPr>
        <w:t xml:space="preserve"> </w:t>
      </w:r>
      <w:r>
        <w:rPr>
          <w:lang w:val="en-US" w:eastAsia="en-US"/>
        </w:rPr>
        <w:t xml:space="preserve">at the Millennium Summit held </w:t>
      </w:r>
      <w:r w:rsidR="006C3132">
        <w:rPr>
          <w:lang w:val="en-US" w:eastAsia="en-US"/>
        </w:rPr>
        <w:t xml:space="preserve">on </w:t>
      </w:r>
      <w:r w:rsidR="006C3132">
        <w:rPr>
          <w:lang w:val="en-US" w:eastAsia="en-US"/>
        </w:rPr>
        <w:br/>
        <w:t>6</w:t>
      </w:r>
      <w:r w:rsidR="00270B61" w:rsidRPr="00270B61">
        <w:rPr>
          <w:vertAlign w:val="superscript"/>
          <w:lang w:val="en-US" w:eastAsia="en-US"/>
        </w:rPr>
        <w:t>th</w:t>
      </w:r>
      <w:r w:rsidR="00270B61">
        <w:rPr>
          <w:lang w:val="en-US" w:eastAsia="en-US"/>
        </w:rPr>
        <w:t xml:space="preserve"> to </w:t>
      </w:r>
      <w:r w:rsidR="006C3132">
        <w:rPr>
          <w:lang w:val="en-US" w:eastAsia="en-US"/>
        </w:rPr>
        <w:t>8</w:t>
      </w:r>
      <w:r w:rsidR="00270B61" w:rsidRPr="00270B61">
        <w:rPr>
          <w:vertAlign w:val="superscript"/>
          <w:lang w:val="en-US" w:eastAsia="en-US"/>
        </w:rPr>
        <w:t>th</w:t>
      </w:r>
      <w:r w:rsidR="00270B61">
        <w:rPr>
          <w:lang w:val="en-US" w:eastAsia="en-US"/>
        </w:rPr>
        <w:t xml:space="preserve"> </w:t>
      </w:r>
      <w:r w:rsidR="006C3132">
        <w:rPr>
          <w:lang w:val="en-US" w:eastAsia="en-US"/>
        </w:rPr>
        <w:t xml:space="preserve">September 2000 </w:t>
      </w:r>
      <w:r>
        <w:rPr>
          <w:lang w:val="en-US" w:eastAsia="en-US"/>
        </w:rPr>
        <w:t>in New York, USA</w:t>
      </w:r>
      <w:r w:rsidR="00A92F4E">
        <w:rPr>
          <w:lang w:val="en-US" w:eastAsia="en-US"/>
        </w:rPr>
        <w:t>, with a target data of 2015</w:t>
      </w:r>
      <w:r>
        <w:rPr>
          <w:lang w:val="en-US" w:eastAsia="en-US"/>
        </w:rPr>
        <w:t>.</w:t>
      </w:r>
      <w:r w:rsidR="00103E83">
        <w:rPr>
          <w:lang w:val="en-US" w:eastAsia="en-US"/>
        </w:rPr>
        <w:t xml:space="preserve"> </w:t>
      </w:r>
      <w:r w:rsidR="00E30AD2">
        <w:rPr>
          <w:lang w:val="en-US" w:eastAsia="en-US"/>
        </w:rPr>
        <w:t>These goals covered 8 areas including reducing extreme poverty and improving environmental sustainability.</w:t>
      </w:r>
      <w:r w:rsidR="00103E83">
        <w:rPr>
          <w:lang w:val="en-US" w:eastAsia="en-US"/>
        </w:rPr>
        <w:t xml:space="preserve"> </w:t>
      </w:r>
      <w:r w:rsidR="00925229">
        <w:rPr>
          <w:lang w:val="en-US" w:eastAsia="en-US"/>
        </w:rPr>
        <w:t xml:space="preserve">Please see here for a copy of the task force report published in 2015: </w:t>
      </w:r>
      <w:hyperlink r:id="rId12" w:history="1">
        <w:r w:rsidR="00925229" w:rsidRPr="00845DC1">
          <w:rPr>
            <w:rStyle w:val="Hyperlink"/>
            <w:lang w:val="en-US" w:eastAsia="en-US"/>
          </w:rPr>
          <w:t>https://www.un.org/millenniumgoals/pdf/MDG_Gap_2015_E_web.pdf</w:t>
        </w:r>
      </w:hyperlink>
      <w:r w:rsidR="00925229">
        <w:rPr>
          <w:lang w:val="en-US" w:eastAsia="en-US"/>
        </w:rPr>
        <w:t xml:space="preserve">. </w:t>
      </w:r>
    </w:p>
    <w:p w14:paraId="02FC66CB" w14:textId="77777777" w:rsidR="00A957F1" w:rsidRDefault="00666788" w:rsidP="00371C35">
      <w:pPr>
        <w:rPr>
          <w:rFonts w:ascii="Arial" w:hAnsi="Arial" w:cs="Arial"/>
          <w:sz w:val="20"/>
          <w:szCs w:val="20"/>
          <w:lang w:val="en-US" w:eastAsia="en-US"/>
        </w:rPr>
      </w:pPr>
      <w:r w:rsidRPr="007218B2">
        <w:rPr>
          <w:rFonts w:ascii="Arial" w:hAnsi="Arial" w:cs="Arial"/>
          <w:sz w:val="20"/>
          <w:szCs w:val="20"/>
          <w:lang w:val="en-US" w:eastAsia="en-US"/>
        </w:rPr>
        <w:t xml:space="preserve">For </w:t>
      </w:r>
      <w:r w:rsidR="00BF7137" w:rsidRPr="007218B2">
        <w:rPr>
          <w:rFonts w:ascii="Arial" w:hAnsi="Arial" w:cs="Arial"/>
          <w:sz w:val="20"/>
          <w:szCs w:val="20"/>
          <w:lang w:val="en-US" w:eastAsia="en-US"/>
        </w:rPr>
        <w:t>further</w:t>
      </w:r>
      <w:r w:rsidRPr="007218B2">
        <w:rPr>
          <w:rFonts w:ascii="Arial" w:hAnsi="Arial" w:cs="Arial"/>
          <w:sz w:val="20"/>
          <w:szCs w:val="20"/>
          <w:lang w:val="en-US" w:eastAsia="en-US"/>
        </w:rPr>
        <w:t xml:space="preserve"> details of the prior initiatives and adoptions, please see</w:t>
      </w:r>
      <w:r w:rsidR="00CD2EC1" w:rsidRPr="007218B2">
        <w:rPr>
          <w:rFonts w:ascii="Arial" w:hAnsi="Arial" w:cs="Arial"/>
          <w:sz w:val="20"/>
          <w:szCs w:val="20"/>
          <w:lang w:val="en-US" w:eastAsia="en-US"/>
        </w:rPr>
        <w:t xml:space="preserve"> </w:t>
      </w:r>
      <w:r w:rsidR="007F4322">
        <w:rPr>
          <w:rFonts w:ascii="Arial" w:hAnsi="Arial" w:cs="Arial"/>
          <w:sz w:val="20"/>
          <w:szCs w:val="20"/>
          <w:lang w:val="en-US" w:eastAsia="en-US"/>
        </w:rPr>
        <w:t xml:space="preserve">further under </w:t>
      </w:r>
      <w:r w:rsidR="00CD2EC1" w:rsidRPr="007218B2">
        <w:rPr>
          <w:rFonts w:ascii="Arial" w:hAnsi="Arial" w:cs="Arial"/>
          <w:sz w:val="20"/>
          <w:szCs w:val="20"/>
          <w:lang w:val="en-US" w:eastAsia="en-US"/>
        </w:rPr>
        <w:t xml:space="preserve">the </w:t>
      </w:r>
      <w:r w:rsidR="007F4322">
        <w:rPr>
          <w:rFonts w:ascii="Arial" w:hAnsi="Arial" w:cs="Arial"/>
          <w:sz w:val="20"/>
          <w:szCs w:val="20"/>
          <w:lang w:val="en-US" w:eastAsia="en-US"/>
        </w:rPr>
        <w:t>h</w:t>
      </w:r>
      <w:r w:rsidR="00CD2EC1" w:rsidRPr="007218B2">
        <w:rPr>
          <w:rFonts w:ascii="Arial" w:hAnsi="Arial" w:cs="Arial"/>
          <w:sz w:val="20"/>
          <w:szCs w:val="20"/>
          <w:lang w:val="en-US" w:eastAsia="en-US"/>
        </w:rPr>
        <w:t xml:space="preserve">istory </w:t>
      </w:r>
      <w:r w:rsidR="00734B24" w:rsidRPr="007218B2">
        <w:rPr>
          <w:rFonts w:ascii="Arial" w:hAnsi="Arial" w:cs="Arial"/>
          <w:sz w:val="20"/>
          <w:szCs w:val="20"/>
          <w:lang w:val="en-US" w:eastAsia="en-US"/>
        </w:rPr>
        <w:t>s</w:t>
      </w:r>
      <w:r w:rsidR="00CD2EC1" w:rsidRPr="007218B2">
        <w:rPr>
          <w:rFonts w:ascii="Arial" w:hAnsi="Arial" w:cs="Arial"/>
          <w:sz w:val="20"/>
          <w:szCs w:val="20"/>
          <w:lang w:val="en-US" w:eastAsia="en-US"/>
        </w:rPr>
        <w:t>ection at</w:t>
      </w:r>
      <w:r w:rsidRPr="007218B2">
        <w:rPr>
          <w:rFonts w:ascii="Arial" w:hAnsi="Arial" w:cs="Arial"/>
          <w:sz w:val="20"/>
          <w:szCs w:val="20"/>
          <w:lang w:val="en-US" w:eastAsia="en-US"/>
        </w:rPr>
        <w:t xml:space="preserve"> </w:t>
      </w:r>
      <w:hyperlink r:id="rId13" w:history="1">
        <w:r w:rsidRPr="007218B2">
          <w:rPr>
            <w:rStyle w:val="Hyperlink"/>
            <w:rFonts w:ascii="Arial" w:hAnsi="Arial" w:cs="Arial"/>
            <w:sz w:val="20"/>
            <w:szCs w:val="20"/>
            <w:lang w:val="en-US" w:eastAsia="en-US"/>
          </w:rPr>
          <w:t>https://sdgs.un.org/goals</w:t>
        </w:r>
      </w:hyperlink>
      <w:r w:rsidRPr="007218B2">
        <w:rPr>
          <w:rFonts w:ascii="Arial" w:hAnsi="Arial" w:cs="Arial"/>
          <w:sz w:val="20"/>
          <w:szCs w:val="20"/>
          <w:lang w:val="en-US" w:eastAsia="en-US"/>
        </w:rPr>
        <w:t xml:space="preserve">. </w:t>
      </w:r>
    </w:p>
    <w:p w14:paraId="28003252" w14:textId="77777777" w:rsidR="007E64CA" w:rsidRDefault="007E64CA">
      <w:pPr>
        <w:rPr>
          <w:rFonts w:ascii="Arial" w:hAnsi="Arial" w:cs="Arial"/>
          <w:sz w:val="20"/>
          <w:szCs w:val="20"/>
          <w:lang w:val="en-US" w:eastAsia="en-US"/>
        </w:rPr>
      </w:pPr>
      <w:r>
        <w:rPr>
          <w:rFonts w:ascii="Arial" w:hAnsi="Arial" w:cs="Arial"/>
          <w:sz w:val="20"/>
          <w:szCs w:val="20"/>
          <w:lang w:val="en-US" w:eastAsia="en-US"/>
        </w:rPr>
        <w:br w:type="page"/>
      </w:r>
    </w:p>
    <w:p w14:paraId="2A972C97" w14:textId="77777777" w:rsidR="00734B24" w:rsidRDefault="00734B24" w:rsidP="00734B24">
      <w:pPr>
        <w:pStyle w:val="Heading2"/>
      </w:pPr>
      <w:r>
        <w:lastRenderedPageBreak/>
        <w:t>Areas of UN SDGs</w:t>
      </w:r>
    </w:p>
    <w:p w14:paraId="04965B33" w14:textId="71FCD12C" w:rsidR="00852ABE" w:rsidRDefault="00734B24" w:rsidP="000D66FE">
      <w:pPr>
        <w:pStyle w:val="BodyText"/>
        <w:rPr>
          <w:rFonts w:ascii="Arial" w:hAnsi="Arial" w:cs="Arial"/>
          <w:color w:val="000000"/>
        </w:rPr>
      </w:pPr>
      <w:r>
        <w:rPr>
          <w:lang w:val="en-US" w:eastAsia="en-US"/>
        </w:rPr>
        <w:t>As mentioned, there are 169 targets grouped into 17 SDGs.</w:t>
      </w:r>
      <w:r w:rsidR="00103E83">
        <w:rPr>
          <w:lang w:val="en-US" w:eastAsia="en-US"/>
        </w:rPr>
        <w:t xml:space="preserve"> </w:t>
      </w:r>
      <w:r>
        <w:rPr>
          <w:lang w:val="en-US" w:eastAsia="en-US"/>
        </w:rPr>
        <w:t xml:space="preserve">The UN SDGs are detailed further in Figure </w:t>
      </w:r>
      <w:r w:rsidR="00442375">
        <w:rPr>
          <w:lang w:val="en-US" w:eastAsia="en-US"/>
        </w:rPr>
        <w:t>2</w:t>
      </w:r>
      <w:r>
        <w:rPr>
          <w:lang w:val="en-US" w:eastAsia="en-US"/>
        </w:rPr>
        <w:t xml:space="preserve"> and Table 1.</w:t>
      </w:r>
      <w:bookmarkEnd w:id="10"/>
      <w:r w:rsidR="003B203A">
        <w:rPr>
          <w:rFonts w:ascii="Arial" w:hAnsi="Arial" w:cs="Arial"/>
          <w:color w:val="000000"/>
        </w:rPr>
        <w:t xml:space="preserve"> </w:t>
      </w:r>
    </w:p>
    <w:p w14:paraId="17356BCD" w14:textId="77777777" w:rsidR="00852ABE" w:rsidRDefault="00852ABE" w:rsidP="00F47BF5">
      <w:pPr>
        <w:shd w:val="clear" w:color="auto" w:fill="FFFFFF"/>
        <w:spacing w:after="240"/>
        <w:rPr>
          <w:rFonts w:ascii="Arial" w:hAnsi="Arial" w:cs="Arial"/>
          <w:color w:val="000000"/>
          <w:sz w:val="20"/>
          <w:szCs w:val="20"/>
        </w:rPr>
      </w:pPr>
      <w:r>
        <w:fldChar w:fldCharType="begin"/>
      </w:r>
      <w:r>
        <w:instrText xml:space="preserve"> INCLUDEPICTURE "/Users/debs_dey/Library/Group Containers/UBF8T346G9.ms/WebArchiveCopyPasteTempFiles/com.microsoft.Word/sdgs-en.png" \* MERGEFORMATINET </w:instrText>
      </w:r>
      <w:r>
        <w:fldChar w:fldCharType="separate"/>
      </w:r>
      <w:r>
        <w:rPr>
          <w:noProof/>
        </w:rPr>
        <w:drawing>
          <wp:inline distT="0" distB="0" distL="0" distR="0" wp14:anchorId="6D571766" wp14:editId="41299738">
            <wp:extent cx="5760085" cy="3006090"/>
            <wp:effectExtent l="0" t="0" r="5715" b="3810"/>
            <wp:docPr id="12724182" name="Picture 1" descr="SDGs poster 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Gs poster E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3006090"/>
                    </a:xfrm>
                    <a:prstGeom prst="rect">
                      <a:avLst/>
                    </a:prstGeom>
                    <a:noFill/>
                    <a:ln>
                      <a:noFill/>
                    </a:ln>
                  </pic:spPr>
                </pic:pic>
              </a:graphicData>
            </a:graphic>
          </wp:inline>
        </w:drawing>
      </w:r>
      <w:r>
        <w:fldChar w:fldCharType="end"/>
      </w:r>
    </w:p>
    <w:p w14:paraId="77755AC1" w14:textId="77777777" w:rsidR="00B81FF3" w:rsidRDefault="00B81FF3" w:rsidP="00B81FF3">
      <w:pPr>
        <w:shd w:val="clear" w:color="auto" w:fill="FFFFFF"/>
        <w:spacing w:after="240"/>
        <w:rPr>
          <w:rFonts w:ascii="Arial" w:hAnsi="Arial" w:cs="Arial"/>
          <w:color w:val="000000"/>
          <w:sz w:val="20"/>
          <w:szCs w:val="20"/>
        </w:rPr>
      </w:pPr>
      <w:r>
        <w:rPr>
          <w:rFonts w:ascii="Arial" w:hAnsi="Arial" w:cs="Arial"/>
          <w:color w:val="000000"/>
          <w:sz w:val="20"/>
          <w:szCs w:val="20"/>
        </w:rPr>
        <w:t xml:space="preserve">Figure </w:t>
      </w:r>
      <w:r w:rsidR="00DD12DF">
        <w:rPr>
          <w:rFonts w:ascii="Arial" w:hAnsi="Arial" w:cs="Arial"/>
          <w:color w:val="000000"/>
          <w:sz w:val="20"/>
          <w:szCs w:val="20"/>
        </w:rPr>
        <w:t>2</w:t>
      </w:r>
      <w:r>
        <w:rPr>
          <w:rFonts w:ascii="Arial" w:hAnsi="Arial" w:cs="Arial"/>
          <w:color w:val="000000"/>
          <w:sz w:val="20"/>
          <w:szCs w:val="20"/>
        </w:rPr>
        <w:t>: UN Sustainability Goals</w:t>
      </w:r>
      <w:r w:rsidR="000809B5">
        <w:rPr>
          <w:rFonts w:ascii="Arial" w:hAnsi="Arial" w:cs="Arial"/>
          <w:color w:val="000000"/>
          <w:sz w:val="20"/>
          <w:szCs w:val="20"/>
        </w:rPr>
        <w:t>.</w:t>
      </w:r>
      <w:r>
        <w:rPr>
          <w:rFonts w:ascii="Arial" w:hAnsi="Arial" w:cs="Arial"/>
          <w:color w:val="000000"/>
          <w:sz w:val="20"/>
          <w:szCs w:val="20"/>
        </w:rPr>
        <w:t xml:space="preserve"> (Source: </w:t>
      </w:r>
      <w:hyperlink r:id="rId15" w:history="1">
        <w:r w:rsidRPr="00B5112F">
          <w:rPr>
            <w:rStyle w:val="Hyperlink"/>
            <w:rFonts w:ascii="Arial" w:hAnsi="Arial" w:cs="Arial"/>
            <w:sz w:val="20"/>
            <w:szCs w:val="20"/>
          </w:rPr>
          <w:t>https://iucn.org/our-work/informing-policy/international-policy/un-sustainable-development-goals</w:t>
        </w:r>
      </w:hyperlink>
      <w:r>
        <w:rPr>
          <w:rFonts w:ascii="Arial" w:hAnsi="Arial" w:cs="Arial"/>
          <w:color w:val="000000"/>
          <w:sz w:val="20"/>
          <w:szCs w:val="20"/>
        </w:rPr>
        <w:t xml:space="preserve">) </w:t>
      </w:r>
    </w:p>
    <w:p w14:paraId="6C27A2A9" w14:textId="509E513C" w:rsidR="007E64CA" w:rsidRDefault="001D0EE6" w:rsidP="00D673AB">
      <w:pPr>
        <w:pStyle w:val="BodyText"/>
      </w:pPr>
      <w:r>
        <w:t xml:space="preserve">There are similar local and regional initiatives around the world including </w:t>
      </w:r>
      <w:r w:rsidR="00DA4DE6">
        <w:t>Africa Agenda 2063</w:t>
      </w:r>
      <w:r w:rsidR="00535BDE">
        <w:t>.</w:t>
      </w:r>
      <w:r w:rsidR="00103E83">
        <w:t xml:space="preserve"> </w:t>
      </w:r>
      <w:r w:rsidR="00DC0633">
        <w:t>Africa Agenda 2063</w:t>
      </w:r>
      <w:r w:rsidR="009D1D4A">
        <w:t xml:space="preserve"> </w:t>
      </w:r>
      <w:r w:rsidR="00535BDE">
        <w:t xml:space="preserve">is a pan-African initiative to promote development and growth across Africa. For further details, please see here: </w:t>
      </w:r>
      <w:hyperlink r:id="rId16" w:history="1">
        <w:r w:rsidR="00535BDE" w:rsidRPr="00845DC1">
          <w:rPr>
            <w:rStyle w:val="Hyperlink"/>
            <w:rFonts w:ascii="Arial" w:hAnsi="Arial" w:cs="Arial"/>
          </w:rPr>
          <w:t>https://au.int/agenda2063/overview</w:t>
        </w:r>
      </w:hyperlink>
      <w:r w:rsidR="00535BDE">
        <w:t>.</w:t>
      </w:r>
      <w:r w:rsidR="00103E83">
        <w:t xml:space="preserve"> </w:t>
      </w:r>
      <w:r w:rsidR="00535BDE">
        <w:t>To see how th</w:t>
      </w:r>
      <w:r>
        <w:t>is</w:t>
      </w:r>
      <w:r w:rsidR="00535BDE">
        <w:t xml:space="preserve"> </w:t>
      </w:r>
      <w:r>
        <w:t>a</w:t>
      </w:r>
      <w:r w:rsidR="00535BDE">
        <w:t>genda relate</w:t>
      </w:r>
      <w:r w:rsidR="00AB2502">
        <w:t>s</w:t>
      </w:r>
      <w:r w:rsidR="00535BDE">
        <w:t xml:space="preserve"> to the UN SD</w:t>
      </w:r>
      <w:r w:rsidR="00802517">
        <w:t>Gs</w:t>
      </w:r>
      <w:r w:rsidR="00535BDE">
        <w:t xml:space="preserve">, please see here: </w:t>
      </w:r>
      <w:hyperlink r:id="rId17" w:history="1">
        <w:r w:rsidR="00DA4DE6" w:rsidRPr="00845DC1">
          <w:rPr>
            <w:rStyle w:val="Hyperlink"/>
            <w:rFonts w:ascii="Arial" w:hAnsi="Arial" w:cs="Arial"/>
          </w:rPr>
          <w:t>https://au.int/en/agenda2063/sdgs</w:t>
        </w:r>
      </w:hyperlink>
      <w:r w:rsidR="00535BDE">
        <w:t>.</w:t>
      </w:r>
    </w:p>
    <w:p w14:paraId="5EF3705E" w14:textId="77777777" w:rsidR="007E7083" w:rsidRDefault="007E7083" w:rsidP="007E7083">
      <w:pPr>
        <w:pStyle w:val="BodyText"/>
      </w:pPr>
      <w:r>
        <w:t>There are 6 underlying principles underlying the UN SDGs:</w:t>
      </w:r>
    </w:p>
    <w:p w14:paraId="0E54C498" w14:textId="1FCB5B38" w:rsidR="007E7083" w:rsidRDefault="007E7083" w:rsidP="00117C7B">
      <w:pPr>
        <w:pStyle w:val="BodyText"/>
        <w:numPr>
          <w:ilvl w:val="0"/>
          <w:numId w:val="42"/>
        </w:numPr>
        <w:rPr>
          <w:lang w:val="en-US" w:eastAsia="en-US"/>
        </w:rPr>
      </w:pPr>
      <w:r>
        <w:t xml:space="preserve">A </w:t>
      </w:r>
      <w:r>
        <w:rPr>
          <w:lang w:val="en-US" w:eastAsia="en-US"/>
        </w:rPr>
        <w:t>human-rights based approach.</w:t>
      </w:r>
    </w:p>
    <w:p w14:paraId="4FBB8E0E" w14:textId="1796A275" w:rsidR="007E7083" w:rsidRDefault="007E7083" w:rsidP="00117C7B">
      <w:pPr>
        <w:pStyle w:val="BodyText"/>
        <w:numPr>
          <w:ilvl w:val="0"/>
          <w:numId w:val="42"/>
        </w:numPr>
        <w:rPr>
          <w:lang w:val="en-US" w:eastAsia="en-US"/>
        </w:rPr>
      </w:pPr>
      <w:r>
        <w:rPr>
          <w:lang w:val="en-US" w:eastAsia="en-US"/>
        </w:rPr>
        <w:t>Leave no one behind.</w:t>
      </w:r>
      <w:r w:rsidR="00D41732">
        <w:rPr>
          <w:lang w:val="en-US" w:eastAsia="en-US"/>
        </w:rPr>
        <w:t xml:space="preserve"> </w:t>
      </w:r>
    </w:p>
    <w:p w14:paraId="2CBC7119" w14:textId="77777777" w:rsidR="007E7083" w:rsidRDefault="007E7083" w:rsidP="00117C7B">
      <w:pPr>
        <w:pStyle w:val="BodyText"/>
        <w:numPr>
          <w:ilvl w:val="0"/>
          <w:numId w:val="42"/>
        </w:numPr>
        <w:rPr>
          <w:lang w:val="en-US" w:eastAsia="en-US"/>
        </w:rPr>
      </w:pPr>
      <w:r>
        <w:rPr>
          <w:lang w:val="en-US" w:eastAsia="en-US"/>
        </w:rPr>
        <w:t>Gender equality and women’s empowerment.</w:t>
      </w:r>
    </w:p>
    <w:p w14:paraId="7FF4D71A" w14:textId="5FE9774F" w:rsidR="007E7083" w:rsidRDefault="007E7083" w:rsidP="00117C7B">
      <w:pPr>
        <w:pStyle w:val="BodyText"/>
        <w:numPr>
          <w:ilvl w:val="0"/>
          <w:numId w:val="42"/>
        </w:numPr>
        <w:rPr>
          <w:lang w:val="fr-FR" w:eastAsia="en-US"/>
        </w:rPr>
      </w:pPr>
      <w:proofErr w:type="spellStart"/>
      <w:r>
        <w:rPr>
          <w:lang w:val="fr-FR" w:eastAsia="en-US"/>
        </w:rPr>
        <w:t>Resilience</w:t>
      </w:r>
      <w:proofErr w:type="spellEnd"/>
      <w:r w:rsidR="00463BCD">
        <w:rPr>
          <w:lang w:val="fr-FR" w:eastAsia="en-US"/>
        </w:rPr>
        <w:t>.</w:t>
      </w:r>
    </w:p>
    <w:p w14:paraId="302DFF1D" w14:textId="1A92F3B5" w:rsidR="007E7083" w:rsidRDefault="007E7083" w:rsidP="00117C7B">
      <w:pPr>
        <w:pStyle w:val="BodyText"/>
        <w:numPr>
          <w:ilvl w:val="0"/>
          <w:numId w:val="42"/>
        </w:numPr>
        <w:rPr>
          <w:lang w:val="fr-FR" w:eastAsia="en-US"/>
        </w:rPr>
      </w:pPr>
      <w:proofErr w:type="spellStart"/>
      <w:r>
        <w:rPr>
          <w:lang w:val="fr-FR" w:eastAsia="en-US"/>
        </w:rPr>
        <w:t>Sustainability</w:t>
      </w:r>
      <w:proofErr w:type="spellEnd"/>
      <w:r w:rsidR="00463BCD">
        <w:rPr>
          <w:lang w:val="fr-FR" w:eastAsia="en-US"/>
        </w:rPr>
        <w:t>.</w:t>
      </w:r>
    </w:p>
    <w:p w14:paraId="46682E1A" w14:textId="129C30B6" w:rsidR="007E7083" w:rsidRDefault="007E7083" w:rsidP="00117C7B">
      <w:pPr>
        <w:pStyle w:val="BodyText"/>
        <w:numPr>
          <w:ilvl w:val="0"/>
          <w:numId w:val="42"/>
        </w:numPr>
        <w:rPr>
          <w:lang w:val="fr-FR" w:eastAsia="en-US"/>
        </w:rPr>
      </w:pPr>
      <w:proofErr w:type="spellStart"/>
      <w:r>
        <w:rPr>
          <w:lang w:val="fr-FR" w:eastAsia="en-US"/>
        </w:rPr>
        <w:t>Accountability</w:t>
      </w:r>
      <w:proofErr w:type="spellEnd"/>
      <w:r w:rsidR="00463BCD">
        <w:rPr>
          <w:lang w:val="fr-FR" w:eastAsia="en-US"/>
        </w:rPr>
        <w:t>.</w:t>
      </w:r>
    </w:p>
    <w:p w14:paraId="479813AC" w14:textId="706FB879" w:rsidR="00990597" w:rsidRPr="00F97869" w:rsidRDefault="007E7083" w:rsidP="00F97869">
      <w:pPr>
        <w:pStyle w:val="BodyText"/>
      </w:pPr>
      <w:r w:rsidRPr="007E7083">
        <w:rPr>
          <w:lang w:eastAsia="en-US"/>
        </w:rPr>
        <w:t>S</w:t>
      </w:r>
      <w:r>
        <w:rPr>
          <w:lang w:eastAsia="en-US"/>
        </w:rPr>
        <w:t xml:space="preserve">imilar to the SDGs, these principles are inter-related for example the </w:t>
      </w:r>
      <w:r w:rsidRPr="007E7083">
        <w:rPr>
          <w:i/>
          <w:iCs/>
          <w:lang w:eastAsia="en-US"/>
        </w:rPr>
        <w:t>Leaving no one behind principle</w:t>
      </w:r>
      <w:r>
        <w:rPr>
          <w:lang w:eastAsia="en-US"/>
        </w:rPr>
        <w:t xml:space="preserve"> is key to ensuring </w:t>
      </w:r>
      <w:r w:rsidRPr="007E7083">
        <w:rPr>
          <w:i/>
          <w:iCs/>
          <w:lang w:eastAsia="en-US"/>
        </w:rPr>
        <w:t>Sustainable</w:t>
      </w:r>
      <w:r>
        <w:rPr>
          <w:lang w:eastAsia="en-US"/>
        </w:rPr>
        <w:t xml:space="preserve"> results</w:t>
      </w:r>
      <w:r w:rsidR="00F97869">
        <w:rPr>
          <w:lang w:eastAsia="en-US"/>
        </w:rPr>
        <w:t xml:space="preserve">. </w:t>
      </w:r>
      <w:r w:rsidRPr="00F97869">
        <w:rPr>
          <w:lang w:eastAsia="en-US"/>
        </w:rPr>
        <w:t xml:space="preserve">(Source </w:t>
      </w:r>
      <w:hyperlink r:id="rId18" w:history="1">
        <w:r w:rsidRPr="00F97869">
          <w:rPr>
            <w:rStyle w:val="Hyperlink"/>
            <w:lang w:eastAsia="en-US"/>
          </w:rPr>
          <w:t>https://www.youtube.com/watch?v=mHHy1gDn4x8</w:t>
        </w:r>
      </w:hyperlink>
      <w:r w:rsidRPr="00F97869">
        <w:rPr>
          <w:lang w:eastAsia="en-US"/>
        </w:rPr>
        <w:t xml:space="preserve">) </w:t>
      </w:r>
    </w:p>
    <w:p w14:paraId="30378514" w14:textId="77777777" w:rsidR="00734B24" w:rsidRDefault="00734B24" w:rsidP="00B81FF3">
      <w:pPr>
        <w:shd w:val="clear" w:color="auto" w:fill="FFFFFF"/>
        <w:spacing w:after="240"/>
        <w:rPr>
          <w:rFonts w:ascii="Arial" w:hAnsi="Arial" w:cs="Arial"/>
          <w:color w:val="000000"/>
          <w:sz w:val="20"/>
          <w:szCs w:val="20"/>
        </w:rPr>
      </w:pPr>
      <w:r>
        <w:rPr>
          <w:rFonts w:ascii="Arial" w:hAnsi="Arial" w:cs="Arial"/>
          <w:color w:val="000000"/>
          <w:sz w:val="20"/>
          <w:szCs w:val="20"/>
        </w:rPr>
        <w:lastRenderedPageBreak/>
        <w:t>Table 1: UN Sustainability Goals</w:t>
      </w:r>
      <w:r w:rsidR="00B57682">
        <w:rPr>
          <w:rFonts w:ascii="Arial" w:hAnsi="Arial" w:cs="Arial"/>
          <w:color w:val="000000"/>
          <w:sz w:val="20"/>
          <w:szCs w:val="20"/>
        </w:rPr>
        <w:t xml:space="preserve"> along with a sample of targets</w:t>
      </w:r>
      <w:r w:rsidR="000809B5">
        <w:rPr>
          <w:rFonts w:ascii="Arial" w:hAnsi="Arial" w:cs="Arial"/>
          <w:color w:val="000000"/>
          <w:sz w:val="20"/>
          <w:szCs w:val="20"/>
        </w:rPr>
        <w:t>.</w:t>
      </w:r>
    </w:p>
    <w:tbl>
      <w:tblPr>
        <w:tblStyle w:val="GridTable4"/>
        <w:tblW w:w="0" w:type="auto"/>
        <w:tblLayout w:type="fixed"/>
        <w:tblLook w:val="04A0" w:firstRow="1" w:lastRow="0" w:firstColumn="1" w:lastColumn="0" w:noHBand="0" w:noVBand="1"/>
      </w:tblPr>
      <w:tblGrid>
        <w:gridCol w:w="1005"/>
        <w:gridCol w:w="1743"/>
        <w:gridCol w:w="4618"/>
        <w:gridCol w:w="1695"/>
      </w:tblGrid>
      <w:tr w:rsidR="005321E4" w14:paraId="599359A6" w14:textId="77777777" w:rsidTr="004A4D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5" w:type="dxa"/>
          </w:tcPr>
          <w:p w14:paraId="5CF910B4" w14:textId="77777777" w:rsidR="00655C5A" w:rsidRPr="00734B24" w:rsidRDefault="00655C5A" w:rsidP="00654205">
            <w:pPr>
              <w:spacing w:after="240"/>
              <w:jc w:val="center"/>
              <w:rPr>
                <w:rFonts w:ascii="Arial" w:hAnsi="Arial" w:cs="Arial"/>
                <w:sz w:val="20"/>
                <w:szCs w:val="20"/>
              </w:rPr>
            </w:pPr>
            <w:r w:rsidRPr="00734B24">
              <w:rPr>
                <w:rFonts w:ascii="Arial" w:hAnsi="Arial" w:cs="Arial"/>
                <w:sz w:val="20"/>
                <w:szCs w:val="20"/>
              </w:rPr>
              <w:t>SDG number</w:t>
            </w:r>
          </w:p>
        </w:tc>
        <w:tc>
          <w:tcPr>
            <w:tcW w:w="1743" w:type="dxa"/>
          </w:tcPr>
          <w:p w14:paraId="5A02AB52" w14:textId="77777777" w:rsidR="00655C5A" w:rsidRPr="00734B24" w:rsidRDefault="00655C5A" w:rsidP="00654205">
            <w:pPr>
              <w:spacing w:after="24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SDG </w:t>
            </w:r>
            <w:r w:rsidR="007D59D5">
              <w:rPr>
                <w:rFonts w:ascii="Arial" w:hAnsi="Arial" w:cs="Arial"/>
                <w:sz w:val="20"/>
                <w:szCs w:val="20"/>
              </w:rPr>
              <w:br/>
            </w:r>
            <w:r>
              <w:rPr>
                <w:rFonts w:ascii="Arial" w:hAnsi="Arial" w:cs="Arial"/>
                <w:sz w:val="20"/>
                <w:szCs w:val="20"/>
              </w:rPr>
              <w:t>label</w:t>
            </w:r>
          </w:p>
        </w:tc>
        <w:tc>
          <w:tcPr>
            <w:tcW w:w="4618" w:type="dxa"/>
          </w:tcPr>
          <w:p w14:paraId="33735224" w14:textId="4D7BF1CA" w:rsidR="00655C5A" w:rsidRPr="00734B24" w:rsidRDefault="00D42237" w:rsidP="00654205">
            <w:pPr>
              <w:spacing w:after="24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Brief </w:t>
            </w:r>
            <w:r w:rsidR="004C696D">
              <w:rPr>
                <w:rFonts w:ascii="Arial" w:hAnsi="Arial" w:cs="Arial"/>
                <w:sz w:val="20"/>
                <w:szCs w:val="20"/>
              </w:rPr>
              <w:br/>
            </w:r>
            <w:r>
              <w:rPr>
                <w:rFonts w:ascii="Arial" w:hAnsi="Arial" w:cs="Arial"/>
                <w:sz w:val="20"/>
                <w:szCs w:val="20"/>
              </w:rPr>
              <w:t>d</w:t>
            </w:r>
            <w:r w:rsidR="007D59D5">
              <w:rPr>
                <w:rFonts w:ascii="Arial" w:hAnsi="Arial" w:cs="Arial"/>
                <w:sz w:val="20"/>
                <w:szCs w:val="20"/>
              </w:rPr>
              <w:t>escription</w:t>
            </w:r>
          </w:p>
        </w:tc>
        <w:tc>
          <w:tcPr>
            <w:tcW w:w="1695" w:type="dxa"/>
          </w:tcPr>
          <w:p w14:paraId="6A22F163" w14:textId="77777777" w:rsidR="00C26DF7" w:rsidRPr="00C26DF7" w:rsidRDefault="004A4DC9" w:rsidP="00C26DF7">
            <w:pPr>
              <w:spacing w:after="24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sz w:val="20"/>
                <w:szCs w:val="20"/>
              </w:rPr>
              <w:t>Useful l</w:t>
            </w:r>
            <w:r w:rsidR="00C26DF7">
              <w:rPr>
                <w:rFonts w:ascii="Arial" w:hAnsi="Arial" w:cs="Arial"/>
                <w:sz w:val="20"/>
                <w:szCs w:val="20"/>
              </w:rPr>
              <w:t xml:space="preserve">inks for </w:t>
            </w:r>
            <w:r w:rsidR="00C26DF7">
              <w:rPr>
                <w:rFonts w:ascii="Arial" w:hAnsi="Arial" w:cs="Arial"/>
                <w:sz w:val="20"/>
                <w:szCs w:val="20"/>
              </w:rPr>
              <w:br/>
              <w:t>further reading</w:t>
            </w:r>
          </w:p>
        </w:tc>
      </w:tr>
      <w:tr w:rsidR="005321E4" w:rsidRPr="00787E84" w14:paraId="6F2126B1" w14:textId="77777777" w:rsidTr="004A4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5" w:type="dxa"/>
          </w:tcPr>
          <w:p w14:paraId="04E32AB9" w14:textId="77777777" w:rsidR="00655C5A" w:rsidRPr="00654205" w:rsidRDefault="00655C5A" w:rsidP="008B068D">
            <w:pPr>
              <w:jc w:val="center"/>
              <w:rPr>
                <w:rFonts w:ascii="Arial" w:hAnsi="Arial" w:cs="Arial"/>
                <w:color w:val="000000" w:themeColor="text1"/>
                <w:sz w:val="20"/>
                <w:szCs w:val="20"/>
              </w:rPr>
            </w:pPr>
            <w:r w:rsidRPr="00654205">
              <w:rPr>
                <w:rFonts w:ascii="Arial" w:hAnsi="Arial" w:cs="Arial"/>
                <w:color w:val="000000" w:themeColor="text1"/>
                <w:sz w:val="20"/>
                <w:szCs w:val="20"/>
              </w:rPr>
              <w:t>1</w:t>
            </w:r>
          </w:p>
        </w:tc>
        <w:tc>
          <w:tcPr>
            <w:tcW w:w="1743" w:type="dxa"/>
          </w:tcPr>
          <w:p w14:paraId="19EAA086" w14:textId="77777777" w:rsidR="00655C5A" w:rsidRDefault="00655C5A" w:rsidP="008B068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 poverty</w:t>
            </w:r>
          </w:p>
        </w:tc>
        <w:tc>
          <w:tcPr>
            <w:tcW w:w="4618" w:type="dxa"/>
          </w:tcPr>
          <w:p w14:paraId="591CF9B0" w14:textId="77777777" w:rsidR="00655C5A" w:rsidRDefault="00787E84" w:rsidP="008B068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End poverty in all its forms everywhere</w:t>
            </w:r>
          </w:p>
        </w:tc>
        <w:tc>
          <w:tcPr>
            <w:tcW w:w="1695" w:type="dxa"/>
          </w:tcPr>
          <w:p w14:paraId="47A3B9F1" w14:textId="77777777" w:rsidR="004A4DC9" w:rsidRPr="004A4DC9" w:rsidRDefault="00000000" w:rsidP="008B068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hyperlink r:id="rId19" w:history="1">
              <w:r w:rsidR="004A4DC9">
                <w:rPr>
                  <w:rStyle w:val="Hyperlink"/>
                  <w:rFonts w:ascii="Arial" w:hAnsi="Arial" w:cs="Arial"/>
                  <w:sz w:val="20"/>
                  <w:szCs w:val="20"/>
                </w:rPr>
                <w:t>Link</w:t>
              </w:r>
            </w:hyperlink>
          </w:p>
        </w:tc>
      </w:tr>
      <w:tr w:rsidR="005321E4" w14:paraId="33E0411A" w14:textId="77777777" w:rsidTr="004A4DC9">
        <w:tc>
          <w:tcPr>
            <w:cnfStyle w:val="001000000000" w:firstRow="0" w:lastRow="0" w:firstColumn="1" w:lastColumn="0" w:oddVBand="0" w:evenVBand="0" w:oddHBand="0" w:evenHBand="0" w:firstRowFirstColumn="0" w:firstRowLastColumn="0" w:lastRowFirstColumn="0" w:lastRowLastColumn="0"/>
            <w:tcW w:w="1005" w:type="dxa"/>
          </w:tcPr>
          <w:p w14:paraId="65D653D4" w14:textId="77777777" w:rsidR="00655C5A" w:rsidRPr="00654205" w:rsidRDefault="00655C5A" w:rsidP="008B068D">
            <w:pPr>
              <w:jc w:val="center"/>
              <w:rPr>
                <w:rFonts w:ascii="Arial" w:hAnsi="Arial" w:cs="Arial"/>
                <w:color w:val="000000" w:themeColor="text1"/>
                <w:sz w:val="20"/>
                <w:szCs w:val="20"/>
              </w:rPr>
            </w:pPr>
            <w:r w:rsidRPr="00654205">
              <w:rPr>
                <w:rFonts w:ascii="Arial" w:hAnsi="Arial" w:cs="Arial"/>
                <w:color w:val="000000" w:themeColor="text1"/>
                <w:sz w:val="20"/>
                <w:szCs w:val="20"/>
              </w:rPr>
              <w:t>2</w:t>
            </w:r>
          </w:p>
        </w:tc>
        <w:tc>
          <w:tcPr>
            <w:tcW w:w="1743" w:type="dxa"/>
          </w:tcPr>
          <w:p w14:paraId="6A5ACBD9" w14:textId="77777777" w:rsidR="00655C5A" w:rsidRDefault="00655C5A" w:rsidP="008B068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Zero hunger</w:t>
            </w:r>
          </w:p>
        </w:tc>
        <w:tc>
          <w:tcPr>
            <w:tcW w:w="4618" w:type="dxa"/>
          </w:tcPr>
          <w:p w14:paraId="384B29E3" w14:textId="77777777" w:rsidR="00655C5A" w:rsidRDefault="00787E84" w:rsidP="008B068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End hunger, achieve food security and improved nutrition and promote sustainable agriculture </w:t>
            </w:r>
          </w:p>
        </w:tc>
        <w:tc>
          <w:tcPr>
            <w:tcW w:w="1695" w:type="dxa"/>
          </w:tcPr>
          <w:p w14:paraId="3692AC14" w14:textId="77777777" w:rsidR="00655C5A" w:rsidRPr="004A4DC9" w:rsidRDefault="00000000" w:rsidP="008B068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hyperlink r:id="rId20" w:history="1">
              <w:r w:rsidR="004A4DC9">
                <w:rPr>
                  <w:rStyle w:val="Hyperlink"/>
                  <w:rFonts w:ascii="Arial" w:hAnsi="Arial" w:cs="Arial"/>
                  <w:sz w:val="20"/>
                  <w:szCs w:val="20"/>
                </w:rPr>
                <w:t>Link</w:t>
              </w:r>
            </w:hyperlink>
          </w:p>
        </w:tc>
      </w:tr>
      <w:tr w:rsidR="005321E4" w14:paraId="533CCAFB" w14:textId="77777777" w:rsidTr="004A4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5" w:type="dxa"/>
          </w:tcPr>
          <w:p w14:paraId="3D2E4103" w14:textId="77777777" w:rsidR="00655C5A" w:rsidRPr="00654205" w:rsidRDefault="00655C5A" w:rsidP="008B068D">
            <w:pPr>
              <w:jc w:val="center"/>
              <w:rPr>
                <w:rFonts w:ascii="Arial" w:hAnsi="Arial" w:cs="Arial"/>
                <w:color w:val="000000" w:themeColor="text1"/>
                <w:sz w:val="20"/>
                <w:szCs w:val="20"/>
              </w:rPr>
            </w:pPr>
            <w:r w:rsidRPr="00654205">
              <w:rPr>
                <w:rFonts w:ascii="Arial" w:hAnsi="Arial" w:cs="Arial"/>
                <w:color w:val="000000" w:themeColor="text1"/>
                <w:sz w:val="20"/>
                <w:szCs w:val="20"/>
              </w:rPr>
              <w:t>3</w:t>
            </w:r>
          </w:p>
        </w:tc>
        <w:tc>
          <w:tcPr>
            <w:tcW w:w="1743" w:type="dxa"/>
          </w:tcPr>
          <w:p w14:paraId="3280DD44" w14:textId="77777777" w:rsidR="00655C5A" w:rsidRDefault="00655C5A" w:rsidP="008B068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Good health </w:t>
            </w:r>
            <w:r>
              <w:rPr>
                <w:rFonts w:ascii="Arial" w:hAnsi="Arial" w:cs="Arial"/>
                <w:sz w:val="20"/>
                <w:szCs w:val="20"/>
              </w:rPr>
              <w:br/>
              <w:t>and well-being</w:t>
            </w:r>
          </w:p>
        </w:tc>
        <w:tc>
          <w:tcPr>
            <w:tcW w:w="4618" w:type="dxa"/>
          </w:tcPr>
          <w:p w14:paraId="14B556FE" w14:textId="77777777" w:rsidR="00655C5A" w:rsidRDefault="005321E4" w:rsidP="008B068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Ensure healthy lives and promote well-being for all ages</w:t>
            </w:r>
          </w:p>
        </w:tc>
        <w:tc>
          <w:tcPr>
            <w:tcW w:w="1695" w:type="dxa"/>
          </w:tcPr>
          <w:p w14:paraId="0BD70739" w14:textId="77777777" w:rsidR="00655C5A" w:rsidRPr="004A4DC9" w:rsidRDefault="00000000" w:rsidP="008B068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hyperlink r:id="rId21" w:history="1">
              <w:r w:rsidR="002F1D50">
                <w:rPr>
                  <w:rStyle w:val="Hyperlink"/>
                  <w:rFonts w:ascii="Arial" w:hAnsi="Arial" w:cs="Arial"/>
                  <w:sz w:val="20"/>
                  <w:szCs w:val="20"/>
                </w:rPr>
                <w:t>Link</w:t>
              </w:r>
            </w:hyperlink>
          </w:p>
        </w:tc>
      </w:tr>
      <w:tr w:rsidR="005321E4" w14:paraId="06E8FF46" w14:textId="77777777" w:rsidTr="004A4DC9">
        <w:tc>
          <w:tcPr>
            <w:cnfStyle w:val="001000000000" w:firstRow="0" w:lastRow="0" w:firstColumn="1" w:lastColumn="0" w:oddVBand="0" w:evenVBand="0" w:oddHBand="0" w:evenHBand="0" w:firstRowFirstColumn="0" w:firstRowLastColumn="0" w:lastRowFirstColumn="0" w:lastRowLastColumn="0"/>
            <w:tcW w:w="1005" w:type="dxa"/>
          </w:tcPr>
          <w:p w14:paraId="5E43DEA4" w14:textId="77777777" w:rsidR="00655C5A" w:rsidRPr="00654205" w:rsidRDefault="00655C5A" w:rsidP="008B068D">
            <w:pPr>
              <w:jc w:val="center"/>
              <w:rPr>
                <w:rFonts w:ascii="Arial" w:hAnsi="Arial" w:cs="Arial"/>
                <w:color w:val="000000" w:themeColor="text1"/>
                <w:sz w:val="20"/>
                <w:szCs w:val="20"/>
              </w:rPr>
            </w:pPr>
            <w:r w:rsidRPr="00654205">
              <w:rPr>
                <w:rFonts w:ascii="Arial" w:hAnsi="Arial" w:cs="Arial"/>
                <w:color w:val="000000" w:themeColor="text1"/>
                <w:sz w:val="20"/>
                <w:szCs w:val="20"/>
              </w:rPr>
              <w:t>4</w:t>
            </w:r>
          </w:p>
        </w:tc>
        <w:tc>
          <w:tcPr>
            <w:tcW w:w="1743" w:type="dxa"/>
          </w:tcPr>
          <w:p w14:paraId="6CC12326" w14:textId="77777777" w:rsidR="00655C5A" w:rsidRDefault="00655C5A" w:rsidP="008B068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Quality education</w:t>
            </w:r>
          </w:p>
        </w:tc>
        <w:tc>
          <w:tcPr>
            <w:tcW w:w="4618" w:type="dxa"/>
          </w:tcPr>
          <w:p w14:paraId="486E6662" w14:textId="77777777" w:rsidR="00655C5A" w:rsidRDefault="00C26DF7" w:rsidP="008B068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Ensure inclusive and equitable quality education and promote lifelong learning opportunities for all</w:t>
            </w:r>
          </w:p>
        </w:tc>
        <w:tc>
          <w:tcPr>
            <w:tcW w:w="1695" w:type="dxa"/>
          </w:tcPr>
          <w:p w14:paraId="4E5AA7ED" w14:textId="77777777" w:rsidR="00655C5A" w:rsidRPr="004A4DC9" w:rsidRDefault="00000000" w:rsidP="008B068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hyperlink r:id="rId22" w:history="1">
              <w:r w:rsidR="002F1D50">
                <w:rPr>
                  <w:rStyle w:val="Hyperlink"/>
                  <w:rFonts w:ascii="Arial" w:hAnsi="Arial" w:cs="Arial"/>
                  <w:sz w:val="20"/>
                  <w:szCs w:val="20"/>
                </w:rPr>
                <w:t>Link</w:t>
              </w:r>
            </w:hyperlink>
          </w:p>
        </w:tc>
      </w:tr>
      <w:tr w:rsidR="005321E4" w14:paraId="6D41C469" w14:textId="77777777" w:rsidTr="004A4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5" w:type="dxa"/>
          </w:tcPr>
          <w:p w14:paraId="3395E18B" w14:textId="77777777" w:rsidR="00655C5A" w:rsidRPr="00654205" w:rsidRDefault="00655C5A" w:rsidP="008B068D">
            <w:pPr>
              <w:jc w:val="center"/>
              <w:rPr>
                <w:rFonts w:ascii="Arial" w:hAnsi="Arial" w:cs="Arial"/>
                <w:color w:val="000000" w:themeColor="text1"/>
                <w:sz w:val="20"/>
                <w:szCs w:val="20"/>
              </w:rPr>
            </w:pPr>
            <w:r w:rsidRPr="00654205">
              <w:rPr>
                <w:rFonts w:ascii="Arial" w:hAnsi="Arial" w:cs="Arial"/>
                <w:color w:val="000000" w:themeColor="text1"/>
                <w:sz w:val="20"/>
                <w:szCs w:val="20"/>
              </w:rPr>
              <w:t>5</w:t>
            </w:r>
          </w:p>
        </w:tc>
        <w:tc>
          <w:tcPr>
            <w:tcW w:w="1743" w:type="dxa"/>
          </w:tcPr>
          <w:p w14:paraId="17FA656B" w14:textId="77777777" w:rsidR="00655C5A" w:rsidRDefault="00655C5A" w:rsidP="008B068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Gender equality</w:t>
            </w:r>
          </w:p>
        </w:tc>
        <w:tc>
          <w:tcPr>
            <w:tcW w:w="4618" w:type="dxa"/>
          </w:tcPr>
          <w:p w14:paraId="7C117E21" w14:textId="77777777" w:rsidR="00655C5A" w:rsidRDefault="00C26DF7" w:rsidP="008B068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Achieve gender equality and empower all women and girls</w:t>
            </w:r>
          </w:p>
        </w:tc>
        <w:tc>
          <w:tcPr>
            <w:tcW w:w="1695" w:type="dxa"/>
          </w:tcPr>
          <w:p w14:paraId="4620A409" w14:textId="77777777" w:rsidR="00655C5A" w:rsidRPr="004A4DC9" w:rsidRDefault="00000000" w:rsidP="008B068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hyperlink r:id="rId23" w:history="1">
              <w:r w:rsidR="002F1D50">
                <w:rPr>
                  <w:rStyle w:val="Hyperlink"/>
                  <w:rFonts w:ascii="Arial" w:hAnsi="Arial" w:cs="Arial"/>
                  <w:sz w:val="20"/>
                  <w:szCs w:val="20"/>
                </w:rPr>
                <w:t>Link</w:t>
              </w:r>
            </w:hyperlink>
          </w:p>
        </w:tc>
      </w:tr>
      <w:tr w:rsidR="005321E4" w14:paraId="1AB911B4" w14:textId="77777777" w:rsidTr="004A4DC9">
        <w:tc>
          <w:tcPr>
            <w:cnfStyle w:val="001000000000" w:firstRow="0" w:lastRow="0" w:firstColumn="1" w:lastColumn="0" w:oddVBand="0" w:evenVBand="0" w:oddHBand="0" w:evenHBand="0" w:firstRowFirstColumn="0" w:firstRowLastColumn="0" w:lastRowFirstColumn="0" w:lastRowLastColumn="0"/>
            <w:tcW w:w="1005" w:type="dxa"/>
          </w:tcPr>
          <w:p w14:paraId="0F18D381" w14:textId="77777777" w:rsidR="00655C5A" w:rsidRPr="00654205" w:rsidRDefault="00655C5A" w:rsidP="008B068D">
            <w:pPr>
              <w:jc w:val="center"/>
              <w:rPr>
                <w:rFonts w:ascii="Arial" w:hAnsi="Arial" w:cs="Arial"/>
                <w:color w:val="000000" w:themeColor="text1"/>
                <w:sz w:val="20"/>
                <w:szCs w:val="20"/>
              </w:rPr>
            </w:pPr>
            <w:r w:rsidRPr="00654205">
              <w:rPr>
                <w:rFonts w:ascii="Arial" w:hAnsi="Arial" w:cs="Arial"/>
                <w:color w:val="000000" w:themeColor="text1"/>
                <w:sz w:val="20"/>
                <w:szCs w:val="20"/>
              </w:rPr>
              <w:t>6</w:t>
            </w:r>
          </w:p>
        </w:tc>
        <w:tc>
          <w:tcPr>
            <w:tcW w:w="1743" w:type="dxa"/>
          </w:tcPr>
          <w:p w14:paraId="4676A9F2" w14:textId="77777777" w:rsidR="00655C5A" w:rsidRDefault="00655C5A" w:rsidP="008B068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Clean water </w:t>
            </w:r>
            <w:r>
              <w:rPr>
                <w:rFonts w:ascii="Arial" w:hAnsi="Arial" w:cs="Arial"/>
                <w:sz w:val="20"/>
                <w:szCs w:val="20"/>
              </w:rPr>
              <w:br/>
              <w:t>and sanitation</w:t>
            </w:r>
          </w:p>
        </w:tc>
        <w:tc>
          <w:tcPr>
            <w:tcW w:w="4618" w:type="dxa"/>
          </w:tcPr>
          <w:p w14:paraId="51627797" w14:textId="77777777" w:rsidR="00655C5A" w:rsidRDefault="00EB1F21" w:rsidP="008B068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w:t>
            </w:r>
            <w:r w:rsidRPr="00EB1F21">
              <w:rPr>
                <w:rFonts w:ascii="Arial" w:hAnsi="Arial" w:cs="Arial"/>
                <w:sz w:val="20"/>
                <w:szCs w:val="20"/>
              </w:rPr>
              <w:t>nsure availability and sustainable management of water and sanitation for all</w:t>
            </w:r>
          </w:p>
        </w:tc>
        <w:tc>
          <w:tcPr>
            <w:tcW w:w="1695" w:type="dxa"/>
          </w:tcPr>
          <w:p w14:paraId="4992AB0E" w14:textId="77777777" w:rsidR="00655C5A" w:rsidRPr="004A4DC9" w:rsidRDefault="00000000" w:rsidP="00F45D2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hyperlink r:id="rId24" w:history="1">
              <w:r w:rsidR="008B068D">
                <w:rPr>
                  <w:rStyle w:val="Hyperlink"/>
                  <w:rFonts w:ascii="Arial" w:hAnsi="Arial" w:cs="Arial"/>
                  <w:sz w:val="20"/>
                  <w:szCs w:val="20"/>
                </w:rPr>
                <w:t>Link</w:t>
              </w:r>
            </w:hyperlink>
          </w:p>
        </w:tc>
      </w:tr>
      <w:tr w:rsidR="005321E4" w14:paraId="06BED0B3" w14:textId="77777777" w:rsidTr="004A4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5" w:type="dxa"/>
          </w:tcPr>
          <w:p w14:paraId="48E8E328" w14:textId="77777777" w:rsidR="00655C5A" w:rsidRPr="00654205" w:rsidRDefault="00655C5A" w:rsidP="008B068D">
            <w:pPr>
              <w:jc w:val="center"/>
              <w:rPr>
                <w:rFonts w:ascii="Arial" w:hAnsi="Arial" w:cs="Arial"/>
                <w:color w:val="000000" w:themeColor="text1"/>
                <w:sz w:val="20"/>
                <w:szCs w:val="20"/>
              </w:rPr>
            </w:pPr>
            <w:r w:rsidRPr="00654205">
              <w:rPr>
                <w:rFonts w:ascii="Arial" w:hAnsi="Arial" w:cs="Arial"/>
                <w:color w:val="000000" w:themeColor="text1"/>
                <w:sz w:val="20"/>
                <w:szCs w:val="20"/>
              </w:rPr>
              <w:t>7</w:t>
            </w:r>
          </w:p>
        </w:tc>
        <w:tc>
          <w:tcPr>
            <w:tcW w:w="1743" w:type="dxa"/>
          </w:tcPr>
          <w:p w14:paraId="295F5B49" w14:textId="77777777" w:rsidR="00655C5A" w:rsidRDefault="00655C5A" w:rsidP="008B068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Affordable </w:t>
            </w:r>
            <w:r>
              <w:rPr>
                <w:rFonts w:ascii="Arial" w:hAnsi="Arial" w:cs="Arial"/>
                <w:sz w:val="20"/>
                <w:szCs w:val="20"/>
              </w:rPr>
              <w:br/>
              <w:t>and clean energy</w:t>
            </w:r>
          </w:p>
        </w:tc>
        <w:tc>
          <w:tcPr>
            <w:tcW w:w="4618" w:type="dxa"/>
          </w:tcPr>
          <w:p w14:paraId="4A3DCC9F" w14:textId="77777777" w:rsidR="00655C5A" w:rsidRDefault="00F35CD1" w:rsidP="008B068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35CD1">
              <w:rPr>
                <w:rFonts w:ascii="Arial" w:hAnsi="Arial" w:cs="Arial"/>
                <w:sz w:val="20"/>
                <w:szCs w:val="20"/>
              </w:rPr>
              <w:t>Ensure access to affordable, reliable, sustainable and modern energy for all</w:t>
            </w:r>
          </w:p>
        </w:tc>
        <w:tc>
          <w:tcPr>
            <w:tcW w:w="1695" w:type="dxa"/>
          </w:tcPr>
          <w:p w14:paraId="3FDFC614" w14:textId="77777777" w:rsidR="00D32F98" w:rsidRDefault="00000000" w:rsidP="00F45D2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hyperlink r:id="rId25" w:history="1">
              <w:r w:rsidR="00D32F98">
                <w:rPr>
                  <w:rStyle w:val="Hyperlink"/>
                  <w:rFonts w:ascii="Arial" w:hAnsi="Arial" w:cs="Arial"/>
                  <w:sz w:val="20"/>
                  <w:szCs w:val="20"/>
                </w:rPr>
                <w:t>Link</w:t>
              </w:r>
            </w:hyperlink>
          </w:p>
        </w:tc>
      </w:tr>
      <w:tr w:rsidR="005321E4" w14:paraId="18AD9107" w14:textId="77777777" w:rsidTr="004A4DC9">
        <w:tc>
          <w:tcPr>
            <w:cnfStyle w:val="001000000000" w:firstRow="0" w:lastRow="0" w:firstColumn="1" w:lastColumn="0" w:oddVBand="0" w:evenVBand="0" w:oddHBand="0" w:evenHBand="0" w:firstRowFirstColumn="0" w:firstRowLastColumn="0" w:lastRowFirstColumn="0" w:lastRowLastColumn="0"/>
            <w:tcW w:w="1005" w:type="dxa"/>
          </w:tcPr>
          <w:p w14:paraId="615917ED" w14:textId="77777777" w:rsidR="00655C5A" w:rsidRPr="00654205" w:rsidRDefault="00655C5A" w:rsidP="008B068D">
            <w:pPr>
              <w:jc w:val="center"/>
              <w:rPr>
                <w:rFonts w:ascii="Arial" w:hAnsi="Arial" w:cs="Arial"/>
                <w:color w:val="000000" w:themeColor="text1"/>
                <w:sz w:val="20"/>
                <w:szCs w:val="20"/>
              </w:rPr>
            </w:pPr>
            <w:r w:rsidRPr="00654205">
              <w:rPr>
                <w:rFonts w:ascii="Arial" w:hAnsi="Arial" w:cs="Arial"/>
                <w:color w:val="000000" w:themeColor="text1"/>
                <w:sz w:val="20"/>
                <w:szCs w:val="20"/>
              </w:rPr>
              <w:t>8</w:t>
            </w:r>
          </w:p>
        </w:tc>
        <w:tc>
          <w:tcPr>
            <w:tcW w:w="1743" w:type="dxa"/>
          </w:tcPr>
          <w:p w14:paraId="31F7C214" w14:textId="77777777" w:rsidR="00655C5A" w:rsidRDefault="00655C5A" w:rsidP="008B068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Decent work </w:t>
            </w:r>
            <w:r>
              <w:rPr>
                <w:rFonts w:ascii="Arial" w:hAnsi="Arial" w:cs="Arial"/>
                <w:sz w:val="20"/>
                <w:szCs w:val="20"/>
              </w:rPr>
              <w:br/>
              <w:t>and economic growth</w:t>
            </w:r>
          </w:p>
        </w:tc>
        <w:tc>
          <w:tcPr>
            <w:tcW w:w="4618" w:type="dxa"/>
          </w:tcPr>
          <w:p w14:paraId="08DD5116" w14:textId="77777777" w:rsidR="00655C5A" w:rsidRDefault="00BE1294" w:rsidP="008B068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E1294">
              <w:rPr>
                <w:rFonts w:ascii="Arial" w:hAnsi="Arial" w:cs="Arial"/>
                <w:sz w:val="20"/>
                <w:szCs w:val="20"/>
              </w:rPr>
              <w:t>Promote sustained, inclusive and sustainable economic growth, full and productive employment and decent work for all</w:t>
            </w:r>
          </w:p>
        </w:tc>
        <w:tc>
          <w:tcPr>
            <w:tcW w:w="1695" w:type="dxa"/>
          </w:tcPr>
          <w:p w14:paraId="2D7C67F9" w14:textId="77777777" w:rsidR="00BE1294" w:rsidRDefault="00000000" w:rsidP="00F45D2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hyperlink r:id="rId26" w:history="1">
              <w:r w:rsidR="00BE1294">
                <w:rPr>
                  <w:rStyle w:val="Hyperlink"/>
                  <w:rFonts w:ascii="Arial" w:hAnsi="Arial" w:cs="Arial"/>
                  <w:sz w:val="20"/>
                  <w:szCs w:val="20"/>
                </w:rPr>
                <w:t>Link</w:t>
              </w:r>
            </w:hyperlink>
          </w:p>
        </w:tc>
      </w:tr>
      <w:tr w:rsidR="005321E4" w14:paraId="569616B2" w14:textId="77777777" w:rsidTr="004A4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5" w:type="dxa"/>
          </w:tcPr>
          <w:p w14:paraId="55A17DA7" w14:textId="77777777" w:rsidR="00655C5A" w:rsidRPr="00654205" w:rsidRDefault="00655C5A" w:rsidP="008B068D">
            <w:pPr>
              <w:jc w:val="center"/>
              <w:rPr>
                <w:rFonts w:ascii="Arial" w:hAnsi="Arial" w:cs="Arial"/>
                <w:color w:val="000000" w:themeColor="text1"/>
                <w:sz w:val="20"/>
                <w:szCs w:val="20"/>
              </w:rPr>
            </w:pPr>
            <w:r w:rsidRPr="00654205">
              <w:rPr>
                <w:rFonts w:ascii="Arial" w:hAnsi="Arial" w:cs="Arial"/>
                <w:color w:val="000000" w:themeColor="text1"/>
                <w:sz w:val="20"/>
                <w:szCs w:val="20"/>
              </w:rPr>
              <w:t>9</w:t>
            </w:r>
          </w:p>
        </w:tc>
        <w:tc>
          <w:tcPr>
            <w:tcW w:w="1743" w:type="dxa"/>
          </w:tcPr>
          <w:p w14:paraId="2F5E4DC7" w14:textId="77777777" w:rsidR="00655C5A" w:rsidRDefault="00655C5A" w:rsidP="008B068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Industry, innovation and infrastructure</w:t>
            </w:r>
          </w:p>
        </w:tc>
        <w:tc>
          <w:tcPr>
            <w:tcW w:w="4618" w:type="dxa"/>
          </w:tcPr>
          <w:p w14:paraId="4FDAAA87" w14:textId="77777777" w:rsidR="00655C5A" w:rsidRDefault="002B31B9" w:rsidP="008B068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B31B9">
              <w:rPr>
                <w:rFonts w:ascii="Arial" w:hAnsi="Arial" w:cs="Arial"/>
                <w:sz w:val="20"/>
                <w:szCs w:val="20"/>
              </w:rPr>
              <w:t>Build resilient infrastructure, promote inclusive and sustainable industriali</w:t>
            </w:r>
            <w:r w:rsidR="007A151A">
              <w:rPr>
                <w:rFonts w:ascii="Arial" w:hAnsi="Arial" w:cs="Arial"/>
                <w:sz w:val="20"/>
                <w:szCs w:val="20"/>
              </w:rPr>
              <w:t>s</w:t>
            </w:r>
            <w:r w:rsidRPr="002B31B9">
              <w:rPr>
                <w:rFonts w:ascii="Arial" w:hAnsi="Arial" w:cs="Arial"/>
                <w:sz w:val="20"/>
                <w:szCs w:val="20"/>
              </w:rPr>
              <w:t>ation and foster innovation</w:t>
            </w:r>
          </w:p>
        </w:tc>
        <w:tc>
          <w:tcPr>
            <w:tcW w:w="1695" w:type="dxa"/>
          </w:tcPr>
          <w:p w14:paraId="12CCD1B7" w14:textId="77777777" w:rsidR="00655C5A" w:rsidRDefault="00000000" w:rsidP="008B068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hyperlink r:id="rId27" w:history="1">
              <w:r w:rsidR="002B31B9">
                <w:rPr>
                  <w:rStyle w:val="Hyperlink"/>
                  <w:rFonts w:ascii="Arial" w:hAnsi="Arial" w:cs="Arial"/>
                  <w:sz w:val="20"/>
                  <w:szCs w:val="20"/>
                </w:rPr>
                <w:t>Link</w:t>
              </w:r>
            </w:hyperlink>
          </w:p>
        </w:tc>
      </w:tr>
      <w:tr w:rsidR="005321E4" w14:paraId="7F3DD9A8" w14:textId="77777777" w:rsidTr="004A4DC9">
        <w:tc>
          <w:tcPr>
            <w:cnfStyle w:val="001000000000" w:firstRow="0" w:lastRow="0" w:firstColumn="1" w:lastColumn="0" w:oddVBand="0" w:evenVBand="0" w:oddHBand="0" w:evenHBand="0" w:firstRowFirstColumn="0" w:firstRowLastColumn="0" w:lastRowFirstColumn="0" w:lastRowLastColumn="0"/>
            <w:tcW w:w="1005" w:type="dxa"/>
          </w:tcPr>
          <w:p w14:paraId="56F193DD" w14:textId="77777777" w:rsidR="00655C5A" w:rsidRPr="00654205" w:rsidRDefault="00655C5A" w:rsidP="008B068D">
            <w:pPr>
              <w:jc w:val="center"/>
              <w:rPr>
                <w:rFonts w:ascii="Arial" w:hAnsi="Arial" w:cs="Arial"/>
                <w:color w:val="000000" w:themeColor="text1"/>
                <w:sz w:val="20"/>
                <w:szCs w:val="20"/>
              </w:rPr>
            </w:pPr>
            <w:r w:rsidRPr="00654205">
              <w:rPr>
                <w:rFonts w:ascii="Arial" w:hAnsi="Arial" w:cs="Arial"/>
                <w:color w:val="000000" w:themeColor="text1"/>
                <w:sz w:val="20"/>
                <w:szCs w:val="20"/>
              </w:rPr>
              <w:t>10</w:t>
            </w:r>
          </w:p>
        </w:tc>
        <w:tc>
          <w:tcPr>
            <w:tcW w:w="1743" w:type="dxa"/>
          </w:tcPr>
          <w:p w14:paraId="0CC26007" w14:textId="77777777" w:rsidR="00655C5A" w:rsidRDefault="00655C5A" w:rsidP="008B068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Reduced inequalities</w:t>
            </w:r>
          </w:p>
        </w:tc>
        <w:tc>
          <w:tcPr>
            <w:tcW w:w="4618" w:type="dxa"/>
          </w:tcPr>
          <w:p w14:paraId="17EA9EBF" w14:textId="77777777" w:rsidR="00655C5A" w:rsidRDefault="005D25D1" w:rsidP="008B068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25D1">
              <w:rPr>
                <w:rFonts w:ascii="Arial" w:hAnsi="Arial" w:cs="Arial"/>
                <w:sz w:val="20"/>
                <w:szCs w:val="20"/>
              </w:rPr>
              <w:t>Reduce inequality within and among countries</w:t>
            </w:r>
          </w:p>
        </w:tc>
        <w:tc>
          <w:tcPr>
            <w:tcW w:w="1695" w:type="dxa"/>
          </w:tcPr>
          <w:p w14:paraId="1ED8D3B0" w14:textId="77777777" w:rsidR="00655C5A" w:rsidRDefault="00000000" w:rsidP="008B068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hyperlink r:id="rId28" w:history="1">
              <w:r w:rsidR="00F45D2F">
                <w:rPr>
                  <w:rStyle w:val="Hyperlink"/>
                  <w:rFonts w:ascii="Arial" w:hAnsi="Arial" w:cs="Arial"/>
                  <w:sz w:val="20"/>
                  <w:szCs w:val="20"/>
                </w:rPr>
                <w:t>Link</w:t>
              </w:r>
            </w:hyperlink>
          </w:p>
        </w:tc>
      </w:tr>
      <w:tr w:rsidR="005321E4" w14:paraId="11C525A0" w14:textId="77777777" w:rsidTr="004A4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5" w:type="dxa"/>
          </w:tcPr>
          <w:p w14:paraId="02D3F041" w14:textId="77777777" w:rsidR="00655C5A" w:rsidRPr="00654205" w:rsidRDefault="00655C5A" w:rsidP="008B068D">
            <w:pPr>
              <w:jc w:val="center"/>
              <w:rPr>
                <w:rFonts w:ascii="Arial" w:hAnsi="Arial" w:cs="Arial"/>
                <w:color w:val="000000" w:themeColor="text1"/>
                <w:sz w:val="20"/>
                <w:szCs w:val="20"/>
              </w:rPr>
            </w:pPr>
            <w:r w:rsidRPr="00654205">
              <w:rPr>
                <w:rFonts w:ascii="Arial" w:hAnsi="Arial" w:cs="Arial"/>
                <w:color w:val="000000" w:themeColor="text1"/>
                <w:sz w:val="20"/>
                <w:szCs w:val="20"/>
              </w:rPr>
              <w:t>11</w:t>
            </w:r>
          </w:p>
        </w:tc>
        <w:tc>
          <w:tcPr>
            <w:tcW w:w="1743" w:type="dxa"/>
          </w:tcPr>
          <w:p w14:paraId="17B4A896" w14:textId="77777777" w:rsidR="00655C5A" w:rsidRDefault="00655C5A" w:rsidP="008B068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Sustainable cities and communities</w:t>
            </w:r>
          </w:p>
        </w:tc>
        <w:tc>
          <w:tcPr>
            <w:tcW w:w="4618" w:type="dxa"/>
          </w:tcPr>
          <w:p w14:paraId="08B4341A" w14:textId="77777777" w:rsidR="00655C5A" w:rsidRDefault="0019283F" w:rsidP="008B068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9283F">
              <w:rPr>
                <w:rFonts w:ascii="Arial" w:hAnsi="Arial" w:cs="Arial"/>
                <w:sz w:val="20"/>
                <w:szCs w:val="20"/>
              </w:rPr>
              <w:t>Make cities and human settlements inclusive, safe, resilient and sustainable</w:t>
            </w:r>
          </w:p>
        </w:tc>
        <w:tc>
          <w:tcPr>
            <w:tcW w:w="1695" w:type="dxa"/>
          </w:tcPr>
          <w:p w14:paraId="043F7701" w14:textId="77777777" w:rsidR="00655C5A" w:rsidRDefault="00000000" w:rsidP="008B068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hyperlink r:id="rId29" w:history="1">
              <w:r w:rsidR="0019283F">
                <w:rPr>
                  <w:rStyle w:val="Hyperlink"/>
                  <w:rFonts w:ascii="Arial" w:hAnsi="Arial" w:cs="Arial"/>
                  <w:sz w:val="20"/>
                  <w:szCs w:val="20"/>
                </w:rPr>
                <w:t>Link</w:t>
              </w:r>
            </w:hyperlink>
          </w:p>
        </w:tc>
      </w:tr>
      <w:tr w:rsidR="005321E4" w14:paraId="26BAAF18" w14:textId="77777777" w:rsidTr="004A4DC9">
        <w:tc>
          <w:tcPr>
            <w:cnfStyle w:val="001000000000" w:firstRow="0" w:lastRow="0" w:firstColumn="1" w:lastColumn="0" w:oddVBand="0" w:evenVBand="0" w:oddHBand="0" w:evenHBand="0" w:firstRowFirstColumn="0" w:firstRowLastColumn="0" w:lastRowFirstColumn="0" w:lastRowLastColumn="0"/>
            <w:tcW w:w="1005" w:type="dxa"/>
          </w:tcPr>
          <w:p w14:paraId="534130CF" w14:textId="77777777" w:rsidR="00655C5A" w:rsidRPr="00654205" w:rsidRDefault="00655C5A" w:rsidP="008B068D">
            <w:pPr>
              <w:jc w:val="center"/>
              <w:rPr>
                <w:rFonts w:ascii="Arial" w:hAnsi="Arial" w:cs="Arial"/>
                <w:color w:val="000000" w:themeColor="text1"/>
                <w:sz w:val="20"/>
                <w:szCs w:val="20"/>
              </w:rPr>
            </w:pPr>
            <w:r w:rsidRPr="00654205">
              <w:rPr>
                <w:rFonts w:ascii="Arial" w:hAnsi="Arial" w:cs="Arial"/>
                <w:color w:val="000000" w:themeColor="text1"/>
                <w:sz w:val="20"/>
                <w:szCs w:val="20"/>
              </w:rPr>
              <w:t>12</w:t>
            </w:r>
          </w:p>
        </w:tc>
        <w:tc>
          <w:tcPr>
            <w:tcW w:w="1743" w:type="dxa"/>
          </w:tcPr>
          <w:p w14:paraId="06FA4C32" w14:textId="77777777" w:rsidR="00655C5A" w:rsidRDefault="00655C5A" w:rsidP="008B068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Responsible consumption and production</w:t>
            </w:r>
          </w:p>
        </w:tc>
        <w:tc>
          <w:tcPr>
            <w:tcW w:w="4618" w:type="dxa"/>
          </w:tcPr>
          <w:p w14:paraId="4B49C938" w14:textId="77777777" w:rsidR="00655C5A" w:rsidRDefault="00D96C1E" w:rsidP="008B068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96C1E">
              <w:rPr>
                <w:rFonts w:ascii="Arial" w:hAnsi="Arial" w:cs="Arial"/>
                <w:sz w:val="20"/>
                <w:szCs w:val="20"/>
              </w:rPr>
              <w:t>Ensure sustainable consumption and production patterns</w:t>
            </w:r>
          </w:p>
        </w:tc>
        <w:tc>
          <w:tcPr>
            <w:tcW w:w="1695" w:type="dxa"/>
          </w:tcPr>
          <w:p w14:paraId="68B945E1" w14:textId="77777777" w:rsidR="00BB4D30" w:rsidRDefault="00000000" w:rsidP="00BB4D3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hyperlink r:id="rId30" w:history="1">
              <w:r w:rsidR="00BB4D30">
                <w:rPr>
                  <w:rStyle w:val="Hyperlink"/>
                  <w:rFonts w:ascii="Arial" w:hAnsi="Arial" w:cs="Arial"/>
                  <w:sz w:val="20"/>
                  <w:szCs w:val="20"/>
                </w:rPr>
                <w:t>Link</w:t>
              </w:r>
            </w:hyperlink>
            <w:r w:rsidR="00BB4D30">
              <w:rPr>
                <w:rFonts w:ascii="Arial" w:hAnsi="Arial" w:cs="Arial"/>
                <w:sz w:val="20"/>
                <w:szCs w:val="20"/>
              </w:rPr>
              <w:t xml:space="preserve"> </w:t>
            </w:r>
          </w:p>
        </w:tc>
      </w:tr>
      <w:tr w:rsidR="005321E4" w14:paraId="16D6CD8C" w14:textId="77777777" w:rsidTr="004A4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5" w:type="dxa"/>
          </w:tcPr>
          <w:p w14:paraId="62DBE3D7" w14:textId="77777777" w:rsidR="00655C5A" w:rsidRPr="00654205" w:rsidRDefault="00655C5A" w:rsidP="008B068D">
            <w:pPr>
              <w:jc w:val="center"/>
              <w:rPr>
                <w:rFonts w:ascii="Arial" w:hAnsi="Arial" w:cs="Arial"/>
                <w:color w:val="000000" w:themeColor="text1"/>
                <w:sz w:val="20"/>
                <w:szCs w:val="20"/>
              </w:rPr>
            </w:pPr>
            <w:r w:rsidRPr="00654205">
              <w:rPr>
                <w:rFonts w:ascii="Arial" w:hAnsi="Arial" w:cs="Arial"/>
                <w:color w:val="000000" w:themeColor="text1"/>
                <w:sz w:val="20"/>
                <w:szCs w:val="20"/>
              </w:rPr>
              <w:t>13</w:t>
            </w:r>
          </w:p>
        </w:tc>
        <w:tc>
          <w:tcPr>
            <w:tcW w:w="1743" w:type="dxa"/>
          </w:tcPr>
          <w:p w14:paraId="28C08AD2" w14:textId="77777777" w:rsidR="00655C5A" w:rsidRDefault="00655C5A" w:rsidP="008B068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Climate action</w:t>
            </w:r>
          </w:p>
        </w:tc>
        <w:tc>
          <w:tcPr>
            <w:tcW w:w="4618" w:type="dxa"/>
          </w:tcPr>
          <w:p w14:paraId="7D9A5A59" w14:textId="77777777" w:rsidR="00655C5A" w:rsidRDefault="00907D1D" w:rsidP="008B068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07D1D">
              <w:rPr>
                <w:rFonts w:ascii="Arial" w:hAnsi="Arial" w:cs="Arial"/>
                <w:sz w:val="20"/>
                <w:szCs w:val="20"/>
              </w:rPr>
              <w:t>Take urgent action to combat climate change and its impacts</w:t>
            </w:r>
          </w:p>
        </w:tc>
        <w:tc>
          <w:tcPr>
            <w:tcW w:w="1695" w:type="dxa"/>
          </w:tcPr>
          <w:p w14:paraId="25891426" w14:textId="77777777" w:rsidR="00655C5A" w:rsidRDefault="00000000" w:rsidP="008B068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hyperlink r:id="rId31" w:history="1">
              <w:r w:rsidR="00907D1D" w:rsidRPr="00907D1D">
                <w:rPr>
                  <w:rStyle w:val="Hyperlink"/>
                  <w:rFonts w:ascii="Arial" w:hAnsi="Arial" w:cs="Arial"/>
                  <w:sz w:val="20"/>
                  <w:szCs w:val="20"/>
                </w:rPr>
                <w:t>Link</w:t>
              </w:r>
            </w:hyperlink>
          </w:p>
        </w:tc>
      </w:tr>
      <w:tr w:rsidR="005321E4" w14:paraId="5EAE0B60" w14:textId="77777777" w:rsidTr="004A4DC9">
        <w:tc>
          <w:tcPr>
            <w:cnfStyle w:val="001000000000" w:firstRow="0" w:lastRow="0" w:firstColumn="1" w:lastColumn="0" w:oddVBand="0" w:evenVBand="0" w:oddHBand="0" w:evenHBand="0" w:firstRowFirstColumn="0" w:firstRowLastColumn="0" w:lastRowFirstColumn="0" w:lastRowLastColumn="0"/>
            <w:tcW w:w="1005" w:type="dxa"/>
          </w:tcPr>
          <w:p w14:paraId="4998423C" w14:textId="77777777" w:rsidR="00655C5A" w:rsidRPr="00654205" w:rsidRDefault="00655C5A" w:rsidP="008B068D">
            <w:pPr>
              <w:jc w:val="center"/>
              <w:rPr>
                <w:rFonts w:ascii="Arial" w:hAnsi="Arial" w:cs="Arial"/>
                <w:color w:val="000000" w:themeColor="text1"/>
                <w:sz w:val="20"/>
                <w:szCs w:val="20"/>
              </w:rPr>
            </w:pPr>
            <w:r w:rsidRPr="00654205">
              <w:rPr>
                <w:rFonts w:ascii="Arial" w:hAnsi="Arial" w:cs="Arial"/>
                <w:color w:val="000000" w:themeColor="text1"/>
                <w:sz w:val="20"/>
                <w:szCs w:val="20"/>
              </w:rPr>
              <w:t>14</w:t>
            </w:r>
          </w:p>
        </w:tc>
        <w:tc>
          <w:tcPr>
            <w:tcW w:w="1743" w:type="dxa"/>
          </w:tcPr>
          <w:p w14:paraId="7131D17C" w14:textId="77777777" w:rsidR="00655C5A" w:rsidRDefault="00655C5A" w:rsidP="008B068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Life below water</w:t>
            </w:r>
          </w:p>
        </w:tc>
        <w:tc>
          <w:tcPr>
            <w:tcW w:w="4618" w:type="dxa"/>
          </w:tcPr>
          <w:p w14:paraId="1F3E6C26" w14:textId="77777777" w:rsidR="00655C5A" w:rsidRDefault="00907CA9" w:rsidP="008B068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07CA9">
              <w:rPr>
                <w:rFonts w:ascii="Arial" w:hAnsi="Arial" w:cs="Arial"/>
                <w:sz w:val="20"/>
                <w:szCs w:val="20"/>
              </w:rPr>
              <w:t>Conserve and sustainably use the oceans, seas and marine resources for sustainable development</w:t>
            </w:r>
          </w:p>
        </w:tc>
        <w:tc>
          <w:tcPr>
            <w:tcW w:w="1695" w:type="dxa"/>
          </w:tcPr>
          <w:p w14:paraId="38C7A913" w14:textId="77777777" w:rsidR="00655C5A" w:rsidRDefault="00000000" w:rsidP="008B068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hyperlink r:id="rId32" w:history="1">
              <w:r w:rsidR="00C175BF">
                <w:rPr>
                  <w:rStyle w:val="Hyperlink"/>
                  <w:rFonts w:ascii="Arial" w:hAnsi="Arial" w:cs="Arial"/>
                  <w:sz w:val="20"/>
                  <w:szCs w:val="20"/>
                </w:rPr>
                <w:t>Link</w:t>
              </w:r>
            </w:hyperlink>
          </w:p>
        </w:tc>
      </w:tr>
      <w:tr w:rsidR="005321E4" w14:paraId="15325858" w14:textId="77777777" w:rsidTr="004A4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5" w:type="dxa"/>
          </w:tcPr>
          <w:p w14:paraId="55F75B08" w14:textId="77777777" w:rsidR="00655C5A" w:rsidRPr="00654205" w:rsidRDefault="00655C5A" w:rsidP="008B068D">
            <w:pPr>
              <w:jc w:val="center"/>
              <w:rPr>
                <w:rFonts w:ascii="Arial" w:hAnsi="Arial" w:cs="Arial"/>
                <w:color w:val="000000" w:themeColor="text1"/>
                <w:sz w:val="20"/>
                <w:szCs w:val="20"/>
              </w:rPr>
            </w:pPr>
            <w:r w:rsidRPr="00654205">
              <w:rPr>
                <w:rFonts w:ascii="Arial" w:hAnsi="Arial" w:cs="Arial"/>
                <w:color w:val="000000" w:themeColor="text1"/>
                <w:sz w:val="20"/>
                <w:szCs w:val="20"/>
              </w:rPr>
              <w:t>15</w:t>
            </w:r>
          </w:p>
        </w:tc>
        <w:tc>
          <w:tcPr>
            <w:tcW w:w="1743" w:type="dxa"/>
          </w:tcPr>
          <w:p w14:paraId="0D6C3719" w14:textId="77777777" w:rsidR="00655C5A" w:rsidRDefault="00655C5A" w:rsidP="008B068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Life on land</w:t>
            </w:r>
          </w:p>
        </w:tc>
        <w:tc>
          <w:tcPr>
            <w:tcW w:w="4618" w:type="dxa"/>
          </w:tcPr>
          <w:p w14:paraId="0B8A70DC" w14:textId="77777777" w:rsidR="00655C5A" w:rsidRDefault="001B3F92" w:rsidP="008B068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B3F92">
              <w:rPr>
                <w:rFonts w:ascii="Arial" w:hAnsi="Arial" w:cs="Arial"/>
                <w:sz w:val="20"/>
                <w:szCs w:val="20"/>
              </w:rPr>
              <w:t>Protect, restore and promote sustainable use of terrestrial ecosystems, sustainably manage forests, combat desertification, and halt and reverse land degradation and halt biodiversity loss</w:t>
            </w:r>
          </w:p>
        </w:tc>
        <w:tc>
          <w:tcPr>
            <w:tcW w:w="1695" w:type="dxa"/>
          </w:tcPr>
          <w:p w14:paraId="591852EE" w14:textId="77777777" w:rsidR="00655C5A" w:rsidRDefault="00000000" w:rsidP="008B068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hyperlink r:id="rId33" w:history="1">
              <w:r w:rsidR="001B3F92">
                <w:rPr>
                  <w:rStyle w:val="Hyperlink"/>
                  <w:rFonts w:ascii="Arial" w:hAnsi="Arial" w:cs="Arial"/>
                  <w:sz w:val="20"/>
                  <w:szCs w:val="20"/>
                </w:rPr>
                <w:t>Link</w:t>
              </w:r>
            </w:hyperlink>
            <w:r w:rsidR="001B3F92">
              <w:rPr>
                <w:rFonts w:ascii="Arial" w:hAnsi="Arial" w:cs="Arial"/>
                <w:sz w:val="20"/>
                <w:szCs w:val="20"/>
              </w:rPr>
              <w:t xml:space="preserve"> </w:t>
            </w:r>
          </w:p>
        </w:tc>
      </w:tr>
      <w:tr w:rsidR="005321E4" w14:paraId="194C03D5" w14:textId="77777777" w:rsidTr="004A4DC9">
        <w:tc>
          <w:tcPr>
            <w:cnfStyle w:val="001000000000" w:firstRow="0" w:lastRow="0" w:firstColumn="1" w:lastColumn="0" w:oddVBand="0" w:evenVBand="0" w:oddHBand="0" w:evenHBand="0" w:firstRowFirstColumn="0" w:firstRowLastColumn="0" w:lastRowFirstColumn="0" w:lastRowLastColumn="0"/>
            <w:tcW w:w="1005" w:type="dxa"/>
          </w:tcPr>
          <w:p w14:paraId="4773E051" w14:textId="77777777" w:rsidR="00655C5A" w:rsidRPr="00654205" w:rsidRDefault="00655C5A" w:rsidP="008B068D">
            <w:pPr>
              <w:jc w:val="center"/>
              <w:rPr>
                <w:rFonts w:ascii="Arial" w:hAnsi="Arial" w:cs="Arial"/>
                <w:color w:val="000000" w:themeColor="text1"/>
                <w:sz w:val="20"/>
                <w:szCs w:val="20"/>
              </w:rPr>
            </w:pPr>
            <w:r w:rsidRPr="00654205">
              <w:rPr>
                <w:rFonts w:ascii="Arial" w:hAnsi="Arial" w:cs="Arial"/>
                <w:color w:val="000000" w:themeColor="text1"/>
                <w:sz w:val="20"/>
                <w:szCs w:val="20"/>
              </w:rPr>
              <w:t>16</w:t>
            </w:r>
          </w:p>
        </w:tc>
        <w:tc>
          <w:tcPr>
            <w:tcW w:w="1743" w:type="dxa"/>
          </w:tcPr>
          <w:p w14:paraId="43714DAE" w14:textId="77777777" w:rsidR="00655C5A" w:rsidRDefault="00655C5A" w:rsidP="008B068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Peace, justice </w:t>
            </w:r>
            <w:r>
              <w:rPr>
                <w:rFonts w:ascii="Arial" w:hAnsi="Arial" w:cs="Arial"/>
                <w:sz w:val="20"/>
                <w:szCs w:val="20"/>
              </w:rPr>
              <w:br/>
              <w:t>and strong institutions</w:t>
            </w:r>
          </w:p>
        </w:tc>
        <w:tc>
          <w:tcPr>
            <w:tcW w:w="4618" w:type="dxa"/>
          </w:tcPr>
          <w:p w14:paraId="6CBDE646" w14:textId="77777777" w:rsidR="00655C5A" w:rsidRDefault="00B1192B" w:rsidP="008B068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1192B">
              <w:rPr>
                <w:rFonts w:ascii="Arial" w:hAnsi="Arial" w:cs="Arial"/>
                <w:sz w:val="20"/>
                <w:szCs w:val="20"/>
              </w:rPr>
              <w:t>Promote peaceful and inclusive societies for sustainable development, provide access to justice for all and build effective, accountable and inclusive institutions at all levels</w:t>
            </w:r>
          </w:p>
        </w:tc>
        <w:tc>
          <w:tcPr>
            <w:tcW w:w="1695" w:type="dxa"/>
          </w:tcPr>
          <w:p w14:paraId="4C37F202" w14:textId="77777777" w:rsidR="00655C5A" w:rsidRDefault="00000000" w:rsidP="008B068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hyperlink r:id="rId34" w:history="1">
              <w:r w:rsidR="00B1192B">
                <w:rPr>
                  <w:rStyle w:val="Hyperlink"/>
                  <w:rFonts w:ascii="Arial" w:hAnsi="Arial" w:cs="Arial"/>
                  <w:sz w:val="20"/>
                  <w:szCs w:val="20"/>
                </w:rPr>
                <w:t>Link</w:t>
              </w:r>
            </w:hyperlink>
          </w:p>
        </w:tc>
      </w:tr>
      <w:tr w:rsidR="005321E4" w14:paraId="24975926" w14:textId="77777777" w:rsidTr="004A4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5" w:type="dxa"/>
          </w:tcPr>
          <w:p w14:paraId="143BB256" w14:textId="77777777" w:rsidR="00655C5A" w:rsidRPr="00654205" w:rsidRDefault="00655C5A" w:rsidP="008B068D">
            <w:pPr>
              <w:jc w:val="center"/>
              <w:rPr>
                <w:rFonts w:ascii="Arial" w:hAnsi="Arial" w:cs="Arial"/>
                <w:color w:val="000000" w:themeColor="text1"/>
                <w:sz w:val="20"/>
                <w:szCs w:val="20"/>
              </w:rPr>
            </w:pPr>
            <w:r w:rsidRPr="00654205">
              <w:rPr>
                <w:rFonts w:ascii="Arial" w:hAnsi="Arial" w:cs="Arial"/>
                <w:color w:val="000000" w:themeColor="text1"/>
                <w:sz w:val="20"/>
                <w:szCs w:val="20"/>
              </w:rPr>
              <w:t>17</w:t>
            </w:r>
          </w:p>
        </w:tc>
        <w:tc>
          <w:tcPr>
            <w:tcW w:w="1743" w:type="dxa"/>
          </w:tcPr>
          <w:p w14:paraId="51354A4F" w14:textId="77777777" w:rsidR="00655C5A" w:rsidRDefault="00655C5A" w:rsidP="008B068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Partnership for the goals</w:t>
            </w:r>
          </w:p>
        </w:tc>
        <w:tc>
          <w:tcPr>
            <w:tcW w:w="4618" w:type="dxa"/>
          </w:tcPr>
          <w:p w14:paraId="047093F7" w14:textId="77777777" w:rsidR="00655C5A" w:rsidRDefault="009E6374" w:rsidP="008B068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E6374">
              <w:rPr>
                <w:rFonts w:ascii="Arial" w:hAnsi="Arial" w:cs="Arial"/>
                <w:sz w:val="20"/>
                <w:szCs w:val="20"/>
              </w:rPr>
              <w:t>Strengthen the means of implementation and revitali</w:t>
            </w:r>
            <w:r w:rsidR="004E6C68">
              <w:rPr>
                <w:rFonts w:ascii="Arial" w:hAnsi="Arial" w:cs="Arial"/>
                <w:sz w:val="20"/>
                <w:szCs w:val="20"/>
              </w:rPr>
              <w:t>se</w:t>
            </w:r>
            <w:r w:rsidRPr="009E6374">
              <w:rPr>
                <w:rFonts w:ascii="Arial" w:hAnsi="Arial" w:cs="Arial"/>
                <w:sz w:val="20"/>
                <w:szCs w:val="20"/>
              </w:rPr>
              <w:t xml:space="preserve"> the global partnership for sustainable development</w:t>
            </w:r>
          </w:p>
        </w:tc>
        <w:tc>
          <w:tcPr>
            <w:tcW w:w="1695" w:type="dxa"/>
          </w:tcPr>
          <w:p w14:paraId="6DE92758" w14:textId="77777777" w:rsidR="00655C5A" w:rsidRDefault="00000000" w:rsidP="008B068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hyperlink r:id="rId35" w:history="1">
              <w:r w:rsidR="00FF4A88">
                <w:rPr>
                  <w:rStyle w:val="Hyperlink"/>
                  <w:rFonts w:ascii="Arial" w:hAnsi="Arial" w:cs="Arial"/>
                  <w:sz w:val="20"/>
                  <w:szCs w:val="20"/>
                </w:rPr>
                <w:t>Link</w:t>
              </w:r>
            </w:hyperlink>
          </w:p>
        </w:tc>
      </w:tr>
    </w:tbl>
    <w:p w14:paraId="5D43DC26" w14:textId="77777777" w:rsidR="002E20FE" w:rsidRDefault="002E20FE" w:rsidP="00B81FF3">
      <w:pPr>
        <w:shd w:val="clear" w:color="auto" w:fill="FFFFFF"/>
        <w:spacing w:after="240"/>
        <w:rPr>
          <w:rFonts w:ascii="Arial" w:hAnsi="Arial" w:cs="Arial"/>
          <w:color w:val="000000"/>
          <w:sz w:val="20"/>
          <w:szCs w:val="20"/>
        </w:rPr>
      </w:pPr>
    </w:p>
    <w:p w14:paraId="46CCA51F" w14:textId="77777777" w:rsidR="00B21190" w:rsidRDefault="00B21190" w:rsidP="00B81FF3">
      <w:pPr>
        <w:shd w:val="clear" w:color="auto" w:fill="FFFFFF"/>
        <w:spacing w:after="240"/>
        <w:rPr>
          <w:rFonts w:ascii="Arial" w:hAnsi="Arial" w:cs="Arial"/>
          <w:color w:val="000000"/>
          <w:sz w:val="20"/>
          <w:szCs w:val="20"/>
        </w:rPr>
      </w:pPr>
    </w:p>
    <w:p w14:paraId="0B4E9E79" w14:textId="5053D836" w:rsidR="005C5A46" w:rsidRDefault="003A67B1" w:rsidP="005C5A46">
      <w:pPr>
        <w:pStyle w:val="Heading2"/>
        <w:rPr>
          <w:rStyle w:val="Hyperlink"/>
          <w:color w:val="auto"/>
          <w:u w:val="none"/>
          <w:lang w:val="en-GB"/>
        </w:rPr>
      </w:pPr>
      <w:r>
        <w:rPr>
          <w:rStyle w:val="Hyperlink"/>
          <w:color w:val="002060"/>
          <w:u w:val="none"/>
        </w:rPr>
        <w:lastRenderedPageBreak/>
        <w:t>Con</w:t>
      </w:r>
      <w:r w:rsidRPr="009609FD">
        <w:t>sidering UN</w:t>
      </w:r>
      <w:r w:rsidR="005C5A46" w:rsidRPr="009609FD">
        <w:t xml:space="preserve"> SDGs</w:t>
      </w:r>
      <w:r w:rsidRPr="009609FD">
        <w:t xml:space="preserve"> </w:t>
      </w:r>
      <w:r w:rsidR="009609FD" w:rsidRPr="009609FD">
        <w:t>with</w:t>
      </w:r>
      <w:r w:rsidR="00F143F7">
        <w:t>in</w:t>
      </w:r>
      <w:r w:rsidR="009609FD" w:rsidRPr="009609FD">
        <w:t xml:space="preserve"> </w:t>
      </w:r>
      <w:r w:rsidRPr="009609FD">
        <w:t>a nexus</w:t>
      </w:r>
      <w:r w:rsidR="009609FD" w:rsidRPr="009609FD">
        <w:t xml:space="preserve"> framework</w:t>
      </w:r>
    </w:p>
    <w:p w14:paraId="6A5F1188" w14:textId="7D3300E9" w:rsidR="008369C1" w:rsidRPr="000A559B" w:rsidRDefault="008369C1" w:rsidP="0016031F">
      <w:pPr>
        <w:pStyle w:val="BodyText"/>
        <w:rPr>
          <w:lang w:val="fr-FR"/>
        </w:rPr>
      </w:pPr>
      <w:r w:rsidRPr="008369C1">
        <w:rPr>
          <w:lang w:eastAsia="en-US"/>
        </w:rPr>
        <w:t>The nexus concept advocates for a more integrated approach to resource governance,</w:t>
      </w:r>
      <w:r w:rsidR="00D41B4D">
        <w:rPr>
          <w:lang w:eastAsia="en-US"/>
        </w:rPr>
        <w:t xml:space="preserve"> solution</w:t>
      </w:r>
      <w:r w:rsidR="005A03A3">
        <w:rPr>
          <w:lang w:eastAsia="en-US"/>
        </w:rPr>
        <w:t xml:space="preserve"> and policy creation,</w:t>
      </w:r>
      <w:r w:rsidRPr="008369C1">
        <w:rPr>
          <w:lang w:eastAsia="en-US"/>
        </w:rPr>
        <w:t xml:space="preserve"> addressing interlinkages and synergies across resources rather than focusing on isolat</w:t>
      </w:r>
      <w:r w:rsidR="00F82D5A">
        <w:rPr>
          <w:lang w:eastAsia="en-US"/>
        </w:rPr>
        <w:t>ing issues</w:t>
      </w:r>
      <w:r w:rsidRPr="008369C1">
        <w:rPr>
          <w:lang w:eastAsia="en-US"/>
        </w:rPr>
        <w:t xml:space="preserve"> </w:t>
      </w:r>
      <w:r>
        <w:rPr>
          <w:lang w:eastAsia="en-US"/>
        </w:rPr>
        <w:t xml:space="preserve">and hence </w:t>
      </w:r>
      <w:r w:rsidR="00F82D5A">
        <w:rPr>
          <w:lang w:eastAsia="en-US"/>
        </w:rPr>
        <w:t>thinking about problems</w:t>
      </w:r>
      <w:r>
        <w:rPr>
          <w:lang w:eastAsia="en-US"/>
        </w:rPr>
        <w:t xml:space="preserve"> and solutions</w:t>
      </w:r>
      <w:r w:rsidR="00F82D5A">
        <w:rPr>
          <w:lang w:eastAsia="en-US"/>
        </w:rPr>
        <w:t xml:space="preserve"> </w:t>
      </w:r>
      <w:r w:rsidR="003A2873">
        <w:rPr>
          <w:lang w:eastAsia="en-US"/>
        </w:rPr>
        <w:t>in</w:t>
      </w:r>
      <w:r w:rsidR="00F82D5A">
        <w:rPr>
          <w:lang w:eastAsia="en-US"/>
        </w:rPr>
        <w:t xml:space="preserve"> silos</w:t>
      </w:r>
      <w:r>
        <w:rPr>
          <w:lang w:eastAsia="en-US"/>
        </w:rPr>
        <w:t>.</w:t>
      </w:r>
      <w:r w:rsidR="00F82D5A">
        <w:rPr>
          <w:lang w:eastAsia="en-US"/>
        </w:rPr>
        <w:t xml:space="preserve"> (Source:</w:t>
      </w:r>
      <w:r w:rsidRPr="0084701B">
        <w:rPr>
          <w:lang w:eastAsia="en-US"/>
        </w:rPr>
        <w:t xml:space="preserve"> </w:t>
      </w:r>
      <w:hyperlink r:id="rId36" w:history="1">
        <w:r w:rsidRPr="0084701B">
          <w:rPr>
            <w:rStyle w:val="Hyperlink"/>
            <w:lang w:eastAsia="en-US"/>
          </w:rPr>
          <w:t>https://www.nature.com/articles/s41893-018-0173-2.epdf</w:t>
        </w:r>
      </w:hyperlink>
      <w:r w:rsidR="0016031F">
        <w:rPr>
          <w:lang w:eastAsia="en-US"/>
        </w:rPr>
        <w:t>)</w:t>
      </w:r>
      <w:r w:rsidR="000269F5">
        <w:rPr>
          <w:lang w:eastAsia="en-US"/>
        </w:rPr>
        <w:t xml:space="preserve"> </w:t>
      </w:r>
      <w:r w:rsidR="002B1E79">
        <w:rPr>
          <w:lang w:eastAsia="en-US"/>
        </w:rPr>
        <w:t>Th</w:t>
      </w:r>
      <w:r w:rsidR="00083264">
        <w:rPr>
          <w:lang w:eastAsia="en-US"/>
        </w:rPr>
        <w:t>e idea of a nexus</w:t>
      </w:r>
      <w:r w:rsidR="002B1E79">
        <w:rPr>
          <w:lang w:eastAsia="en-US"/>
        </w:rPr>
        <w:t xml:space="preserve"> has been around since at least </w:t>
      </w:r>
      <w:r w:rsidR="003D4B5B">
        <w:rPr>
          <w:lang w:eastAsia="en-US"/>
        </w:rPr>
        <w:t xml:space="preserve">since </w:t>
      </w:r>
      <w:r w:rsidR="002B1E79">
        <w:rPr>
          <w:lang w:eastAsia="en-US"/>
        </w:rPr>
        <w:t>the Bonn 2011 Nexus Conference, predating the</w:t>
      </w:r>
      <w:r w:rsidR="000A559B">
        <w:rPr>
          <w:lang w:eastAsia="en-US"/>
        </w:rPr>
        <w:t xml:space="preserve"> official</w:t>
      </w:r>
      <w:r w:rsidR="002B1E79">
        <w:rPr>
          <w:lang w:eastAsia="en-US"/>
        </w:rPr>
        <w:t xml:space="preserve"> formalisation of the 2015 UN SDGs</w:t>
      </w:r>
      <w:r w:rsidR="003D4B5B">
        <w:rPr>
          <w:lang w:eastAsia="en-US"/>
        </w:rPr>
        <w:t>.</w:t>
      </w:r>
      <w:r w:rsidR="002B1E79">
        <w:rPr>
          <w:lang w:eastAsia="en-US"/>
        </w:rPr>
        <w:t xml:space="preserve"> </w:t>
      </w:r>
      <w:r w:rsidR="002B1E79" w:rsidRPr="000A559B">
        <w:rPr>
          <w:lang w:val="fr-FR" w:eastAsia="en-US"/>
        </w:rPr>
        <w:t>(</w:t>
      </w:r>
      <w:proofErr w:type="gramStart"/>
      <w:r w:rsidR="002B1E79" w:rsidRPr="000A559B">
        <w:rPr>
          <w:lang w:val="fr-FR" w:eastAsia="en-US"/>
        </w:rPr>
        <w:t>Source:</w:t>
      </w:r>
      <w:proofErr w:type="gramEnd"/>
      <w:r w:rsidR="002B1E79" w:rsidRPr="000A559B">
        <w:rPr>
          <w:lang w:val="fr-FR" w:eastAsia="en-US"/>
        </w:rPr>
        <w:t xml:space="preserve"> </w:t>
      </w:r>
      <w:hyperlink r:id="rId37" w:history="1">
        <w:r w:rsidR="002B1E79" w:rsidRPr="000A559B">
          <w:rPr>
            <w:rStyle w:val="Hyperlink"/>
            <w:lang w:val="fr-FR" w:eastAsia="en-US"/>
          </w:rPr>
          <w:t>https://www.water-energy-food.org/events/conference-the-water-energy-and-food-security-nexus-bonn2011-nexus-conference</w:t>
        </w:r>
      </w:hyperlink>
      <w:r w:rsidR="002B1E79" w:rsidRPr="000A559B">
        <w:rPr>
          <w:lang w:val="fr-FR" w:eastAsia="en-US"/>
        </w:rPr>
        <w:t>).</w:t>
      </w:r>
    </w:p>
    <w:p w14:paraId="52DA06CE" w14:textId="351F783C" w:rsidR="00233232" w:rsidRDefault="000A559B" w:rsidP="00B52691">
      <w:pPr>
        <w:pStyle w:val="BodyText"/>
        <w:tabs>
          <w:tab w:val="left" w:pos="1701"/>
        </w:tabs>
        <w:rPr>
          <w:lang w:eastAsia="en-US"/>
        </w:rPr>
      </w:pPr>
      <w:r>
        <w:rPr>
          <w:lang w:eastAsia="en-US"/>
        </w:rPr>
        <w:t>For example, t</w:t>
      </w:r>
      <w:r w:rsidR="002B1E79">
        <w:rPr>
          <w:lang w:eastAsia="en-US"/>
        </w:rPr>
        <w:t>he</w:t>
      </w:r>
      <w:r w:rsidR="005C5A46">
        <w:rPr>
          <w:lang w:eastAsia="en-US"/>
        </w:rPr>
        <w:t xml:space="preserve"> </w:t>
      </w:r>
      <w:r w:rsidR="005C5A46" w:rsidRPr="00596589">
        <w:rPr>
          <w:i/>
          <w:iCs/>
          <w:lang w:eastAsia="en-US"/>
        </w:rPr>
        <w:t>water-</w:t>
      </w:r>
      <w:r w:rsidR="00596589">
        <w:rPr>
          <w:i/>
          <w:iCs/>
          <w:lang w:eastAsia="en-US"/>
        </w:rPr>
        <w:t>food-</w:t>
      </w:r>
      <w:r w:rsidR="005C5A46" w:rsidRPr="00596589">
        <w:rPr>
          <w:i/>
          <w:iCs/>
          <w:lang w:eastAsia="en-US"/>
        </w:rPr>
        <w:t>energy nexus</w:t>
      </w:r>
      <w:r w:rsidR="005C5A46">
        <w:rPr>
          <w:lang w:eastAsia="en-US"/>
        </w:rPr>
        <w:t xml:space="preserve"> discussed in Figure </w:t>
      </w:r>
      <w:r w:rsidR="004C696D">
        <w:rPr>
          <w:lang w:eastAsia="en-US"/>
        </w:rPr>
        <w:t>3</w:t>
      </w:r>
      <w:r w:rsidR="00596589">
        <w:rPr>
          <w:lang w:eastAsia="en-US"/>
        </w:rPr>
        <w:t xml:space="preserve"> </w:t>
      </w:r>
      <w:r w:rsidR="002B1E79">
        <w:rPr>
          <w:lang w:eastAsia="en-US"/>
        </w:rPr>
        <w:t>e</w:t>
      </w:r>
      <w:r w:rsidR="00596589" w:rsidRPr="00596589">
        <w:rPr>
          <w:lang w:eastAsia="en-US"/>
        </w:rPr>
        <w:t>xhibit</w:t>
      </w:r>
      <w:r w:rsidR="002B1E79">
        <w:rPr>
          <w:lang w:eastAsia="en-US"/>
        </w:rPr>
        <w:t>s</w:t>
      </w:r>
      <w:r w:rsidR="00596589" w:rsidRPr="00596589">
        <w:rPr>
          <w:lang w:eastAsia="en-US"/>
        </w:rPr>
        <w:t xml:space="preserve"> the complex and dynamic interrelationship </w:t>
      </w:r>
      <w:r w:rsidR="009D6457">
        <w:rPr>
          <w:lang w:eastAsia="en-US"/>
        </w:rPr>
        <w:t>across a range of goals</w:t>
      </w:r>
      <w:r w:rsidR="00596589">
        <w:rPr>
          <w:lang w:eastAsia="en-US"/>
        </w:rPr>
        <w:t>.</w:t>
      </w:r>
      <w:r w:rsidR="005C5A46">
        <w:rPr>
          <w:lang w:eastAsia="en-US"/>
        </w:rPr>
        <w:t xml:space="preserve"> </w:t>
      </w:r>
      <w:r w:rsidR="001C3467">
        <w:rPr>
          <w:lang w:eastAsia="en-US"/>
        </w:rPr>
        <w:t xml:space="preserve">(Source: </w:t>
      </w:r>
      <w:hyperlink r:id="rId38" w:history="1">
        <w:r w:rsidR="001C3467" w:rsidRPr="00D31867">
          <w:rPr>
            <w:rStyle w:val="Hyperlink"/>
            <w:lang w:eastAsia="en-US"/>
          </w:rPr>
          <w:t>https://unesdoc.unesco.org/ark:/48223/pf0000379588</w:t>
        </w:r>
      </w:hyperlink>
      <w:r w:rsidR="001C3467">
        <w:rPr>
          <w:lang w:eastAsia="en-US"/>
        </w:rPr>
        <w:t xml:space="preserve">) </w:t>
      </w:r>
      <w:r w:rsidR="005C5A46">
        <w:rPr>
          <w:lang w:eastAsia="en-US"/>
        </w:rPr>
        <w:t>In this particular,</w:t>
      </w:r>
      <w:r w:rsidR="00596589">
        <w:rPr>
          <w:lang w:eastAsia="en-US"/>
        </w:rPr>
        <w:t xml:space="preserve"> though</w:t>
      </w:r>
      <w:r w:rsidR="005C5A46">
        <w:rPr>
          <w:lang w:eastAsia="en-US"/>
        </w:rPr>
        <w:t xml:space="preserve"> </w:t>
      </w:r>
      <w:r w:rsidR="00596589">
        <w:rPr>
          <w:lang w:eastAsia="en-US"/>
        </w:rPr>
        <w:t xml:space="preserve">climate action (SDG 13) is the main driver, there are </w:t>
      </w:r>
      <w:r w:rsidR="003A2873">
        <w:rPr>
          <w:lang w:eastAsia="en-US"/>
        </w:rPr>
        <w:t>connected</w:t>
      </w:r>
      <w:r w:rsidR="00596589">
        <w:rPr>
          <w:lang w:eastAsia="en-US"/>
        </w:rPr>
        <w:t xml:space="preserve"> impacts to other SDGs (SDG 2 – zero hunger,  SDG 6 - clean water and sanitation, and SDG 7 - affordable and clean energy).</w:t>
      </w:r>
      <w:r w:rsidR="001C3467">
        <w:rPr>
          <w:lang w:eastAsia="en-US"/>
        </w:rPr>
        <w:t xml:space="preserve"> For example,</w:t>
      </w:r>
      <w:r w:rsidR="00B52691">
        <w:rPr>
          <w:lang w:eastAsia="en-US"/>
        </w:rPr>
        <w:t xml:space="preserve"> agriculture is a major consumer of freshwater resources with around a quarter of the world’s energy is expended globally on food production and supply. </w:t>
      </w:r>
      <w:r w:rsidR="00B52691" w:rsidRPr="00B52691">
        <w:rPr>
          <w:lang w:eastAsia="en-US"/>
        </w:rPr>
        <w:t xml:space="preserve">(Source: </w:t>
      </w:r>
      <w:hyperlink r:id="rId39" w:history="1">
        <w:r w:rsidR="00B52691" w:rsidRPr="00B52691">
          <w:rPr>
            <w:rStyle w:val="Hyperlink"/>
            <w:lang w:eastAsia="en-US"/>
          </w:rPr>
          <w:t>https://www.unwater.org/water-facts/water-food-and-energy</w:t>
        </w:r>
      </w:hyperlink>
      <w:r w:rsidR="00B52691" w:rsidRPr="00B52691">
        <w:rPr>
          <w:lang w:eastAsia="en-US"/>
        </w:rPr>
        <w:t>)</w:t>
      </w:r>
      <w:r w:rsidR="00B52691">
        <w:rPr>
          <w:lang w:eastAsia="en-US"/>
        </w:rPr>
        <w:t xml:space="preserve"> Water in turn is used indirectly to produce electricity e.g. in coal-fired power plants, nuclear reactors and biofuel production. The pressure on this nexus is increasing in part due to rising global population. </w:t>
      </w:r>
    </w:p>
    <w:p w14:paraId="5DDF10E6" w14:textId="77777777" w:rsidR="00F143F7" w:rsidRDefault="00F143F7" w:rsidP="00F143F7">
      <w:pPr>
        <w:pStyle w:val="BodyText"/>
        <w:jc w:val="center"/>
      </w:pPr>
      <w:r>
        <w:fldChar w:fldCharType="begin"/>
      </w:r>
      <w:r>
        <w:instrText xml:space="preserve"> INCLUDEPICTURE "/Users/debs_dey/Library/Group Containers/UBF8T346G9.ms/WebArchiveCopyPasteTempFiles/com.microsoft.Word/Qhbrih_J349bKxL4cFevx1qgMjsNQGAHbvP0rRQSGPI.png" \* MERGEFORMATINET </w:instrText>
      </w:r>
      <w:r>
        <w:fldChar w:fldCharType="separate"/>
      </w:r>
      <w:r>
        <w:rPr>
          <w:noProof/>
        </w:rPr>
        <w:drawing>
          <wp:inline distT="0" distB="0" distL="0" distR="0" wp14:anchorId="545450B7" wp14:editId="4A3E4598">
            <wp:extent cx="4342529" cy="3406140"/>
            <wp:effectExtent l="0" t="0" r="0" b="0"/>
            <wp:docPr id="360759322" name="Picture 2" descr="The water-energy-food nexus. Source: The World Economic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water-energy-food nexus. Source: The World Economic Foru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69551" cy="3427336"/>
                    </a:xfrm>
                    <a:prstGeom prst="rect">
                      <a:avLst/>
                    </a:prstGeom>
                    <a:noFill/>
                    <a:ln>
                      <a:noFill/>
                    </a:ln>
                  </pic:spPr>
                </pic:pic>
              </a:graphicData>
            </a:graphic>
          </wp:inline>
        </w:drawing>
      </w:r>
      <w:r>
        <w:fldChar w:fldCharType="end"/>
      </w:r>
    </w:p>
    <w:p w14:paraId="5692EEC6" w14:textId="07E44961" w:rsidR="00F143F7" w:rsidRPr="00F143F7" w:rsidRDefault="00F143F7" w:rsidP="00F143F7">
      <w:pPr>
        <w:pStyle w:val="BodyText"/>
        <w:rPr>
          <w:lang w:val="fr-FR" w:eastAsia="en-US"/>
        </w:rPr>
      </w:pPr>
      <w:r w:rsidRPr="00F652D7">
        <w:rPr>
          <w:lang w:eastAsia="en-US"/>
        </w:rPr>
        <w:t xml:space="preserve">Figure </w:t>
      </w:r>
      <w:r w:rsidR="004C696D">
        <w:rPr>
          <w:lang w:eastAsia="en-US"/>
        </w:rPr>
        <w:t>3</w:t>
      </w:r>
      <w:r w:rsidRPr="00F652D7">
        <w:rPr>
          <w:lang w:eastAsia="en-US"/>
        </w:rPr>
        <w:t xml:space="preserve">: </w:t>
      </w:r>
      <w:r>
        <w:rPr>
          <w:lang w:eastAsia="en-US"/>
        </w:rPr>
        <w:t>The Water-Food-Energy Nexus</w:t>
      </w:r>
      <w:r w:rsidRPr="00F652D7">
        <w:rPr>
          <w:lang w:eastAsia="en-US"/>
        </w:rPr>
        <w:t>.</w:t>
      </w:r>
      <w:r>
        <w:rPr>
          <w:lang w:eastAsia="en-US"/>
        </w:rPr>
        <w:t xml:space="preserve"> </w:t>
      </w:r>
      <w:r w:rsidRPr="00BF4028">
        <w:rPr>
          <w:lang w:val="fr-FR" w:eastAsia="en-US"/>
        </w:rPr>
        <w:t>(</w:t>
      </w:r>
      <w:proofErr w:type="gramStart"/>
      <w:r w:rsidRPr="00BF4028">
        <w:rPr>
          <w:lang w:val="fr-FR" w:eastAsia="en-US"/>
        </w:rPr>
        <w:t>Source:</w:t>
      </w:r>
      <w:proofErr w:type="gramEnd"/>
      <w:r w:rsidRPr="00BF4028">
        <w:rPr>
          <w:lang w:val="fr-FR" w:eastAsia="en-US"/>
        </w:rPr>
        <w:t xml:space="preserve"> </w:t>
      </w:r>
      <w:hyperlink r:id="rId41" w:history="1">
        <w:r w:rsidRPr="00BF4028">
          <w:rPr>
            <w:rStyle w:val="Hyperlink"/>
            <w:lang w:val="fr-FR" w:eastAsia="en-US"/>
          </w:rPr>
          <w:t>https://www.weforum.org/stories/2024/09/how-quantum-technologies-advance-sustainable-development-goals/</w:t>
        </w:r>
      </w:hyperlink>
      <w:r w:rsidRPr="00BF4028">
        <w:rPr>
          <w:lang w:val="fr-FR" w:eastAsia="en-US"/>
        </w:rPr>
        <w:t xml:space="preserve">) </w:t>
      </w:r>
    </w:p>
    <w:p w14:paraId="2F3C6641" w14:textId="012529DC" w:rsidR="007C27F2" w:rsidRDefault="00233232" w:rsidP="00B52691">
      <w:pPr>
        <w:pStyle w:val="BodyText"/>
        <w:tabs>
          <w:tab w:val="left" w:pos="1701"/>
        </w:tabs>
        <w:rPr>
          <w:lang w:eastAsia="en-US"/>
        </w:rPr>
      </w:pPr>
      <w:r w:rsidRPr="00233232">
        <w:rPr>
          <w:lang w:eastAsia="en-US"/>
        </w:rPr>
        <w:t xml:space="preserve">Climate change has </w:t>
      </w:r>
      <w:r>
        <w:rPr>
          <w:lang w:eastAsia="en-US"/>
        </w:rPr>
        <w:t xml:space="preserve">potential wide reaching impacts </w:t>
      </w:r>
      <w:r w:rsidR="00CB6234">
        <w:rPr>
          <w:lang w:eastAsia="en-US"/>
        </w:rPr>
        <w:t>ranging from</w:t>
      </w:r>
      <w:r>
        <w:rPr>
          <w:lang w:eastAsia="en-US"/>
        </w:rPr>
        <w:t xml:space="preserve"> agriculture</w:t>
      </w:r>
      <w:r w:rsidR="00123EB4">
        <w:rPr>
          <w:lang w:eastAsia="en-US"/>
        </w:rPr>
        <w:t xml:space="preserve"> (</w:t>
      </w:r>
      <w:hyperlink r:id="rId42" w:history="1">
        <w:r w:rsidR="00123EB4" w:rsidRPr="00D31867">
          <w:rPr>
            <w:rStyle w:val="Hyperlink"/>
            <w:lang w:eastAsia="en-US"/>
          </w:rPr>
          <w:t>https://www.epa.gov/climateimpacts/climate-change-impacts-agriculture-and-food-supply</w:t>
        </w:r>
      </w:hyperlink>
      <w:r w:rsidR="00123EB4">
        <w:rPr>
          <w:lang w:eastAsia="en-US"/>
        </w:rPr>
        <w:t xml:space="preserve">) </w:t>
      </w:r>
      <w:r>
        <w:rPr>
          <w:lang w:eastAsia="en-US"/>
        </w:rPr>
        <w:t xml:space="preserve">to </w:t>
      </w:r>
      <w:r w:rsidR="007C27F2">
        <w:rPr>
          <w:lang w:eastAsia="en-US"/>
        </w:rPr>
        <w:lastRenderedPageBreak/>
        <w:t>freshwater</w:t>
      </w:r>
      <w:r>
        <w:rPr>
          <w:lang w:eastAsia="en-US"/>
        </w:rPr>
        <w:t xml:space="preserve"> water</w:t>
      </w:r>
      <w:r w:rsidR="007C27F2">
        <w:rPr>
          <w:lang w:eastAsia="en-US"/>
        </w:rPr>
        <w:t xml:space="preserve"> resources</w:t>
      </w:r>
      <w:r>
        <w:rPr>
          <w:lang w:eastAsia="en-US"/>
        </w:rPr>
        <w:t xml:space="preserve"> (</w:t>
      </w:r>
      <w:hyperlink r:id="rId43" w:history="1">
        <w:r w:rsidRPr="00D31867">
          <w:rPr>
            <w:rStyle w:val="Hyperlink"/>
            <w:lang w:eastAsia="en-US"/>
          </w:rPr>
          <w:t>https://www.epa.gov/climateimpacts/climate-change-impacts-freshwater-resources</w:t>
        </w:r>
      </w:hyperlink>
      <w:r>
        <w:rPr>
          <w:lang w:eastAsia="en-US"/>
        </w:rPr>
        <w:t>) and future energy decisions</w:t>
      </w:r>
      <w:r w:rsidR="00D73AF1">
        <w:rPr>
          <w:lang w:eastAsia="en-US"/>
        </w:rPr>
        <w:t xml:space="preserve"> </w:t>
      </w:r>
      <w:r w:rsidR="009441DC">
        <w:rPr>
          <w:lang w:eastAsia="en-US"/>
        </w:rPr>
        <w:t>given the ongoing</w:t>
      </w:r>
      <w:r w:rsidR="00D73AF1">
        <w:rPr>
          <w:lang w:eastAsia="en-US"/>
        </w:rPr>
        <w:t xml:space="preserve"> transition away from fossil fuel-driven solutions</w:t>
      </w:r>
      <w:r>
        <w:rPr>
          <w:lang w:eastAsia="en-US"/>
        </w:rPr>
        <w:t xml:space="preserve">. </w:t>
      </w:r>
    </w:p>
    <w:p w14:paraId="55AB0A5E" w14:textId="19F38B86" w:rsidR="005C5A46" w:rsidRPr="009D6457" w:rsidRDefault="00B52691" w:rsidP="00B52691">
      <w:pPr>
        <w:pStyle w:val="BodyText"/>
        <w:tabs>
          <w:tab w:val="left" w:pos="1701"/>
        </w:tabs>
        <w:rPr>
          <w:lang w:val="fr-FR" w:eastAsia="en-US"/>
        </w:rPr>
      </w:pPr>
      <w:r>
        <w:rPr>
          <w:lang w:eastAsia="en-US"/>
        </w:rPr>
        <w:t xml:space="preserve">Governments need to consider an </w:t>
      </w:r>
      <w:r w:rsidRPr="00233232">
        <w:rPr>
          <w:i/>
          <w:iCs/>
          <w:lang w:eastAsia="en-US"/>
        </w:rPr>
        <w:t>integrated and sustainable management of water, food and energy</w:t>
      </w:r>
      <w:r w:rsidR="00233232" w:rsidRPr="00233232">
        <w:rPr>
          <w:i/>
          <w:iCs/>
          <w:lang w:eastAsia="en-US"/>
        </w:rPr>
        <w:t xml:space="preserve"> to balance the needs of people, nature and the economy.</w:t>
      </w:r>
      <w:r w:rsidRPr="00233232">
        <w:rPr>
          <w:i/>
          <w:iCs/>
          <w:lang w:eastAsia="en-US"/>
        </w:rPr>
        <w:t xml:space="preserve"> </w:t>
      </w:r>
      <w:r w:rsidR="001C3467" w:rsidRPr="009D6457">
        <w:rPr>
          <w:lang w:val="fr-FR" w:eastAsia="en-US"/>
        </w:rPr>
        <w:t>(</w:t>
      </w:r>
      <w:proofErr w:type="gramStart"/>
      <w:r w:rsidR="001C3467" w:rsidRPr="009D6457">
        <w:rPr>
          <w:lang w:val="fr-FR" w:eastAsia="en-US"/>
        </w:rPr>
        <w:t>Source:</w:t>
      </w:r>
      <w:proofErr w:type="gramEnd"/>
      <w:r w:rsidR="001C3467" w:rsidRPr="009D6457">
        <w:rPr>
          <w:lang w:val="fr-FR" w:eastAsia="en-US"/>
        </w:rPr>
        <w:t xml:space="preserve"> </w:t>
      </w:r>
      <w:hyperlink r:id="rId44" w:history="1">
        <w:r w:rsidR="001C3467" w:rsidRPr="009D6457">
          <w:rPr>
            <w:rStyle w:val="Hyperlink"/>
            <w:lang w:val="fr-FR" w:eastAsia="en-US"/>
          </w:rPr>
          <w:t>https://www.unwater.org/water-facts/water-food-and-energy</w:t>
        </w:r>
      </w:hyperlink>
      <w:r w:rsidR="001C3467" w:rsidRPr="009D6457">
        <w:rPr>
          <w:lang w:val="fr-FR" w:eastAsia="en-US"/>
        </w:rPr>
        <w:t>)</w:t>
      </w:r>
      <w:r w:rsidR="00233232" w:rsidRPr="009D6457">
        <w:rPr>
          <w:lang w:val="fr-FR" w:eastAsia="en-US"/>
        </w:rPr>
        <w:t xml:space="preserve"> </w:t>
      </w:r>
    </w:p>
    <w:p w14:paraId="3115799D" w14:textId="2A42094F" w:rsidR="00596589" w:rsidRDefault="005C5A46" w:rsidP="005C5A46">
      <w:pPr>
        <w:pStyle w:val="BodyText"/>
        <w:rPr>
          <w:lang w:eastAsia="en-US"/>
        </w:rPr>
      </w:pPr>
      <w:r w:rsidRPr="003809E6">
        <w:rPr>
          <w:lang w:eastAsia="en-US"/>
        </w:rPr>
        <w:t xml:space="preserve">This highlights </w:t>
      </w:r>
      <w:r w:rsidR="00596589">
        <w:rPr>
          <w:lang w:eastAsia="en-US"/>
        </w:rPr>
        <w:t>the complexity of the underlying issues</w:t>
      </w:r>
      <w:r w:rsidR="00957A6D">
        <w:rPr>
          <w:lang w:eastAsia="en-US"/>
        </w:rPr>
        <w:t xml:space="preserve">. </w:t>
      </w:r>
      <w:r w:rsidR="00596589">
        <w:rPr>
          <w:lang w:eastAsia="en-US"/>
        </w:rPr>
        <w:t xml:space="preserve">If we address and resolve one UN SDG, we inherently (indirectly) have </w:t>
      </w:r>
      <w:r w:rsidR="001B1B99">
        <w:rPr>
          <w:lang w:eastAsia="en-US"/>
        </w:rPr>
        <w:t>the</w:t>
      </w:r>
      <w:r w:rsidR="00596589">
        <w:rPr>
          <w:lang w:eastAsia="en-US"/>
        </w:rPr>
        <w:t xml:space="preserve"> potential </w:t>
      </w:r>
      <w:r w:rsidR="001B1B99">
        <w:rPr>
          <w:lang w:eastAsia="en-US"/>
        </w:rPr>
        <w:t xml:space="preserve">to influence and </w:t>
      </w:r>
      <w:r w:rsidR="0029228F">
        <w:rPr>
          <w:lang w:eastAsia="en-US"/>
        </w:rPr>
        <w:t>progress</w:t>
      </w:r>
      <w:r w:rsidR="00596589">
        <w:rPr>
          <w:lang w:eastAsia="en-US"/>
        </w:rPr>
        <w:t xml:space="preserve"> another UN SDG. </w:t>
      </w:r>
      <w:r w:rsidR="0029228F">
        <w:rPr>
          <w:lang w:eastAsia="en-US"/>
        </w:rPr>
        <w:t xml:space="preserve">The converse </w:t>
      </w:r>
      <w:r w:rsidR="00596589">
        <w:rPr>
          <w:lang w:eastAsia="en-US"/>
        </w:rPr>
        <w:t xml:space="preserve">is </w:t>
      </w:r>
      <w:r w:rsidR="0029228F">
        <w:rPr>
          <w:lang w:eastAsia="en-US"/>
        </w:rPr>
        <w:t xml:space="preserve">also </w:t>
      </w:r>
      <w:r w:rsidR="00596589">
        <w:rPr>
          <w:lang w:eastAsia="en-US"/>
        </w:rPr>
        <w:t>true i.e. if we negatively impact one UN SDG, we may also indirectly impact other areas</w:t>
      </w:r>
      <w:r w:rsidR="00957A6D">
        <w:rPr>
          <w:lang w:eastAsia="en-US"/>
        </w:rPr>
        <w:t xml:space="preserve">. </w:t>
      </w:r>
      <w:r w:rsidR="00123EB4">
        <w:rPr>
          <w:lang w:eastAsia="en-US"/>
        </w:rPr>
        <w:t>Further, it encourages us to consider issues as an interconnected nexus and not stand-alone SDG.</w:t>
      </w:r>
    </w:p>
    <w:p w14:paraId="170A056C" w14:textId="2356D932" w:rsidR="00CB2CF5" w:rsidRDefault="001C3467" w:rsidP="00B52691">
      <w:pPr>
        <w:pStyle w:val="BodyText"/>
        <w:rPr>
          <w:lang w:eastAsia="en-US"/>
        </w:rPr>
      </w:pPr>
      <w:r>
        <w:t xml:space="preserve">For more examples of </w:t>
      </w:r>
      <w:r w:rsidR="004C7DCE">
        <w:t xml:space="preserve">a proposed </w:t>
      </w:r>
      <w:r>
        <w:t>interlinking nexu</w:t>
      </w:r>
      <w:r w:rsidR="004C7DCE">
        <w:t xml:space="preserve">s for each UN SDG, </w:t>
      </w:r>
      <w:r>
        <w:t>please see</w:t>
      </w:r>
      <w:r w:rsidR="00F143F7">
        <w:t xml:space="preserve"> for example</w:t>
      </w:r>
      <w:r>
        <w:t xml:space="preserve"> </w:t>
      </w:r>
      <w:hyperlink r:id="rId45" w:history="1">
        <w:r w:rsidRPr="00D31867">
          <w:rPr>
            <w:rStyle w:val="Hyperlink"/>
            <w:lang w:eastAsia="en-US"/>
          </w:rPr>
          <w:t>https://sdgtoolkit.org/wp-content/uploads/2017/03/A-Nexus-Approach-For-The-SDGs-Interlinkages-between-the-goals-and.pdf</w:t>
        </w:r>
      </w:hyperlink>
      <w:r>
        <w:rPr>
          <w:lang w:eastAsia="en-US"/>
        </w:rPr>
        <w:t>.</w:t>
      </w:r>
    </w:p>
    <w:p w14:paraId="0F617360" w14:textId="734CA72B" w:rsidR="006B2312" w:rsidRDefault="006B2312" w:rsidP="006B2312">
      <w:pPr>
        <w:pStyle w:val="Heading2"/>
      </w:pPr>
      <w:r>
        <w:t>Voluntary nature of UN SDGs</w:t>
      </w:r>
    </w:p>
    <w:p w14:paraId="2893EDFD" w14:textId="77777777" w:rsidR="006B2312" w:rsidRPr="00051FE8" w:rsidRDefault="006B2312" w:rsidP="006B2312">
      <w:pPr>
        <w:pStyle w:val="BodyText"/>
        <w:rPr>
          <w:lang w:val="en-US" w:eastAsia="en-US"/>
        </w:rPr>
      </w:pPr>
      <w:r>
        <w:rPr>
          <w:lang w:val="en-US" w:eastAsia="en-US"/>
        </w:rPr>
        <w:t>The overall framework for achieving these goals is voluntary.</w:t>
      </w:r>
      <w:r w:rsidR="00103E83">
        <w:rPr>
          <w:lang w:val="en-US" w:eastAsia="en-US"/>
        </w:rPr>
        <w:t xml:space="preserve"> </w:t>
      </w:r>
      <w:r>
        <w:rPr>
          <w:lang w:val="en-US" w:eastAsia="en-US"/>
        </w:rPr>
        <w:t>There are no formal penalties for countries who do not meet these targets by 2030.</w:t>
      </w:r>
      <w:r w:rsidR="00103E83">
        <w:rPr>
          <w:lang w:val="en-US" w:eastAsia="en-US"/>
        </w:rPr>
        <w:t xml:space="preserve"> </w:t>
      </w:r>
      <w:r>
        <w:rPr>
          <w:lang w:val="en-US" w:eastAsia="en-US"/>
        </w:rPr>
        <w:t>The UN SDGs are not legally binding.</w:t>
      </w:r>
      <w:r w:rsidR="00103E83">
        <w:rPr>
          <w:lang w:val="en-US" w:eastAsia="en-US"/>
        </w:rPr>
        <w:t xml:space="preserve"> </w:t>
      </w:r>
      <w:r>
        <w:rPr>
          <w:lang w:val="en-US" w:eastAsia="en-US"/>
        </w:rPr>
        <w:t>Further, there is no official mechanism in place to enforce compliance.</w:t>
      </w:r>
      <w:r w:rsidR="00103E83">
        <w:rPr>
          <w:lang w:val="en-US" w:eastAsia="en-US"/>
        </w:rPr>
        <w:t xml:space="preserve"> </w:t>
      </w:r>
      <w:r>
        <w:rPr>
          <w:lang w:val="en-US" w:eastAsia="en-US"/>
        </w:rPr>
        <w:t>However, internal national and external international pressures may encourage countries to address these targets.</w:t>
      </w:r>
    </w:p>
    <w:p w14:paraId="0303DA4D" w14:textId="57C44825" w:rsidR="008A4525" w:rsidRPr="00DC6726" w:rsidRDefault="006B2312" w:rsidP="006B2312">
      <w:pPr>
        <w:pStyle w:val="BodyText"/>
        <w:rPr>
          <w:lang w:val="en-US" w:eastAsia="en-US"/>
        </w:rPr>
      </w:pPr>
      <w:r w:rsidRPr="00DC6726">
        <w:rPr>
          <w:lang w:val="en-US" w:eastAsia="en-US"/>
        </w:rPr>
        <w:t>Any progress is reported via a Voluntary National Reviews (</w:t>
      </w:r>
      <w:commentRangeStart w:id="11"/>
      <w:r w:rsidRPr="00DC6726">
        <w:rPr>
          <w:lang w:val="en-US" w:eastAsia="en-US"/>
        </w:rPr>
        <w:t>VNRs</w:t>
      </w:r>
      <w:commentRangeEnd w:id="11"/>
      <w:r w:rsidR="00974F9A">
        <w:rPr>
          <w:rStyle w:val="CommentReference"/>
        </w:rPr>
        <w:commentReference w:id="11"/>
      </w:r>
      <w:r w:rsidRPr="00DC6726">
        <w:rPr>
          <w:lang w:val="en-US" w:eastAsia="en-US"/>
        </w:rPr>
        <w:t>).</w:t>
      </w:r>
      <w:r w:rsidR="00B44C53" w:rsidRPr="00DC6726">
        <w:rPr>
          <w:lang w:val="en-US" w:eastAsia="en-US"/>
        </w:rPr>
        <w:t xml:space="preserve"> </w:t>
      </w:r>
      <w:sdt>
        <w:sdtPr>
          <w:rPr>
            <w:lang w:val="en-US" w:eastAsia="en-US"/>
          </w:rPr>
          <w:id w:val="-892275315"/>
          <w:citation/>
        </w:sdtPr>
        <w:sdtContent>
          <w:r w:rsidR="00B44C53" w:rsidRPr="00DC6726">
            <w:rPr>
              <w:lang w:val="en-US" w:eastAsia="en-US"/>
            </w:rPr>
            <w:fldChar w:fldCharType="begin"/>
          </w:r>
          <w:r w:rsidR="00B44C53" w:rsidRPr="00DC6726">
            <w:rPr>
              <w:lang w:eastAsia="en-US"/>
            </w:rPr>
            <w:instrText xml:space="preserve"> CITATION UNec \l 2057 </w:instrText>
          </w:r>
          <w:r w:rsidR="00B44C53" w:rsidRPr="00DC6726">
            <w:rPr>
              <w:lang w:val="en-US" w:eastAsia="en-US"/>
            </w:rPr>
            <w:fldChar w:fldCharType="separate"/>
          </w:r>
          <w:r w:rsidR="00A14474">
            <w:rPr>
              <w:noProof/>
              <w:lang w:eastAsia="en-US"/>
            </w:rPr>
            <w:t>(UN, no date (c))</w:t>
          </w:r>
          <w:r w:rsidR="00B44C53" w:rsidRPr="00DC6726">
            <w:rPr>
              <w:lang w:val="en-US" w:eastAsia="en-US"/>
            </w:rPr>
            <w:fldChar w:fldCharType="end"/>
          </w:r>
        </w:sdtContent>
      </w:sdt>
      <w:r w:rsidR="00284A76">
        <w:rPr>
          <w:lang w:val="en-US" w:eastAsia="en-US"/>
        </w:rPr>
        <w:t xml:space="preserve">  </w:t>
      </w:r>
      <w:r w:rsidR="00111912">
        <w:rPr>
          <w:lang w:val="en-US" w:eastAsia="en-US"/>
        </w:rPr>
        <w:t>VNRs</w:t>
      </w:r>
      <w:r w:rsidR="008A4525">
        <w:rPr>
          <w:lang w:val="en-US" w:eastAsia="en-US"/>
        </w:rPr>
        <w:t xml:space="preserve"> are voluntary reports published by countries on their update on the UN SDGs. There are typically published annually, though the number of countries who publish each year varies. For details of the Voluntary National Reviews please see here </w:t>
      </w:r>
      <w:hyperlink r:id="rId50" w:history="1">
        <w:r w:rsidR="008A4525" w:rsidRPr="00346EB7">
          <w:rPr>
            <w:rStyle w:val="Hyperlink"/>
            <w:lang w:val="en-US" w:eastAsia="en-US"/>
          </w:rPr>
          <w:t>https://hlpf.un.org/vnrs</w:t>
        </w:r>
      </w:hyperlink>
      <w:r w:rsidR="008A4525">
        <w:rPr>
          <w:lang w:val="en-US" w:eastAsia="en-US"/>
        </w:rPr>
        <w:t xml:space="preserve">. For a list of VNRs by country per year, please see </w:t>
      </w:r>
      <w:hyperlink r:id="rId51" w:history="1">
        <w:r w:rsidR="008A4525" w:rsidRPr="002865D6">
          <w:rPr>
            <w:rStyle w:val="Hyperlink"/>
            <w:lang w:val="en-US" w:eastAsia="en-US"/>
          </w:rPr>
          <w:t>https://hlpf.un.org/countries</w:t>
        </w:r>
      </w:hyperlink>
      <w:r w:rsidR="008A4525">
        <w:rPr>
          <w:lang w:val="en-US" w:eastAsia="en-US"/>
        </w:rPr>
        <w:t xml:space="preserve">. </w:t>
      </w:r>
    </w:p>
    <w:p w14:paraId="658E9E43" w14:textId="290FCD5A" w:rsidR="00862E1D" w:rsidRPr="00DC6726" w:rsidRDefault="00DC6726" w:rsidP="00862E1D">
      <w:pPr>
        <w:pStyle w:val="Heading2"/>
      </w:pPr>
      <w:r>
        <w:t>The UN u</w:t>
      </w:r>
      <w:r w:rsidR="00862E1D" w:rsidRPr="00DC6726">
        <w:t>niversal values</w:t>
      </w:r>
    </w:p>
    <w:p w14:paraId="2B5A6B60" w14:textId="3DE49415" w:rsidR="00A030CF" w:rsidRPr="009D6457" w:rsidRDefault="008D59FA" w:rsidP="008D59FA">
      <w:pPr>
        <w:pStyle w:val="BodyText"/>
        <w:rPr>
          <w:lang w:eastAsia="en-US"/>
        </w:rPr>
      </w:pPr>
      <w:r w:rsidRPr="00596589">
        <w:rPr>
          <w:lang w:val="en-US" w:eastAsia="en-US"/>
        </w:rPr>
        <w:t>Incorporating and implementing change</w:t>
      </w:r>
      <w:r w:rsidR="00B51F73">
        <w:rPr>
          <w:lang w:val="en-US" w:eastAsia="en-US"/>
        </w:rPr>
        <w:t>s</w:t>
      </w:r>
      <w:r w:rsidRPr="00596589">
        <w:rPr>
          <w:lang w:val="en-US" w:eastAsia="en-US"/>
        </w:rPr>
        <w:t xml:space="preserve"> aligned with the UN SDGs is complicated.</w:t>
      </w:r>
      <w:r w:rsidR="007E21E9" w:rsidRPr="00596589">
        <w:rPr>
          <w:lang w:val="en-US" w:eastAsia="en-US"/>
        </w:rPr>
        <w:t xml:space="preserve"> </w:t>
      </w:r>
      <w:r w:rsidR="00A030CF" w:rsidRPr="00596589">
        <w:rPr>
          <w:lang w:val="en-US" w:eastAsia="en-US"/>
        </w:rPr>
        <w:t xml:space="preserve">To transpose these 17 goals locally, we need to consider </w:t>
      </w:r>
      <w:r w:rsidR="00A030CF" w:rsidRPr="00596589">
        <w:rPr>
          <w:i/>
          <w:iCs/>
          <w:lang w:val="en-US" w:eastAsia="en-US"/>
        </w:rPr>
        <w:t>not only economic and social rights, but also civil, political and cultural rights, and the right to development</w:t>
      </w:r>
      <w:r w:rsidR="00957A6D">
        <w:rPr>
          <w:lang w:val="en-US" w:eastAsia="en-US"/>
        </w:rPr>
        <w:t xml:space="preserve">. </w:t>
      </w:r>
      <w:r w:rsidR="00BE36F5" w:rsidRPr="009D6457">
        <w:rPr>
          <w:lang w:eastAsia="en-US"/>
        </w:rPr>
        <w:t xml:space="preserve">(Source: </w:t>
      </w:r>
      <w:hyperlink r:id="rId52" w:history="1">
        <w:r w:rsidR="00BE36F5" w:rsidRPr="009D6457">
          <w:rPr>
            <w:rStyle w:val="Hyperlink"/>
            <w:lang w:eastAsia="en-US"/>
          </w:rPr>
          <w:t>https://unsdg.un.org/2030-agenda/universal-values</w:t>
        </w:r>
      </w:hyperlink>
      <w:r w:rsidR="00BE36F5" w:rsidRPr="009D6457">
        <w:rPr>
          <w:lang w:eastAsia="en-US"/>
        </w:rPr>
        <w:t xml:space="preserve">) </w:t>
      </w:r>
    </w:p>
    <w:p w14:paraId="46D5FF17" w14:textId="6328E0EA" w:rsidR="00BC735C" w:rsidRPr="00596589" w:rsidRDefault="00BC735C" w:rsidP="00A030CF">
      <w:pPr>
        <w:pStyle w:val="BodyText"/>
        <w:rPr>
          <w:lang w:val="fr-FR" w:eastAsia="en-US"/>
        </w:rPr>
      </w:pPr>
      <w:r w:rsidRPr="00596589">
        <w:rPr>
          <w:lang w:val="en-US" w:eastAsia="en-US"/>
        </w:rPr>
        <w:t xml:space="preserve">Generally, universal values can be seen as a basic set of human needs, applicable to most / all. For example, </w:t>
      </w:r>
      <w:r w:rsidR="0084389D" w:rsidRPr="00596589">
        <w:rPr>
          <w:lang w:val="en-US" w:eastAsia="en-US"/>
        </w:rPr>
        <w:t xml:space="preserve">basic human </w:t>
      </w:r>
      <w:r w:rsidRPr="00596589">
        <w:rPr>
          <w:lang w:val="en-US" w:eastAsia="en-US"/>
        </w:rPr>
        <w:t xml:space="preserve">values as </w:t>
      </w:r>
      <w:r w:rsidR="0084389D" w:rsidRPr="00596589">
        <w:rPr>
          <w:lang w:val="en-US" w:eastAsia="en-US"/>
        </w:rPr>
        <w:t>defined by</w:t>
      </w:r>
      <w:r w:rsidRPr="00596589">
        <w:rPr>
          <w:lang w:val="en-US" w:eastAsia="en-US"/>
        </w:rPr>
        <w:t xml:space="preserve"> Schwartz</w:t>
      </w:r>
      <w:r w:rsidR="00140FED" w:rsidRPr="00596589">
        <w:rPr>
          <w:lang w:val="en-US" w:eastAsia="en-US"/>
        </w:rPr>
        <w:t xml:space="preserve"> </w:t>
      </w:r>
      <w:r w:rsidR="0047216F">
        <w:rPr>
          <w:lang w:val="en-US" w:eastAsia="en-US"/>
        </w:rPr>
        <w:t xml:space="preserve">in 1992 </w:t>
      </w:r>
      <w:r w:rsidR="00140FED" w:rsidRPr="00596589">
        <w:rPr>
          <w:lang w:val="en-US" w:eastAsia="en-US"/>
        </w:rPr>
        <w:t>covers 10 basic values</w:t>
      </w:r>
      <w:r w:rsidR="008F0F4E" w:rsidRPr="00596589">
        <w:rPr>
          <w:lang w:val="en-US" w:eastAsia="en-US"/>
        </w:rPr>
        <w:t xml:space="preserve"> which transpose all cultures</w:t>
      </w:r>
      <w:r w:rsidR="00957A6D">
        <w:rPr>
          <w:lang w:val="en-US" w:eastAsia="en-US"/>
        </w:rPr>
        <w:t xml:space="preserve">. </w:t>
      </w:r>
      <w:r w:rsidR="008F0F4E" w:rsidRPr="00596589">
        <w:rPr>
          <w:lang w:val="en-US" w:eastAsia="en-US"/>
        </w:rPr>
        <w:t xml:space="preserve">These values </w:t>
      </w:r>
      <w:proofErr w:type="gramStart"/>
      <w:r w:rsidR="008F0F4E" w:rsidRPr="00596589">
        <w:rPr>
          <w:lang w:val="en-US" w:eastAsia="en-US"/>
        </w:rPr>
        <w:t>includes</w:t>
      </w:r>
      <w:proofErr w:type="gramEnd"/>
      <w:r w:rsidR="008F0F4E" w:rsidRPr="00596589">
        <w:rPr>
          <w:lang w:val="en-US" w:eastAsia="en-US"/>
        </w:rPr>
        <w:t xml:space="preserve"> self-direction, achievement, power, security</w:t>
      </w:r>
      <w:r w:rsidR="00596589" w:rsidRPr="00596589">
        <w:rPr>
          <w:lang w:val="en-US" w:eastAsia="en-US"/>
        </w:rPr>
        <w:t>,</w:t>
      </w:r>
      <w:r w:rsidR="008F0F4E" w:rsidRPr="00596589">
        <w:rPr>
          <w:lang w:val="en-US" w:eastAsia="en-US"/>
        </w:rPr>
        <w:t xml:space="preserve"> benevolence and tradition and have 6 underlying features in common</w:t>
      </w:r>
      <w:r w:rsidR="00957A6D">
        <w:rPr>
          <w:lang w:val="en-US" w:eastAsia="en-US"/>
        </w:rPr>
        <w:t xml:space="preserve">. </w:t>
      </w:r>
      <w:r w:rsidR="00140FED" w:rsidRPr="00596589">
        <w:rPr>
          <w:lang w:val="en-US" w:eastAsia="en-US"/>
        </w:rPr>
        <w:t xml:space="preserve">These values form a circular </w:t>
      </w:r>
      <w:r w:rsidR="00DC6726">
        <w:rPr>
          <w:lang w:val="en-US" w:eastAsia="en-US"/>
        </w:rPr>
        <w:t>relationship, which</w:t>
      </w:r>
      <w:r w:rsidR="00140FED" w:rsidRPr="00596589">
        <w:rPr>
          <w:lang w:val="en-US" w:eastAsia="en-US"/>
        </w:rPr>
        <w:t xml:space="preserve"> may </w:t>
      </w:r>
      <w:r w:rsidR="00DC6726">
        <w:rPr>
          <w:lang w:val="en-US" w:eastAsia="en-US"/>
        </w:rPr>
        <w:t>be compatible</w:t>
      </w:r>
      <w:r w:rsidR="00140FED" w:rsidRPr="00596589">
        <w:rPr>
          <w:lang w:val="en-US" w:eastAsia="en-US"/>
        </w:rPr>
        <w:t xml:space="preserve"> </w:t>
      </w:r>
      <w:r w:rsidR="00B51F73">
        <w:rPr>
          <w:lang w:val="en-US" w:eastAsia="en-US"/>
        </w:rPr>
        <w:t xml:space="preserve">with each other </w:t>
      </w:r>
      <w:r w:rsidR="00596589" w:rsidRPr="00596589">
        <w:rPr>
          <w:lang w:val="en-US" w:eastAsia="en-US"/>
        </w:rPr>
        <w:t>as well as</w:t>
      </w:r>
      <w:r w:rsidR="00DC6726">
        <w:rPr>
          <w:lang w:val="en-US" w:eastAsia="en-US"/>
        </w:rPr>
        <w:t xml:space="preserve"> conflict</w:t>
      </w:r>
      <w:r w:rsidR="00140FED" w:rsidRPr="00596589">
        <w:rPr>
          <w:lang w:val="en-US" w:eastAsia="en-US"/>
        </w:rPr>
        <w:t>.</w:t>
      </w:r>
      <w:r w:rsidR="00E26528" w:rsidRPr="00596589">
        <w:rPr>
          <w:lang w:val="en-US" w:eastAsia="en-US"/>
        </w:rPr>
        <w:t xml:space="preserve"> </w:t>
      </w:r>
      <w:r w:rsidR="00140FED" w:rsidRPr="00596589">
        <w:rPr>
          <w:lang w:val="fr-FR"/>
        </w:rPr>
        <w:t>(</w:t>
      </w:r>
      <w:proofErr w:type="gramStart"/>
      <w:r w:rsidR="00D25D7F" w:rsidRPr="00596589">
        <w:rPr>
          <w:lang w:val="fr-FR"/>
        </w:rPr>
        <w:t>Sources:</w:t>
      </w:r>
      <w:proofErr w:type="gramEnd"/>
      <w:r w:rsidR="00D25D7F" w:rsidRPr="00596589">
        <w:rPr>
          <w:lang w:val="fr-FR"/>
        </w:rPr>
        <w:t xml:space="preserve"> </w:t>
      </w:r>
      <w:hyperlink r:id="rId53" w:history="1">
        <w:r w:rsidR="00D25D7F" w:rsidRPr="00596589">
          <w:rPr>
            <w:rStyle w:val="Hyperlink"/>
            <w:lang w:val="fr-FR" w:eastAsia="en-US"/>
          </w:rPr>
          <w:t>https://i2insights.org/2022/05/10/schwartz-theory-of-basic-values/</w:t>
        </w:r>
      </w:hyperlink>
      <w:r w:rsidR="00140FED" w:rsidRPr="00596589">
        <w:rPr>
          <w:lang w:val="fr-FR" w:eastAsia="en-US"/>
        </w:rPr>
        <w:t xml:space="preserve">, </w:t>
      </w:r>
      <w:hyperlink r:id="rId54" w:history="1">
        <w:r w:rsidR="00140FED" w:rsidRPr="00596589">
          <w:rPr>
            <w:rStyle w:val="Hyperlink"/>
            <w:lang w:val="fr-FR" w:eastAsia="en-US"/>
          </w:rPr>
          <w:t>https://scholarworks.gvsu.edu/cgi/viewcontent.cgi?article=1116&amp;context=orpc</w:t>
        </w:r>
      </w:hyperlink>
      <w:r w:rsidR="00140FED" w:rsidRPr="00596589">
        <w:rPr>
          <w:lang w:val="fr-FR" w:eastAsia="en-US"/>
        </w:rPr>
        <w:t xml:space="preserve">)  </w:t>
      </w:r>
    </w:p>
    <w:p w14:paraId="7DF810B7" w14:textId="732294B7" w:rsidR="00BC735C" w:rsidRPr="00596589" w:rsidRDefault="007E21E9" w:rsidP="00A030CF">
      <w:pPr>
        <w:pStyle w:val="BodyText"/>
        <w:rPr>
          <w:lang w:val="fr-FR" w:eastAsia="en-US"/>
        </w:rPr>
      </w:pPr>
      <w:r w:rsidRPr="00596589">
        <w:rPr>
          <w:lang w:val="en-US" w:eastAsia="en-US"/>
        </w:rPr>
        <w:t>Specifically with regards the UN, the universal values can be traced back to 1948, when the UN adopted the Universal Declaration of Human Rights</w:t>
      </w:r>
      <w:r w:rsidR="00957A6D">
        <w:rPr>
          <w:lang w:val="en-US" w:eastAsia="en-US"/>
        </w:rPr>
        <w:t xml:space="preserve">. </w:t>
      </w:r>
      <w:r w:rsidRPr="00596589">
        <w:rPr>
          <w:lang w:val="en-US" w:eastAsia="en-US"/>
        </w:rPr>
        <w:t>This declaration covers 30 articles which covers a range of rights and freedoms for all humans</w:t>
      </w:r>
      <w:r w:rsidR="005A5869" w:rsidRPr="00596589">
        <w:rPr>
          <w:lang w:val="en-US" w:eastAsia="en-US"/>
        </w:rPr>
        <w:t xml:space="preserve">, ranging from </w:t>
      </w:r>
      <w:r w:rsidR="00D44994" w:rsidRPr="00596589">
        <w:rPr>
          <w:lang w:val="en-US" w:eastAsia="en-US"/>
        </w:rPr>
        <w:t xml:space="preserve">freedom from discrimination, freedom of </w:t>
      </w:r>
      <w:r w:rsidR="00D44994" w:rsidRPr="00596589">
        <w:rPr>
          <w:lang w:val="en-US" w:eastAsia="en-US"/>
        </w:rPr>
        <w:lastRenderedPageBreak/>
        <w:t xml:space="preserve">expression and right to work. </w:t>
      </w:r>
      <w:r w:rsidR="00D44994" w:rsidRPr="00596589">
        <w:rPr>
          <w:lang w:val="fr-FR" w:eastAsia="en-US"/>
        </w:rPr>
        <w:t>(</w:t>
      </w:r>
      <w:proofErr w:type="gramStart"/>
      <w:r w:rsidR="00D44994" w:rsidRPr="00596589">
        <w:rPr>
          <w:lang w:val="fr-FR" w:eastAsia="en-US"/>
        </w:rPr>
        <w:t>Sources:</w:t>
      </w:r>
      <w:proofErr w:type="gramEnd"/>
      <w:r w:rsidR="00D44994" w:rsidRPr="00596589">
        <w:rPr>
          <w:lang w:val="fr-FR" w:eastAsia="en-US"/>
        </w:rPr>
        <w:t xml:space="preserve"> </w:t>
      </w:r>
      <w:hyperlink r:id="rId55" w:history="1">
        <w:r w:rsidR="00D44994" w:rsidRPr="00596589">
          <w:rPr>
            <w:rStyle w:val="Hyperlink"/>
            <w:lang w:val="fr-FR" w:eastAsia="en-US"/>
          </w:rPr>
          <w:t>https://www.standup4humanrights.org/en/article.html</w:t>
        </w:r>
      </w:hyperlink>
      <w:r w:rsidR="00D44994" w:rsidRPr="00596589">
        <w:rPr>
          <w:lang w:val="fr-FR" w:eastAsia="en-US"/>
        </w:rPr>
        <w:t xml:space="preserve">, </w:t>
      </w:r>
      <w:hyperlink r:id="rId56" w:history="1">
        <w:r w:rsidR="00D44994" w:rsidRPr="00596589">
          <w:rPr>
            <w:rStyle w:val="Hyperlink"/>
            <w:lang w:val="fr-FR" w:eastAsia="en-US"/>
          </w:rPr>
          <w:t>https://unfoundation.org/blog/post/the-universal-declaration-of-human-rights-is-turning-75-heres-what-you-need-to-know/</w:t>
        </w:r>
      </w:hyperlink>
      <w:r w:rsidR="00D44994" w:rsidRPr="00596589">
        <w:rPr>
          <w:lang w:val="fr-FR" w:eastAsia="en-US"/>
        </w:rPr>
        <w:t>)</w:t>
      </w:r>
      <w:r w:rsidRPr="00596589">
        <w:rPr>
          <w:lang w:val="fr-FR" w:eastAsia="en-US"/>
        </w:rPr>
        <w:t xml:space="preserve"> </w:t>
      </w:r>
    </w:p>
    <w:p w14:paraId="30A63125" w14:textId="53779D72" w:rsidR="008D59FA" w:rsidRPr="00596589" w:rsidRDefault="00037383" w:rsidP="008D59FA">
      <w:pPr>
        <w:pStyle w:val="BodyText"/>
        <w:rPr>
          <w:lang w:eastAsia="en-US"/>
        </w:rPr>
      </w:pPr>
      <w:r w:rsidRPr="00596589">
        <w:rPr>
          <w:lang w:eastAsia="en-US"/>
        </w:rPr>
        <w:t>In mapping the UN SDGs across locally, the universal values act as a foundational platform</w:t>
      </w:r>
      <w:r w:rsidR="003F0AAF" w:rsidRPr="00596589">
        <w:rPr>
          <w:lang w:eastAsia="en-US"/>
        </w:rPr>
        <w:t xml:space="preserve"> for us to consider </w:t>
      </w:r>
      <w:r w:rsidR="00480568">
        <w:rPr>
          <w:lang w:eastAsia="en-US"/>
        </w:rPr>
        <w:t>and</w:t>
      </w:r>
      <w:r w:rsidRPr="00596589">
        <w:rPr>
          <w:lang w:eastAsia="en-US"/>
        </w:rPr>
        <w:t xml:space="preserve"> transform the UN SDGs locally</w:t>
      </w:r>
      <w:r w:rsidR="000C33A0">
        <w:rPr>
          <w:lang w:eastAsia="en-US"/>
        </w:rPr>
        <w:t xml:space="preserve"> to individuals</w:t>
      </w:r>
      <w:r w:rsidRPr="00596589">
        <w:rPr>
          <w:lang w:eastAsia="en-US"/>
        </w:rPr>
        <w:t>.</w:t>
      </w:r>
      <w:r w:rsidR="00DC6726">
        <w:rPr>
          <w:lang w:eastAsia="en-US"/>
        </w:rPr>
        <w:t xml:space="preserve"> </w:t>
      </w:r>
      <w:r w:rsidR="00DC6726" w:rsidRPr="00DC6726">
        <w:rPr>
          <w:i/>
          <w:iCs/>
          <w:lang w:eastAsia="en-US"/>
        </w:rPr>
        <w:t>Universal values are what enable the SDGs to be truly transformative, by placing the person and their inherent dignity at the heart of development efforts, empowering all people to become active partners in this endeavour.</w:t>
      </w:r>
    </w:p>
    <w:p w14:paraId="72B82B3C" w14:textId="77777777" w:rsidR="008D59FA" w:rsidRPr="00596589" w:rsidRDefault="00037383" w:rsidP="008D59FA">
      <w:pPr>
        <w:pStyle w:val="BodyText"/>
        <w:rPr>
          <w:lang w:val="en-US" w:eastAsia="en-US"/>
        </w:rPr>
      </w:pPr>
      <w:r w:rsidRPr="00596589">
        <w:rPr>
          <w:lang w:val="en-US" w:eastAsia="en-US"/>
        </w:rPr>
        <w:t>The universal values</w:t>
      </w:r>
      <w:r w:rsidR="008D59FA" w:rsidRPr="00596589">
        <w:rPr>
          <w:lang w:val="en-US" w:eastAsia="en-US"/>
        </w:rPr>
        <w:t xml:space="preserve"> can be </w:t>
      </w:r>
      <w:proofErr w:type="spellStart"/>
      <w:r w:rsidR="008D59FA" w:rsidRPr="00596589">
        <w:rPr>
          <w:lang w:val="en-US" w:eastAsia="en-US"/>
        </w:rPr>
        <w:t>summari</w:t>
      </w:r>
      <w:r w:rsidR="00BC735C" w:rsidRPr="00596589">
        <w:rPr>
          <w:lang w:val="en-US" w:eastAsia="en-US"/>
        </w:rPr>
        <w:t>s</w:t>
      </w:r>
      <w:r w:rsidR="008D59FA" w:rsidRPr="00596589">
        <w:rPr>
          <w:lang w:val="en-US" w:eastAsia="en-US"/>
        </w:rPr>
        <w:t>ed</w:t>
      </w:r>
      <w:proofErr w:type="spellEnd"/>
      <w:r w:rsidR="008D59FA" w:rsidRPr="00596589">
        <w:rPr>
          <w:lang w:val="en-US" w:eastAsia="en-US"/>
        </w:rPr>
        <w:t xml:space="preserve"> into 3 guiding principles:</w:t>
      </w:r>
    </w:p>
    <w:p w14:paraId="1E5F91FD" w14:textId="77777777" w:rsidR="008D59FA" w:rsidRPr="00596589" w:rsidRDefault="008D59FA" w:rsidP="00117C7B">
      <w:pPr>
        <w:pStyle w:val="BodyText"/>
        <w:numPr>
          <w:ilvl w:val="0"/>
          <w:numId w:val="43"/>
        </w:numPr>
        <w:rPr>
          <w:lang w:val="en-US" w:eastAsia="en-US"/>
        </w:rPr>
      </w:pPr>
      <w:r w:rsidRPr="00596589">
        <w:rPr>
          <w:lang w:val="en-US" w:eastAsia="en-US"/>
        </w:rPr>
        <w:t>Human-rights based approach.</w:t>
      </w:r>
    </w:p>
    <w:p w14:paraId="166103F3" w14:textId="77777777" w:rsidR="008D59FA" w:rsidRPr="00596589" w:rsidRDefault="008D59FA" w:rsidP="00117C7B">
      <w:pPr>
        <w:pStyle w:val="BodyText"/>
        <w:numPr>
          <w:ilvl w:val="0"/>
          <w:numId w:val="43"/>
        </w:numPr>
        <w:rPr>
          <w:lang w:val="en-US" w:eastAsia="en-US"/>
        </w:rPr>
      </w:pPr>
      <w:r w:rsidRPr="00596589">
        <w:rPr>
          <w:lang w:val="en-US" w:eastAsia="en-US"/>
        </w:rPr>
        <w:t>Leave no one behind.</w:t>
      </w:r>
    </w:p>
    <w:p w14:paraId="3632D075" w14:textId="77777777" w:rsidR="008D59FA" w:rsidRPr="00596589" w:rsidRDefault="008D59FA" w:rsidP="00117C7B">
      <w:pPr>
        <w:pStyle w:val="BodyText"/>
        <w:numPr>
          <w:ilvl w:val="0"/>
          <w:numId w:val="43"/>
        </w:numPr>
        <w:rPr>
          <w:lang w:val="en-US" w:eastAsia="en-US"/>
        </w:rPr>
      </w:pPr>
      <w:r w:rsidRPr="00596589">
        <w:rPr>
          <w:lang w:val="en-US" w:eastAsia="en-US"/>
        </w:rPr>
        <w:t>Gender equality and women’s empowerment.</w:t>
      </w:r>
    </w:p>
    <w:p w14:paraId="007FB6A0" w14:textId="69275028" w:rsidR="00862E1D" w:rsidRPr="00596589" w:rsidRDefault="00596589" w:rsidP="00862E1D">
      <w:pPr>
        <w:pStyle w:val="BodyText"/>
      </w:pPr>
      <w:r>
        <w:t>The universal values underpin all work done by the UN</w:t>
      </w:r>
      <w:r w:rsidR="004736D9">
        <w:t xml:space="preserve"> in general</w:t>
      </w:r>
      <w:r>
        <w:t xml:space="preserve"> and are key </w:t>
      </w:r>
      <w:r w:rsidR="00005BE2">
        <w:t>to</w:t>
      </w:r>
      <w:r>
        <w:t xml:space="preserve"> being successful at addressing and applying UN SDG progress. It moves the conversation away from target-driven goals to connecting </w:t>
      </w:r>
      <w:r w:rsidR="00005BE2">
        <w:t xml:space="preserve">with individuals </w:t>
      </w:r>
      <w:r>
        <w:t xml:space="preserve">and </w:t>
      </w:r>
      <w:r w:rsidR="00005BE2">
        <w:t xml:space="preserve">making a positive </w:t>
      </w:r>
      <w:r>
        <w:t>impact</w:t>
      </w:r>
      <w:r w:rsidR="00005BE2">
        <w:t xml:space="preserve"> for each person</w:t>
      </w:r>
      <w:r>
        <w:t xml:space="preserve"> across the globe</w:t>
      </w:r>
      <w:r w:rsidR="00314870">
        <w:t>. A</w:t>
      </w:r>
      <w:r w:rsidR="00BE36F5">
        <w:t xml:space="preserve">ny success with UN SDG progress should </w:t>
      </w:r>
      <w:r w:rsidR="00395DBE">
        <w:t xml:space="preserve">therefore </w:t>
      </w:r>
      <w:r w:rsidR="00BE36F5">
        <w:t>have these values in mind</w:t>
      </w:r>
      <w:r w:rsidR="00957A6D">
        <w:t xml:space="preserve">. </w:t>
      </w:r>
      <w:r w:rsidR="003F0AAF" w:rsidRPr="00BE36F5">
        <w:t xml:space="preserve">(Source: </w:t>
      </w:r>
      <w:hyperlink r:id="rId57" w:history="1">
        <w:r w:rsidR="003F0AAF" w:rsidRPr="00BE36F5">
          <w:rPr>
            <w:rStyle w:val="Hyperlink"/>
            <w:lang w:eastAsia="en-US"/>
          </w:rPr>
          <w:t>https://unsdg.un.org/2030-agenda/universal-values</w:t>
        </w:r>
      </w:hyperlink>
      <w:r w:rsidR="003F0AAF" w:rsidRPr="00BE36F5">
        <w:rPr>
          <w:lang w:eastAsia="en-US"/>
        </w:rPr>
        <w:t>)</w:t>
      </w:r>
      <w:r w:rsidR="00862E1D" w:rsidRPr="00BE36F5">
        <w:rPr>
          <w:lang w:eastAsia="en-US"/>
        </w:rPr>
        <w:t xml:space="preserve"> </w:t>
      </w:r>
    </w:p>
    <w:p w14:paraId="04D598F8" w14:textId="47AFA634" w:rsidR="00862E1D" w:rsidRDefault="003F3258" w:rsidP="00862E1D">
      <w:pPr>
        <w:pStyle w:val="Heading2"/>
      </w:pPr>
      <w:r>
        <w:t>UN-based initiatives to accelerate promotion of development</w:t>
      </w:r>
    </w:p>
    <w:p w14:paraId="033A27AE" w14:textId="53338FFC" w:rsidR="003F3258" w:rsidRPr="003F3258" w:rsidRDefault="003F3258" w:rsidP="003F3258">
      <w:pPr>
        <w:pStyle w:val="BodyText"/>
        <w:rPr>
          <w:lang w:val="en-US" w:eastAsia="en-US"/>
        </w:rPr>
      </w:pPr>
      <w:r>
        <w:rPr>
          <w:lang w:val="en-US" w:eastAsia="en-US"/>
        </w:rPr>
        <w:t>There are several initiatives led by UN-related agencies to promote acceleration of progress of the UN SDGs and climate change:</w:t>
      </w:r>
    </w:p>
    <w:p w14:paraId="2D7241BD" w14:textId="25B1C8A1" w:rsidR="003F3258" w:rsidRDefault="00862E1D" w:rsidP="00117C7B">
      <w:pPr>
        <w:pStyle w:val="BodyText"/>
        <w:numPr>
          <w:ilvl w:val="0"/>
          <w:numId w:val="37"/>
        </w:numPr>
        <w:rPr>
          <w:lang w:val="en-US" w:eastAsia="en-US"/>
        </w:rPr>
      </w:pPr>
      <w:r>
        <w:rPr>
          <w:lang w:val="en-US" w:eastAsia="en-US"/>
        </w:rPr>
        <w:t xml:space="preserve">The </w:t>
      </w:r>
      <w:r w:rsidR="00893441" w:rsidRPr="00893441">
        <w:rPr>
          <w:lang w:val="en-US" w:eastAsia="en-US"/>
        </w:rPr>
        <w:t>United Nations Framework Convention on Climate Change</w:t>
      </w:r>
      <w:r w:rsidR="00893441">
        <w:rPr>
          <w:lang w:val="en-US" w:eastAsia="en-US"/>
        </w:rPr>
        <w:t>’s</w:t>
      </w:r>
      <w:r w:rsidR="00893441" w:rsidRPr="00893441">
        <w:rPr>
          <w:lang w:val="en-US" w:eastAsia="en-US"/>
        </w:rPr>
        <w:t xml:space="preserve"> </w:t>
      </w:r>
      <w:r w:rsidR="00893441">
        <w:rPr>
          <w:lang w:val="en-US" w:eastAsia="en-US"/>
        </w:rPr>
        <w:t>(</w:t>
      </w:r>
      <w:r w:rsidR="003F3258">
        <w:rPr>
          <w:lang w:val="en-US" w:eastAsia="en-US"/>
        </w:rPr>
        <w:t>UNFCC’s</w:t>
      </w:r>
      <w:r w:rsidR="00893441">
        <w:rPr>
          <w:lang w:val="en-US" w:eastAsia="en-US"/>
        </w:rPr>
        <w:t>)</w:t>
      </w:r>
      <w:r w:rsidR="003F3258">
        <w:rPr>
          <w:lang w:val="en-US" w:eastAsia="en-US"/>
        </w:rPr>
        <w:t xml:space="preserve"> </w:t>
      </w:r>
      <w:r>
        <w:rPr>
          <w:lang w:val="en-US" w:eastAsia="en-US"/>
        </w:rPr>
        <w:t>Loss and Damage Fund, announced at COP27, is an initiative to provide financial support in developing countries in order tackle the impacts of climate change.</w:t>
      </w:r>
      <w:r w:rsidR="00103E83">
        <w:rPr>
          <w:lang w:val="en-US" w:eastAsia="en-US"/>
        </w:rPr>
        <w:t xml:space="preserve"> </w:t>
      </w:r>
      <w:r>
        <w:rPr>
          <w:lang w:val="en-US" w:eastAsia="en-US"/>
        </w:rPr>
        <w:t>It is financed mainly by the more developed countries</w:t>
      </w:r>
      <w:r w:rsidR="00AA6D7E">
        <w:rPr>
          <w:lang w:val="en-US" w:eastAsia="en-US"/>
        </w:rPr>
        <w:t xml:space="preserve"> and is based on voluntary financing</w:t>
      </w:r>
      <w:r>
        <w:rPr>
          <w:lang w:val="en-US" w:eastAsia="en-US"/>
        </w:rPr>
        <w:t>.</w:t>
      </w:r>
      <w:r w:rsidR="00103E83">
        <w:rPr>
          <w:lang w:val="en-US" w:eastAsia="en-US"/>
        </w:rPr>
        <w:t xml:space="preserve"> </w:t>
      </w:r>
      <w:r w:rsidR="00A161F8">
        <w:rPr>
          <w:lang w:val="en-US" w:eastAsia="en-US"/>
        </w:rPr>
        <w:t>For background and details please see</w:t>
      </w:r>
      <w:r w:rsidR="00B25403">
        <w:rPr>
          <w:lang w:val="en-US" w:eastAsia="en-US"/>
        </w:rPr>
        <w:t xml:space="preserve"> </w:t>
      </w:r>
      <w:hyperlink r:id="rId58" w:history="1">
        <w:r w:rsidRPr="00D65898">
          <w:rPr>
            <w:rStyle w:val="Hyperlink"/>
            <w:rFonts w:ascii="Arial" w:hAnsi="Arial" w:cs="Arial"/>
          </w:rPr>
          <w:t>https://unfccc.int/loss-and-damage-fund-joint-interim-secretariat</w:t>
        </w:r>
      </w:hyperlink>
      <w:r w:rsidR="00B25403">
        <w:rPr>
          <w:rStyle w:val="Hyperlink"/>
          <w:rFonts w:ascii="Arial" w:hAnsi="Arial" w:cs="Arial"/>
          <w:u w:val="none"/>
        </w:rPr>
        <w:t xml:space="preserve"> </w:t>
      </w:r>
      <w:r w:rsidR="00B25403" w:rsidRPr="00B25403">
        <w:rPr>
          <w:rStyle w:val="Hyperlink"/>
          <w:rFonts w:ascii="Arial" w:hAnsi="Arial" w:cs="Arial"/>
          <w:color w:val="000000" w:themeColor="text1"/>
          <w:u w:val="none"/>
        </w:rPr>
        <w:t xml:space="preserve">and </w:t>
      </w:r>
      <w:hyperlink r:id="rId59" w:history="1">
        <w:r w:rsidR="00B25403" w:rsidRPr="002865D6">
          <w:rPr>
            <w:rStyle w:val="Hyperlink"/>
            <w:lang w:val="en-US" w:eastAsia="en-US"/>
          </w:rPr>
          <w:t>https://unfccc.int/sites/default/files/resource/PILL-HAMMERSLEY-Climate-loss-and-damage-fund.pdf</w:t>
        </w:r>
      </w:hyperlink>
      <w:r w:rsidR="00B25403">
        <w:rPr>
          <w:lang w:val="en-US" w:eastAsia="en-US"/>
        </w:rPr>
        <w:t>.</w:t>
      </w:r>
    </w:p>
    <w:p w14:paraId="32925705" w14:textId="04CB2001" w:rsidR="003F3258" w:rsidRPr="00D47633" w:rsidRDefault="001C29D6" w:rsidP="003F3258">
      <w:pPr>
        <w:pStyle w:val="BodyText"/>
        <w:ind w:left="720"/>
        <w:rPr>
          <w:lang w:val="fr-FR" w:eastAsia="en-US"/>
        </w:rPr>
      </w:pPr>
      <w:r w:rsidRPr="003F3258">
        <w:rPr>
          <w:lang w:val="en-US" w:eastAsia="en-US"/>
        </w:rPr>
        <w:t>COP 29 resulted in developed countries committing at least USD 300 billion per year to help developing countries tackle climate change issues by 2035</w:t>
      </w:r>
      <w:r w:rsidR="00957A6D">
        <w:rPr>
          <w:lang w:val="en-US" w:eastAsia="en-US"/>
        </w:rPr>
        <w:t xml:space="preserve">. </w:t>
      </w:r>
      <w:r w:rsidRPr="00D47633">
        <w:rPr>
          <w:lang w:val="fr-FR" w:eastAsia="en-US"/>
        </w:rPr>
        <w:t>(</w:t>
      </w:r>
      <w:proofErr w:type="gramStart"/>
      <w:r w:rsidRPr="00D47633">
        <w:rPr>
          <w:lang w:val="fr-FR" w:eastAsia="en-US"/>
        </w:rPr>
        <w:t>Source:</w:t>
      </w:r>
      <w:proofErr w:type="gramEnd"/>
      <w:r w:rsidRPr="00D47633">
        <w:rPr>
          <w:lang w:val="fr-FR" w:eastAsia="en-US"/>
        </w:rPr>
        <w:t xml:space="preserve"> </w:t>
      </w:r>
      <w:hyperlink r:id="rId60" w:history="1">
        <w:r w:rsidRPr="00D47633">
          <w:rPr>
            <w:rStyle w:val="Hyperlink"/>
            <w:lang w:val="fr-FR" w:eastAsia="en-US"/>
          </w:rPr>
          <w:t>https://www.iisd.org/articles/statement/cop-29-moves-needle-on-finance</w:t>
        </w:r>
      </w:hyperlink>
      <w:r w:rsidRPr="00D47633">
        <w:rPr>
          <w:lang w:val="fr-FR" w:eastAsia="en-US"/>
        </w:rPr>
        <w:t xml:space="preserve">) </w:t>
      </w:r>
    </w:p>
    <w:p w14:paraId="34BC0507" w14:textId="0680C0AB" w:rsidR="0058234B" w:rsidRDefault="00F753C9" w:rsidP="00117C7B">
      <w:pPr>
        <w:pStyle w:val="BodyText"/>
        <w:numPr>
          <w:ilvl w:val="0"/>
          <w:numId w:val="37"/>
        </w:numPr>
        <w:rPr>
          <w:lang w:val="en-US" w:eastAsia="en-US"/>
        </w:rPr>
      </w:pPr>
      <w:r>
        <w:rPr>
          <w:lang w:val="en-US" w:eastAsia="en-US"/>
        </w:rPr>
        <w:t>Superseding the SDG Fund, t</w:t>
      </w:r>
      <w:r w:rsidR="009C5C14">
        <w:rPr>
          <w:lang w:val="en-US" w:eastAsia="en-US"/>
        </w:rPr>
        <w:t>h</w:t>
      </w:r>
      <w:r w:rsidR="00866BEE">
        <w:rPr>
          <w:lang w:val="en-US" w:eastAsia="en-US"/>
        </w:rPr>
        <w:t>e</w:t>
      </w:r>
      <w:r w:rsidR="00F12146">
        <w:rPr>
          <w:lang w:eastAsia="en-US"/>
        </w:rPr>
        <w:t xml:space="preserve"> Joint SDG Fund </w:t>
      </w:r>
      <w:r w:rsidR="00520895">
        <w:rPr>
          <w:lang w:eastAsia="en-US"/>
        </w:rPr>
        <w:t>has existed</w:t>
      </w:r>
      <w:r w:rsidR="00C75BB5">
        <w:rPr>
          <w:lang w:eastAsia="en-US"/>
        </w:rPr>
        <w:t xml:space="preserve"> since 2017 (Source: </w:t>
      </w:r>
      <w:hyperlink r:id="rId61" w:history="1">
        <w:r w:rsidR="00C75BB5" w:rsidRPr="00B77A4E">
          <w:rPr>
            <w:rStyle w:val="Hyperlink"/>
            <w:lang w:eastAsia="en-US"/>
          </w:rPr>
          <w:t>https://unsdg.un.org/sites/default/files/2022-10/System%20Wide%20Evaluation%20of%20the%20Joint%20SDG%20Fund%20FINAL.pdf</w:t>
        </w:r>
      </w:hyperlink>
      <w:r w:rsidR="00C75BB5">
        <w:rPr>
          <w:lang w:eastAsia="en-US"/>
        </w:rPr>
        <w:t xml:space="preserve">). The Joint SDG Fund </w:t>
      </w:r>
      <w:r w:rsidR="00C75BB5" w:rsidRPr="00C75BB5">
        <w:rPr>
          <w:i/>
          <w:iCs/>
          <w:lang w:eastAsia="en-US"/>
        </w:rPr>
        <w:t xml:space="preserve">aims to mobilise </w:t>
      </w:r>
      <w:r w:rsidR="00C75BB5">
        <w:rPr>
          <w:i/>
          <w:iCs/>
          <w:lang w:eastAsia="en-US"/>
        </w:rPr>
        <w:t xml:space="preserve">USD </w:t>
      </w:r>
      <w:r w:rsidR="00C75BB5" w:rsidRPr="00C75BB5">
        <w:rPr>
          <w:i/>
          <w:iCs/>
          <w:lang w:eastAsia="en-US"/>
        </w:rPr>
        <w:t>290 million a year for SDG-focused development programmes that rely on strategic financing and integrated policy</w:t>
      </w:r>
      <w:r w:rsidR="00957A6D">
        <w:rPr>
          <w:lang w:eastAsia="en-US"/>
        </w:rPr>
        <w:t xml:space="preserve">. </w:t>
      </w:r>
      <w:r w:rsidR="00866BEE">
        <w:rPr>
          <w:lang w:eastAsia="en-US"/>
        </w:rPr>
        <w:t xml:space="preserve">The amount is a fraction of funds committed to </w:t>
      </w:r>
      <w:r>
        <w:rPr>
          <w:lang w:eastAsia="en-US"/>
        </w:rPr>
        <w:t>climate change</w:t>
      </w:r>
      <w:r w:rsidR="005C3422">
        <w:rPr>
          <w:lang w:eastAsia="en-US"/>
        </w:rPr>
        <w:t xml:space="preserve"> and much lower than the estimated total to address the UN SDGs</w:t>
      </w:r>
      <w:r w:rsidR="00B71844">
        <w:rPr>
          <w:lang w:eastAsia="en-US"/>
        </w:rPr>
        <w:t xml:space="preserve">. </w:t>
      </w:r>
      <w:r w:rsidR="00597C1E">
        <w:rPr>
          <w:lang w:eastAsia="en-US"/>
        </w:rPr>
        <w:t xml:space="preserve">For more details, </w:t>
      </w:r>
      <w:r w:rsidR="003F3258">
        <w:rPr>
          <w:lang w:eastAsia="en-US"/>
        </w:rPr>
        <w:t xml:space="preserve">including example partnership projects, </w:t>
      </w:r>
      <w:r w:rsidR="00597C1E">
        <w:rPr>
          <w:lang w:eastAsia="en-US"/>
        </w:rPr>
        <w:t>please see</w:t>
      </w:r>
      <w:r w:rsidR="00862E1D">
        <w:rPr>
          <w:lang w:val="en-US" w:eastAsia="en-US"/>
        </w:rPr>
        <w:t xml:space="preserve"> </w:t>
      </w:r>
      <w:hyperlink r:id="rId62" w:history="1">
        <w:r w:rsidR="00862E1D" w:rsidRPr="00D65898">
          <w:rPr>
            <w:rStyle w:val="Hyperlink"/>
            <w:lang w:val="en-US" w:eastAsia="en-US"/>
          </w:rPr>
          <w:t>https://www.jointsdgfund.org</w:t>
        </w:r>
      </w:hyperlink>
      <w:r w:rsidR="00957A6D">
        <w:rPr>
          <w:lang w:val="en-US" w:eastAsia="en-US"/>
        </w:rPr>
        <w:t xml:space="preserve">. </w:t>
      </w:r>
      <w:r w:rsidR="009C5C14" w:rsidRPr="0058234B">
        <w:rPr>
          <w:lang w:val="en-US" w:eastAsia="en-US"/>
        </w:rPr>
        <w:t xml:space="preserve">Please see Section </w:t>
      </w:r>
      <w:r w:rsidR="009C5C14" w:rsidRPr="00460224">
        <w:rPr>
          <w:lang w:val="en-US" w:eastAsia="en-US"/>
        </w:rPr>
        <w:t>XX</w:t>
      </w:r>
      <w:r w:rsidR="009C5C14" w:rsidRPr="0058234B">
        <w:rPr>
          <w:lang w:val="en-US" w:eastAsia="en-US"/>
        </w:rPr>
        <w:t xml:space="preserve"> for more details on currently projected costs required to resolve the UN SDGs.</w:t>
      </w:r>
    </w:p>
    <w:p w14:paraId="31DFBFFB" w14:textId="25703F13" w:rsidR="009D7D70" w:rsidRPr="007C5990" w:rsidRDefault="0058234B" w:rsidP="0008152D">
      <w:pPr>
        <w:pStyle w:val="BodyText"/>
        <w:numPr>
          <w:ilvl w:val="0"/>
          <w:numId w:val="37"/>
        </w:numPr>
        <w:rPr>
          <w:lang w:val="en-US" w:eastAsia="en-US"/>
        </w:rPr>
      </w:pPr>
      <w:r>
        <w:rPr>
          <w:lang w:val="en-US" w:eastAsia="en-US"/>
        </w:rPr>
        <w:t>Launched in 2021, the</w:t>
      </w:r>
      <w:r w:rsidRPr="0058234B">
        <w:rPr>
          <w:lang w:val="en-US" w:eastAsia="en-US"/>
        </w:rPr>
        <w:t xml:space="preserve"> Global Accelerator on Jobs and Social Protection for Just Transitions</w:t>
      </w:r>
      <w:r>
        <w:rPr>
          <w:lang w:val="en-US" w:eastAsia="en-US"/>
        </w:rPr>
        <w:t xml:space="preserve"> was </w:t>
      </w:r>
      <w:r w:rsidRPr="0058234B">
        <w:rPr>
          <w:lang w:val="en-US" w:eastAsia="en-US"/>
        </w:rPr>
        <w:t>launched in September 2021</w:t>
      </w:r>
      <w:r w:rsidR="00520895">
        <w:rPr>
          <w:lang w:val="en-US" w:eastAsia="en-US"/>
        </w:rPr>
        <w:t>.</w:t>
      </w:r>
      <w:r>
        <w:rPr>
          <w:lang w:val="en-US" w:eastAsia="en-US"/>
        </w:rPr>
        <w:t xml:space="preserve"> </w:t>
      </w:r>
      <w:r w:rsidR="00520895">
        <w:rPr>
          <w:lang w:val="en-US" w:eastAsia="en-US"/>
        </w:rPr>
        <w:t>T</w:t>
      </w:r>
      <w:r w:rsidRPr="0058234B">
        <w:rPr>
          <w:lang w:val="en-US" w:eastAsia="en-US"/>
        </w:rPr>
        <w:t>h</w:t>
      </w:r>
      <w:r w:rsidR="00520895">
        <w:rPr>
          <w:lang w:val="en-US" w:eastAsia="en-US"/>
        </w:rPr>
        <w:t>is</w:t>
      </w:r>
      <w:r w:rsidRPr="0058234B">
        <w:rPr>
          <w:lang w:val="en-US" w:eastAsia="en-US"/>
        </w:rPr>
        <w:t xml:space="preserve"> initiative aims to accelerate progress </w:t>
      </w:r>
      <w:r>
        <w:rPr>
          <w:lang w:val="en-US" w:eastAsia="en-US"/>
        </w:rPr>
        <w:t xml:space="preserve">by </w:t>
      </w:r>
      <w:r w:rsidRPr="0058234B">
        <w:rPr>
          <w:lang w:val="en-US" w:eastAsia="en-US"/>
        </w:rPr>
        <w:t>support</w:t>
      </w:r>
      <w:r>
        <w:rPr>
          <w:lang w:val="en-US" w:eastAsia="en-US"/>
        </w:rPr>
        <w:t>ing</w:t>
      </w:r>
      <w:r w:rsidRPr="0058234B">
        <w:rPr>
          <w:lang w:val="en-US" w:eastAsia="en-US"/>
        </w:rPr>
        <w:t xml:space="preserve"> the creation of </w:t>
      </w:r>
      <w:r w:rsidRPr="0058234B">
        <w:rPr>
          <w:i/>
          <w:iCs/>
          <w:lang w:val="en-US" w:eastAsia="en-US"/>
        </w:rPr>
        <w:t>decent jobs, primarily in the green, digital and care economies, and to extend social protection to people who are excluded</w:t>
      </w:r>
      <w:r w:rsidRPr="0058234B">
        <w:rPr>
          <w:lang w:val="en-US" w:eastAsia="en-US"/>
        </w:rPr>
        <w:t>. </w:t>
      </w:r>
      <w:r>
        <w:rPr>
          <w:lang w:val="en-US" w:eastAsia="en-US"/>
        </w:rPr>
        <w:t xml:space="preserve"> For more details, please visit</w:t>
      </w:r>
      <w:r w:rsidR="003F3258" w:rsidRPr="0058234B">
        <w:rPr>
          <w:lang w:val="en-US" w:eastAsia="en-US"/>
        </w:rPr>
        <w:t xml:space="preserve"> </w:t>
      </w:r>
      <w:hyperlink r:id="rId63" w:history="1">
        <w:r w:rsidR="003F3258" w:rsidRPr="0058234B">
          <w:rPr>
            <w:rStyle w:val="Hyperlink"/>
            <w:lang w:val="en-US" w:eastAsia="en-US"/>
          </w:rPr>
          <w:t>https://www.unglobalaccelerator.org</w:t>
        </w:r>
      </w:hyperlink>
      <w:r>
        <w:rPr>
          <w:lang w:val="en-US" w:eastAsia="en-US"/>
        </w:rPr>
        <w:t>.</w:t>
      </w:r>
    </w:p>
    <w:p w14:paraId="169A77C2" w14:textId="68877BDC" w:rsidR="005D2B3F" w:rsidRDefault="005E4774" w:rsidP="005D2B3F">
      <w:pPr>
        <w:pStyle w:val="Heading2"/>
      </w:pPr>
      <w:bookmarkStart w:id="12" w:name="_Hlk140827463"/>
      <w:r>
        <w:t>Alternative views of the UN SDG paradigm</w:t>
      </w:r>
    </w:p>
    <w:p w14:paraId="2A252F69" w14:textId="7A344244" w:rsidR="005E4774" w:rsidRPr="005E4774" w:rsidRDefault="005E4774" w:rsidP="005E4774">
      <w:pPr>
        <w:pStyle w:val="Subheading1"/>
        <w:rPr>
          <w:lang w:val="en-US"/>
        </w:rPr>
      </w:pPr>
      <w:r>
        <w:rPr>
          <w:lang w:val="en-US"/>
        </w:rPr>
        <w:t>Linking the UN SDGs with ESG</w:t>
      </w:r>
    </w:p>
    <w:bookmarkEnd w:id="12"/>
    <w:p w14:paraId="3EF10958" w14:textId="77777777" w:rsidR="005D2B3F" w:rsidRDefault="005D2B3F" w:rsidP="005D2B3F">
      <w:pPr>
        <w:shd w:val="clear" w:color="auto" w:fill="FFFFFF"/>
        <w:spacing w:after="240"/>
        <w:rPr>
          <w:rFonts w:ascii="Arial" w:hAnsi="Arial" w:cs="Arial"/>
          <w:color w:val="000000"/>
          <w:sz w:val="20"/>
          <w:szCs w:val="20"/>
        </w:rPr>
      </w:pPr>
      <w:r>
        <w:rPr>
          <w:rFonts w:ascii="Arial" w:hAnsi="Arial" w:cs="Arial"/>
          <w:color w:val="000000"/>
          <w:sz w:val="20"/>
          <w:szCs w:val="20"/>
        </w:rPr>
        <w:t>Environment, Social and Governance (ESG) is an integrated framework and underlying philosophy for businesses to adopt.</w:t>
      </w:r>
      <w:r w:rsidR="00103E83">
        <w:rPr>
          <w:rFonts w:ascii="Arial" w:hAnsi="Arial" w:cs="Arial"/>
          <w:color w:val="000000"/>
          <w:sz w:val="20"/>
          <w:szCs w:val="20"/>
        </w:rPr>
        <w:t xml:space="preserve"> </w:t>
      </w:r>
      <w:r>
        <w:rPr>
          <w:rFonts w:ascii="Arial" w:hAnsi="Arial" w:cs="Arial"/>
          <w:color w:val="000000"/>
          <w:sz w:val="20"/>
          <w:szCs w:val="20"/>
        </w:rPr>
        <w:t>The aim for businesses to consider the wider impact on:</w:t>
      </w:r>
    </w:p>
    <w:p w14:paraId="400053D4" w14:textId="77777777" w:rsidR="005D2B3F" w:rsidRDefault="005D2B3F" w:rsidP="00117C7B">
      <w:pPr>
        <w:pStyle w:val="ListParagraph"/>
        <w:numPr>
          <w:ilvl w:val="0"/>
          <w:numId w:val="34"/>
        </w:numPr>
        <w:shd w:val="clear" w:color="auto" w:fill="FFFFFF"/>
        <w:spacing w:after="240"/>
        <w:rPr>
          <w:rFonts w:ascii="Arial" w:hAnsi="Arial" w:cs="Arial"/>
          <w:color w:val="000000"/>
        </w:rPr>
      </w:pPr>
      <w:r w:rsidRPr="00A965B7">
        <w:rPr>
          <w:rFonts w:ascii="Arial" w:hAnsi="Arial" w:cs="Arial"/>
          <w:color w:val="000000"/>
        </w:rPr>
        <w:t xml:space="preserve"> the natural </w:t>
      </w:r>
      <w:proofErr w:type="gramStart"/>
      <w:r w:rsidRPr="00A965B7">
        <w:rPr>
          <w:rFonts w:ascii="Arial" w:hAnsi="Arial" w:cs="Arial"/>
          <w:color w:val="000000"/>
        </w:rPr>
        <w:t>environment</w:t>
      </w:r>
      <w:r>
        <w:rPr>
          <w:rFonts w:ascii="Arial" w:hAnsi="Arial" w:cs="Arial"/>
          <w:color w:val="000000"/>
        </w:rPr>
        <w:t>;</w:t>
      </w:r>
      <w:proofErr w:type="gramEnd"/>
    </w:p>
    <w:p w14:paraId="679CC434" w14:textId="77777777" w:rsidR="005D2B3F" w:rsidRDefault="005D2B3F" w:rsidP="00117C7B">
      <w:pPr>
        <w:pStyle w:val="ListParagraph"/>
        <w:numPr>
          <w:ilvl w:val="0"/>
          <w:numId w:val="34"/>
        </w:numPr>
        <w:shd w:val="clear" w:color="auto" w:fill="FFFFFF"/>
        <w:spacing w:after="240"/>
        <w:rPr>
          <w:rFonts w:ascii="Arial" w:hAnsi="Arial" w:cs="Arial"/>
          <w:color w:val="000000"/>
        </w:rPr>
      </w:pPr>
      <w:r>
        <w:rPr>
          <w:rFonts w:ascii="Arial" w:hAnsi="Arial" w:cs="Arial"/>
          <w:color w:val="000000"/>
        </w:rPr>
        <w:t xml:space="preserve">(external) </w:t>
      </w:r>
      <w:r w:rsidRPr="00A965B7">
        <w:rPr>
          <w:rFonts w:ascii="Arial" w:hAnsi="Arial" w:cs="Arial"/>
          <w:color w:val="000000"/>
        </w:rPr>
        <w:t>people and society,</w:t>
      </w:r>
      <w:r>
        <w:rPr>
          <w:rFonts w:ascii="Arial" w:hAnsi="Arial" w:cs="Arial"/>
          <w:color w:val="000000"/>
        </w:rPr>
        <w:t xml:space="preserve"> including the (internal) labour force; and </w:t>
      </w:r>
    </w:p>
    <w:p w14:paraId="041FF714" w14:textId="77777777" w:rsidR="005D2B3F" w:rsidRPr="00A965B7" w:rsidRDefault="005D2B3F" w:rsidP="00117C7B">
      <w:pPr>
        <w:pStyle w:val="ListParagraph"/>
        <w:numPr>
          <w:ilvl w:val="0"/>
          <w:numId w:val="34"/>
        </w:numPr>
        <w:shd w:val="clear" w:color="auto" w:fill="FFFFFF"/>
        <w:spacing w:after="240"/>
        <w:rPr>
          <w:rFonts w:ascii="Arial" w:hAnsi="Arial" w:cs="Arial"/>
          <w:color w:val="000000"/>
        </w:rPr>
      </w:pPr>
      <w:r w:rsidRPr="00A965B7">
        <w:rPr>
          <w:rFonts w:ascii="Arial" w:hAnsi="Arial" w:cs="Arial"/>
          <w:color w:val="000000"/>
        </w:rPr>
        <w:t>ethical behaviour.</w:t>
      </w:r>
    </w:p>
    <w:p w14:paraId="59567B3A" w14:textId="4CB17255" w:rsidR="005D2B3F" w:rsidRDefault="005D2B3F" w:rsidP="005D2B3F">
      <w:pPr>
        <w:shd w:val="clear" w:color="auto" w:fill="FFFFFF"/>
        <w:spacing w:after="240"/>
        <w:rPr>
          <w:rFonts w:ascii="Arial" w:hAnsi="Arial" w:cs="Arial"/>
          <w:color w:val="000000"/>
          <w:sz w:val="20"/>
          <w:szCs w:val="20"/>
        </w:rPr>
      </w:pPr>
      <w:r>
        <w:rPr>
          <w:rFonts w:ascii="Arial" w:hAnsi="Arial" w:cs="Arial"/>
          <w:color w:val="000000"/>
          <w:sz w:val="20"/>
          <w:szCs w:val="20"/>
        </w:rPr>
        <w:t>It is not only important to consider the external influence of ESG on the individual / business, but how the individual / business impacts the wider environment and society</w:t>
      </w:r>
      <w:r w:rsidR="00902E89">
        <w:rPr>
          <w:rFonts w:ascii="Arial" w:hAnsi="Arial" w:cs="Arial"/>
          <w:color w:val="000000"/>
          <w:sz w:val="20"/>
          <w:szCs w:val="20"/>
        </w:rPr>
        <w:t xml:space="preserve">. </w:t>
      </w:r>
    </w:p>
    <w:p w14:paraId="56C9EE92" w14:textId="77777777" w:rsidR="00476EA1" w:rsidRDefault="00476EA1" w:rsidP="00476EA1">
      <w:pPr>
        <w:shd w:val="clear" w:color="auto" w:fill="FFFFFF"/>
        <w:spacing w:after="240"/>
        <w:rPr>
          <w:rFonts w:ascii="Arial" w:hAnsi="Arial" w:cs="Arial"/>
          <w:color w:val="000000"/>
          <w:sz w:val="20"/>
          <w:szCs w:val="20"/>
        </w:rPr>
      </w:pPr>
      <w:r w:rsidRPr="009042EE">
        <w:rPr>
          <w:rFonts w:ascii="Arial" w:hAnsi="Arial" w:cs="Arial"/>
          <w:color w:val="000000"/>
          <w:sz w:val="20"/>
          <w:szCs w:val="20"/>
        </w:rPr>
        <w:t xml:space="preserve">Though the UN SDGs can </w:t>
      </w:r>
      <w:r>
        <w:rPr>
          <w:rFonts w:ascii="Arial" w:hAnsi="Arial" w:cs="Arial"/>
          <w:color w:val="000000"/>
          <w:sz w:val="20"/>
          <w:szCs w:val="20"/>
        </w:rPr>
        <w:t xml:space="preserve">be viewed as holistic targets for governments to address, these can be categorised under ESG buckets (Figure 5) which are more focussed on businesses where we are seeing an ongoing shift from voluntary to mandatory requirements such as ESG-related disclosures for </w:t>
      </w:r>
      <w:commentRangeStart w:id="13"/>
      <w:r>
        <w:rPr>
          <w:rFonts w:ascii="Arial" w:hAnsi="Arial" w:cs="Arial"/>
          <w:color w:val="000000"/>
          <w:sz w:val="20"/>
          <w:szCs w:val="20"/>
        </w:rPr>
        <w:t>companies</w:t>
      </w:r>
      <w:commentRangeEnd w:id="13"/>
      <w:r>
        <w:rPr>
          <w:rStyle w:val="CommentReference"/>
          <w:rFonts w:asciiTheme="minorHAnsi" w:hAnsiTheme="minorHAnsi"/>
          <w:lang w:eastAsia="en-GB" w:bidi="ar-SA"/>
        </w:rPr>
        <w:commentReference w:id="13"/>
      </w:r>
      <w:r>
        <w:rPr>
          <w:rFonts w:ascii="Arial" w:hAnsi="Arial" w:cs="Arial"/>
          <w:color w:val="000000"/>
          <w:sz w:val="20"/>
          <w:szCs w:val="20"/>
        </w:rPr>
        <w:t xml:space="preserve">. </w:t>
      </w:r>
    </w:p>
    <w:p w14:paraId="296D079E" w14:textId="77777777" w:rsidR="00476EA1" w:rsidRDefault="00476EA1" w:rsidP="005D2B3F">
      <w:pPr>
        <w:shd w:val="clear" w:color="auto" w:fill="FFFFFF"/>
        <w:spacing w:after="240"/>
        <w:rPr>
          <w:rFonts w:ascii="Arial" w:hAnsi="Arial" w:cs="Arial"/>
          <w:color w:val="000000"/>
          <w:sz w:val="20"/>
          <w:szCs w:val="20"/>
        </w:rPr>
      </w:pPr>
    </w:p>
    <w:p w14:paraId="65C24C6A" w14:textId="77777777" w:rsidR="005D2B3F" w:rsidRDefault="005D2B3F" w:rsidP="005D2B3F">
      <w:pPr>
        <w:shd w:val="clear" w:color="auto" w:fill="FFFFFF"/>
        <w:spacing w:after="240"/>
        <w:jc w:val="center"/>
      </w:pPr>
      <w:r>
        <w:fldChar w:fldCharType="begin"/>
      </w:r>
      <w:r>
        <w:instrText xml:space="preserve"> INCLUDEPICTURE "https://www.synergy-cmc.com/wp-content/uploads/2022/01/SDG-ESG-1.png" \* MERGEFORMATINET </w:instrText>
      </w:r>
      <w:r>
        <w:fldChar w:fldCharType="separate"/>
      </w:r>
      <w:r>
        <w:rPr>
          <w:noProof/>
        </w:rPr>
        <w:drawing>
          <wp:inline distT="0" distB="0" distL="0" distR="0" wp14:anchorId="739B2039" wp14:editId="7C1BD503">
            <wp:extent cx="3434080" cy="2986605"/>
            <wp:effectExtent l="0" t="0" r="0" b="0"/>
            <wp:docPr id="899283806" name="Picture 2" descr="A diagram of different types of social govern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83806" name="Picture 2" descr="A diagram of different types of social governanc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52738" cy="3002832"/>
                    </a:xfrm>
                    <a:prstGeom prst="rect">
                      <a:avLst/>
                    </a:prstGeom>
                    <a:noFill/>
                    <a:ln>
                      <a:noFill/>
                    </a:ln>
                  </pic:spPr>
                </pic:pic>
              </a:graphicData>
            </a:graphic>
          </wp:inline>
        </w:drawing>
      </w:r>
      <w:r>
        <w:fldChar w:fldCharType="end"/>
      </w:r>
    </w:p>
    <w:p w14:paraId="69FA715F" w14:textId="198B8666" w:rsidR="005D2B3F" w:rsidRDefault="005D2B3F" w:rsidP="005D2B3F">
      <w:pPr>
        <w:shd w:val="clear" w:color="auto" w:fill="FFFFFF"/>
        <w:spacing w:after="240"/>
        <w:rPr>
          <w:rFonts w:ascii="Arial" w:hAnsi="Arial" w:cs="Arial"/>
          <w:color w:val="000000"/>
          <w:sz w:val="20"/>
          <w:szCs w:val="20"/>
          <w:lang w:val="fr-FR"/>
        </w:rPr>
      </w:pPr>
      <w:r w:rsidRPr="004A3FDF">
        <w:rPr>
          <w:rFonts w:ascii="Arial" w:hAnsi="Arial" w:cs="Arial"/>
          <w:sz w:val="20"/>
          <w:szCs w:val="20"/>
        </w:rPr>
        <w:lastRenderedPageBreak/>
        <w:t xml:space="preserve">Figure </w:t>
      </w:r>
      <w:r w:rsidR="00AB5CC8">
        <w:rPr>
          <w:rFonts w:ascii="Arial" w:hAnsi="Arial" w:cs="Arial"/>
          <w:sz w:val="20"/>
          <w:szCs w:val="20"/>
        </w:rPr>
        <w:t>5</w:t>
      </w:r>
      <w:r w:rsidRPr="004A3FDF">
        <w:rPr>
          <w:rFonts w:ascii="Arial" w:hAnsi="Arial" w:cs="Arial"/>
          <w:sz w:val="20"/>
          <w:szCs w:val="20"/>
        </w:rPr>
        <w:t>: Grouping the UN SDGs by ESG</w:t>
      </w:r>
      <w:r>
        <w:rPr>
          <w:rFonts w:ascii="Arial" w:hAnsi="Arial" w:cs="Arial"/>
          <w:sz w:val="20"/>
          <w:szCs w:val="20"/>
        </w:rPr>
        <w:t>.</w:t>
      </w:r>
      <w:r w:rsidRPr="004A3FDF">
        <w:rPr>
          <w:rFonts w:ascii="Arial" w:hAnsi="Arial" w:cs="Arial"/>
          <w:sz w:val="20"/>
          <w:szCs w:val="20"/>
        </w:rPr>
        <w:t xml:space="preserve"> </w:t>
      </w:r>
      <w:r w:rsidRPr="00E564E3">
        <w:rPr>
          <w:rFonts w:ascii="Arial" w:hAnsi="Arial" w:cs="Arial"/>
          <w:sz w:val="20"/>
          <w:szCs w:val="20"/>
          <w:lang w:val="fr-FR"/>
        </w:rPr>
        <w:t>(</w:t>
      </w:r>
      <w:proofErr w:type="gramStart"/>
      <w:r w:rsidRPr="00E564E3">
        <w:rPr>
          <w:rFonts w:ascii="Arial" w:hAnsi="Arial" w:cs="Arial"/>
          <w:sz w:val="20"/>
          <w:szCs w:val="20"/>
          <w:lang w:val="fr-FR"/>
        </w:rPr>
        <w:t>Source</w:t>
      </w:r>
      <w:r w:rsidR="0008152D">
        <w:rPr>
          <w:rFonts w:ascii="Arial" w:hAnsi="Arial" w:cs="Arial"/>
          <w:sz w:val="20"/>
          <w:szCs w:val="20"/>
          <w:lang w:val="fr-FR"/>
        </w:rPr>
        <w:t>:</w:t>
      </w:r>
      <w:proofErr w:type="gramEnd"/>
      <w:r w:rsidRPr="00E564E3">
        <w:rPr>
          <w:rFonts w:ascii="Arial" w:hAnsi="Arial" w:cs="Arial"/>
          <w:sz w:val="20"/>
          <w:szCs w:val="20"/>
          <w:lang w:val="fr-FR"/>
        </w:rPr>
        <w:t xml:space="preserve"> </w:t>
      </w:r>
      <w:hyperlink r:id="rId65" w:history="1">
        <w:r w:rsidRPr="00E564E3">
          <w:rPr>
            <w:rStyle w:val="Hyperlink"/>
            <w:rFonts w:ascii="Arial" w:hAnsi="Arial" w:cs="Arial"/>
            <w:sz w:val="20"/>
            <w:szCs w:val="20"/>
            <w:lang w:val="fr-FR"/>
          </w:rPr>
          <w:t>https://www.synergy-cmc.com/esg/</w:t>
        </w:r>
      </w:hyperlink>
      <w:r w:rsidRPr="00E564E3">
        <w:rPr>
          <w:rFonts w:ascii="Arial" w:hAnsi="Arial" w:cs="Arial"/>
          <w:color w:val="000000"/>
          <w:sz w:val="20"/>
          <w:szCs w:val="20"/>
          <w:lang w:val="fr-FR"/>
        </w:rPr>
        <w:t>)</w:t>
      </w:r>
    </w:p>
    <w:p w14:paraId="7C3F7992" w14:textId="56536839" w:rsidR="00E70D86" w:rsidRDefault="005E4774" w:rsidP="00E70D86">
      <w:pPr>
        <w:pStyle w:val="Subheading1"/>
        <w:rPr>
          <w:lang w:val="en-US"/>
        </w:rPr>
      </w:pPr>
      <w:r>
        <w:rPr>
          <w:lang w:val="en-US"/>
        </w:rPr>
        <w:t>Linking the UN SDGs with biodiversity</w:t>
      </w:r>
    </w:p>
    <w:p w14:paraId="0391EE5D" w14:textId="5B6B2B40" w:rsidR="00E70D86" w:rsidRDefault="00192E39" w:rsidP="003D517D">
      <w:pPr>
        <w:pStyle w:val="BodyText"/>
        <w:jc w:val="center"/>
      </w:pPr>
      <w:r>
        <w:rPr>
          <w:lang w:val="en-US"/>
        </w:rPr>
        <w:t xml:space="preserve">Presented </w:t>
      </w:r>
      <w:r w:rsidR="0008152D">
        <w:rPr>
          <w:lang w:val="en-US"/>
        </w:rPr>
        <w:t xml:space="preserve">at the </w:t>
      </w:r>
      <w:r w:rsidR="0008152D" w:rsidRPr="0008152D">
        <w:rPr>
          <w:lang w:val="en-US"/>
        </w:rPr>
        <w:t>Stockholm EAT Food Forum</w:t>
      </w:r>
      <w:r w:rsidR="0008152D">
        <w:rPr>
          <w:lang w:val="en-US"/>
        </w:rPr>
        <w:t xml:space="preserve"> on</w:t>
      </w:r>
      <w:r w:rsidR="0008152D" w:rsidRPr="0008152D">
        <w:rPr>
          <w:lang w:val="en-US"/>
        </w:rPr>
        <w:t xml:space="preserve"> 13 June 2016</w:t>
      </w:r>
      <w:r>
        <w:rPr>
          <w:lang w:val="en-US"/>
        </w:rPr>
        <w:t xml:space="preserve">, the UN SDGs were </w:t>
      </w:r>
      <w:r w:rsidR="0008152D">
        <w:rPr>
          <w:lang w:val="en-US"/>
        </w:rPr>
        <w:t xml:space="preserve">presented with an emphasis on sustainability and healthy food – visually </w:t>
      </w:r>
      <w:r>
        <w:rPr>
          <w:lang w:val="en-US"/>
        </w:rPr>
        <w:t xml:space="preserve">rearranged to be viewed as a wedding cake with the emphasis on the biosphere. See </w:t>
      </w:r>
      <w:hyperlink r:id="rId66" w:history="1">
        <w:r w:rsidR="00E70D86" w:rsidRPr="00D37629">
          <w:rPr>
            <w:rStyle w:val="Hyperlink"/>
            <w:lang w:val="en-US"/>
          </w:rPr>
          <w:t>https://www.stockholmresilience.org/research/research-news/2016-06-14-the-sdgs-wedding-cake.html</w:t>
        </w:r>
      </w:hyperlink>
      <w:r>
        <w:t xml:space="preserve"> for more details</w:t>
      </w:r>
      <w:r w:rsidR="0008152D">
        <w:t xml:space="preserve"> and Figure 6.</w:t>
      </w:r>
      <w:r w:rsidR="00BC50B7">
        <w:t xml:space="preserve"> </w:t>
      </w:r>
      <w:r w:rsidR="00E70D86">
        <w:fldChar w:fldCharType="begin"/>
      </w:r>
      <w:r w:rsidR="00E70D86">
        <w:instrText xml:space="preserve"> INCLUDEPICTURE "/Users/debs_dey/Library/Group Containers/UBF8T346G9.ms/WebArchiveCopyPasteTempFiles/com.microsoft.Word/food%20sdgs%20azote.jpg" \* MERGEFORMATINET </w:instrText>
      </w:r>
      <w:r w:rsidR="00E70D86">
        <w:fldChar w:fldCharType="separate"/>
      </w:r>
      <w:r w:rsidR="00E70D86">
        <w:rPr>
          <w:noProof/>
        </w:rPr>
        <w:drawing>
          <wp:inline distT="0" distB="0" distL="0" distR="0" wp14:anchorId="089F9458" wp14:editId="0CD265A2">
            <wp:extent cx="5226981" cy="2720340"/>
            <wp:effectExtent l="0" t="0" r="5715" b="0"/>
            <wp:docPr id="102006398"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6398" name="Picture 2" descr="A diagram of a diagram&#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9293" cy="2747565"/>
                    </a:xfrm>
                    <a:prstGeom prst="rect">
                      <a:avLst/>
                    </a:prstGeom>
                    <a:noFill/>
                    <a:ln>
                      <a:noFill/>
                    </a:ln>
                  </pic:spPr>
                </pic:pic>
              </a:graphicData>
            </a:graphic>
          </wp:inline>
        </w:drawing>
      </w:r>
      <w:r w:rsidR="00E70D86">
        <w:fldChar w:fldCharType="end"/>
      </w:r>
    </w:p>
    <w:p w14:paraId="0AFE1072" w14:textId="3C9EB825" w:rsidR="0008152D" w:rsidRDefault="0008152D" w:rsidP="0008152D">
      <w:pPr>
        <w:shd w:val="clear" w:color="auto" w:fill="FFFFFF"/>
        <w:spacing w:after="240"/>
        <w:rPr>
          <w:rFonts w:ascii="Arial" w:hAnsi="Arial" w:cs="Arial"/>
          <w:color w:val="000000"/>
          <w:sz w:val="20"/>
          <w:szCs w:val="20"/>
          <w:lang w:val="fr-FR"/>
        </w:rPr>
      </w:pPr>
      <w:r w:rsidRPr="004A3FDF">
        <w:rPr>
          <w:rFonts w:ascii="Arial" w:hAnsi="Arial" w:cs="Arial"/>
          <w:sz w:val="20"/>
          <w:szCs w:val="20"/>
        </w:rPr>
        <w:t xml:space="preserve">Figure </w:t>
      </w:r>
      <w:r>
        <w:rPr>
          <w:rFonts w:ascii="Arial" w:hAnsi="Arial" w:cs="Arial"/>
          <w:sz w:val="20"/>
          <w:szCs w:val="20"/>
        </w:rPr>
        <w:t>6</w:t>
      </w:r>
      <w:r w:rsidRPr="004A3FDF">
        <w:rPr>
          <w:rFonts w:ascii="Arial" w:hAnsi="Arial" w:cs="Arial"/>
          <w:sz w:val="20"/>
          <w:szCs w:val="20"/>
        </w:rPr>
        <w:t>: Grouping the UN SDGs by ESG</w:t>
      </w:r>
      <w:r>
        <w:rPr>
          <w:rFonts w:ascii="Arial" w:hAnsi="Arial" w:cs="Arial"/>
          <w:sz w:val="20"/>
          <w:szCs w:val="20"/>
        </w:rPr>
        <w:t>.</w:t>
      </w:r>
      <w:r w:rsidRPr="004A3FDF">
        <w:rPr>
          <w:rFonts w:ascii="Arial" w:hAnsi="Arial" w:cs="Arial"/>
          <w:sz w:val="20"/>
          <w:szCs w:val="20"/>
        </w:rPr>
        <w:t xml:space="preserve"> </w:t>
      </w:r>
      <w:r w:rsidRPr="00E564E3">
        <w:rPr>
          <w:rFonts w:ascii="Arial" w:hAnsi="Arial" w:cs="Arial"/>
          <w:sz w:val="20"/>
          <w:szCs w:val="20"/>
          <w:lang w:val="fr-FR"/>
        </w:rPr>
        <w:t>(</w:t>
      </w:r>
      <w:proofErr w:type="gramStart"/>
      <w:r w:rsidRPr="00E564E3">
        <w:rPr>
          <w:rFonts w:ascii="Arial" w:hAnsi="Arial" w:cs="Arial"/>
          <w:sz w:val="20"/>
          <w:szCs w:val="20"/>
          <w:lang w:val="fr-FR"/>
        </w:rPr>
        <w:t>Sourc</w:t>
      </w:r>
      <w:r>
        <w:rPr>
          <w:rFonts w:ascii="Arial" w:hAnsi="Arial" w:cs="Arial"/>
          <w:sz w:val="20"/>
          <w:szCs w:val="20"/>
          <w:lang w:val="fr-FR"/>
        </w:rPr>
        <w:t>e:</w:t>
      </w:r>
      <w:proofErr w:type="gramEnd"/>
      <w:r>
        <w:rPr>
          <w:rFonts w:ascii="Arial" w:hAnsi="Arial" w:cs="Arial"/>
          <w:sz w:val="20"/>
          <w:szCs w:val="20"/>
          <w:lang w:val="fr-FR"/>
        </w:rPr>
        <w:t xml:space="preserve"> </w:t>
      </w:r>
      <w:hyperlink r:id="rId68" w:history="1">
        <w:r w:rsidRPr="006A047E">
          <w:rPr>
            <w:rStyle w:val="Hyperlink"/>
            <w:rFonts w:ascii="Arial" w:hAnsi="Arial" w:cs="Arial"/>
            <w:sz w:val="20"/>
            <w:szCs w:val="20"/>
            <w:lang w:val="fr-FR"/>
          </w:rPr>
          <w:t>https://www.stockholmresilience.org/research/research-news/2016-06-14-the-sdgs-wedding-cake.html</w:t>
        </w:r>
      </w:hyperlink>
      <w:r>
        <w:rPr>
          <w:rFonts w:ascii="Arial" w:hAnsi="Arial" w:cs="Arial"/>
          <w:sz w:val="20"/>
          <w:szCs w:val="20"/>
          <w:lang w:val="fr-FR"/>
        </w:rPr>
        <w:t>)</w:t>
      </w:r>
    </w:p>
    <w:p w14:paraId="5E693E42" w14:textId="33C4D2FE" w:rsidR="00667E0E" w:rsidRPr="0008152D" w:rsidRDefault="00C45F73" w:rsidP="0008152D">
      <w:pPr>
        <w:pStyle w:val="BodyText"/>
        <w:rPr>
          <w:lang w:eastAsia="en-US"/>
        </w:rPr>
      </w:pPr>
      <w:r>
        <w:rPr>
          <w:lang w:eastAsia="en-US"/>
        </w:rPr>
        <w:t xml:space="preserve">For example, the </w:t>
      </w:r>
      <w:r w:rsidRPr="0008152D">
        <w:rPr>
          <w:lang w:eastAsia="en-US"/>
        </w:rPr>
        <w:t>Kunming-Montreal Global Biodiversity Framework</w:t>
      </w:r>
      <w:r>
        <w:rPr>
          <w:lang w:eastAsia="en-US"/>
        </w:rPr>
        <w:t xml:space="preserve"> was a</w:t>
      </w:r>
      <w:r w:rsidR="0035052E">
        <w:rPr>
          <w:lang w:eastAsia="en-US"/>
        </w:rPr>
        <w:t>dopted during the UN Biodiversity Conference COP 15 in 2022</w:t>
      </w:r>
      <w:r>
        <w:rPr>
          <w:lang w:eastAsia="en-US"/>
        </w:rPr>
        <w:t xml:space="preserve"> and introduces action-oriented targets by 2030, similar to the UN SDGs, but by placing nature and biodiversity at the heart of </w:t>
      </w:r>
      <w:r w:rsidR="00E8797B">
        <w:rPr>
          <w:lang w:eastAsia="en-US"/>
        </w:rPr>
        <w:t>its mission</w:t>
      </w:r>
      <w:r>
        <w:rPr>
          <w:lang w:eastAsia="en-US"/>
        </w:rPr>
        <w:t>. T</w:t>
      </w:r>
      <w:r w:rsidR="0035052E">
        <w:rPr>
          <w:lang w:eastAsia="en-US"/>
        </w:rPr>
        <w:t>he</w:t>
      </w:r>
      <w:r w:rsidR="0008152D">
        <w:rPr>
          <w:lang w:eastAsia="en-US"/>
        </w:rPr>
        <w:t xml:space="preserve"> </w:t>
      </w:r>
      <w:r w:rsidR="0008152D" w:rsidRPr="0008152D">
        <w:rPr>
          <w:lang w:eastAsia="en-US"/>
        </w:rPr>
        <w:t>Kunming-Montreal Global Biodiversity Framework</w:t>
      </w:r>
      <w:r w:rsidR="0008152D">
        <w:rPr>
          <w:lang w:eastAsia="en-US"/>
        </w:rPr>
        <w:t xml:space="preserve"> </w:t>
      </w:r>
      <w:r w:rsidR="0035052E">
        <w:rPr>
          <w:lang w:eastAsia="en-US"/>
        </w:rPr>
        <w:t>aims to take “</w:t>
      </w:r>
      <w:r w:rsidR="0035052E" w:rsidRPr="0035052E">
        <w:rPr>
          <w:lang w:eastAsia="en-US"/>
        </w:rPr>
        <w:t>urgent action to halt and reverse biodiversity loss to put nature on a path to recovery for the benefit of people and planet</w:t>
      </w:r>
      <w:r w:rsidR="0035052E">
        <w:rPr>
          <w:lang w:eastAsia="en-US"/>
        </w:rPr>
        <w:t>”</w:t>
      </w:r>
      <w:r w:rsidR="0008152D">
        <w:rPr>
          <w:lang w:eastAsia="en-US"/>
        </w:rPr>
        <w:t>.</w:t>
      </w:r>
      <w:r w:rsidR="00787B33">
        <w:rPr>
          <w:lang w:eastAsia="en-US"/>
        </w:rPr>
        <w:t xml:space="preserve"> </w:t>
      </w:r>
      <w:r w:rsidR="0035052E">
        <w:rPr>
          <w:lang w:eastAsia="en-US"/>
        </w:rPr>
        <w:t>It introduces 23 action-oriented targets by 2030</w:t>
      </w:r>
      <w:r w:rsidR="000D2C76">
        <w:rPr>
          <w:lang w:eastAsia="en-US"/>
        </w:rPr>
        <w:t xml:space="preserve"> grouped into 3 areas (r</w:t>
      </w:r>
      <w:r w:rsidR="000D2C76" w:rsidRPr="000D2C76">
        <w:rPr>
          <w:lang w:eastAsia="en-US"/>
        </w:rPr>
        <w:t>educing threats to biodiversity</w:t>
      </w:r>
      <w:r w:rsidR="0035052E">
        <w:rPr>
          <w:lang w:eastAsia="en-US"/>
        </w:rPr>
        <w:t>,</w:t>
      </w:r>
      <w:r w:rsidR="000D2C76">
        <w:rPr>
          <w:lang w:eastAsia="en-US"/>
        </w:rPr>
        <w:t xml:space="preserve"> me</w:t>
      </w:r>
      <w:r w:rsidR="000D2C76" w:rsidRPr="000D2C76">
        <w:rPr>
          <w:lang w:eastAsia="en-US"/>
        </w:rPr>
        <w:t>eting people's needs through sustainable use and benefit-sharing</w:t>
      </w:r>
      <w:r w:rsidR="000D2C76">
        <w:rPr>
          <w:lang w:eastAsia="en-US"/>
        </w:rPr>
        <w:t xml:space="preserve"> and t</w:t>
      </w:r>
      <w:r w:rsidR="000D2C76" w:rsidRPr="000D2C76">
        <w:rPr>
          <w:lang w:eastAsia="en-US"/>
        </w:rPr>
        <w:t>ools and solutions for implementation and mainstreaming</w:t>
      </w:r>
      <w:r w:rsidR="000D2C76">
        <w:rPr>
          <w:lang w:eastAsia="en-US"/>
        </w:rPr>
        <w:t xml:space="preserve">) </w:t>
      </w:r>
      <w:r w:rsidR="0035052E">
        <w:rPr>
          <w:lang w:eastAsia="en-US"/>
        </w:rPr>
        <w:t xml:space="preserve"> </w:t>
      </w:r>
      <w:r w:rsidR="000D2C76">
        <w:rPr>
          <w:lang w:eastAsia="en-US"/>
        </w:rPr>
        <w:t>and</w:t>
      </w:r>
      <w:r w:rsidR="0035052E">
        <w:rPr>
          <w:lang w:eastAsia="en-US"/>
        </w:rPr>
        <w:t xml:space="preserve"> 4 underlying goals by 2050 focussing on </w:t>
      </w:r>
      <w:r w:rsidR="00E477C0">
        <w:rPr>
          <w:lang w:eastAsia="en-US"/>
        </w:rPr>
        <w:t xml:space="preserve">positive </w:t>
      </w:r>
      <w:r w:rsidR="0035052E">
        <w:rPr>
          <w:lang w:eastAsia="en-US"/>
        </w:rPr>
        <w:t>action</w:t>
      </w:r>
      <w:r w:rsidR="00E477C0">
        <w:rPr>
          <w:lang w:eastAsia="en-US"/>
        </w:rPr>
        <w:t>s</w:t>
      </w:r>
      <w:r w:rsidR="0035052E">
        <w:rPr>
          <w:lang w:eastAsia="en-US"/>
        </w:rPr>
        <w:t xml:space="preserve"> </w:t>
      </w:r>
      <w:r w:rsidR="00E477C0">
        <w:rPr>
          <w:lang w:eastAsia="en-US"/>
        </w:rPr>
        <w:t xml:space="preserve">against </w:t>
      </w:r>
      <w:r w:rsidR="0035052E" w:rsidRPr="0008152D">
        <w:rPr>
          <w:lang w:eastAsia="en-US"/>
        </w:rPr>
        <w:t>nature</w:t>
      </w:r>
      <w:r w:rsidR="0035052E">
        <w:rPr>
          <w:lang w:eastAsia="en-US"/>
        </w:rPr>
        <w:t xml:space="preserve"> and biodiversity loss. </w:t>
      </w:r>
      <w:r w:rsidR="00787B33">
        <w:rPr>
          <w:lang w:eastAsia="en-US"/>
        </w:rPr>
        <w:t>For details on the framework please see</w:t>
      </w:r>
      <w:r w:rsidR="0026123B">
        <w:rPr>
          <w:lang w:eastAsia="en-US"/>
        </w:rPr>
        <w:t xml:space="preserve"> </w:t>
      </w:r>
      <w:hyperlink r:id="rId69" w:history="1">
        <w:r w:rsidR="0026123B" w:rsidRPr="004223DB">
          <w:rPr>
            <w:rStyle w:val="Hyperlink"/>
            <w:lang w:eastAsia="en-US"/>
          </w:rPr>
          <w:t>https://www.cbd.int/gbf</w:t>
        </w:r>
      </w:hyperlink>
      <w:r w:rsidR="00787B33">
        <w:rPr>
          <w:lang w:eastAsia="en-US"/>
        </w:rPr>
        <w:t xml:space="preserve"> </w:t>
      </w:r>
      <w:r w:rsidR="0026123B">
        <w:rPr>
          <w:lang w:eastAsia="en-US"/>
        </w:rPr>
        <w:t xml:space="preserve">and </w:t>
      </w:r>
      <w:hyperlink r:id="rId70" w:history="1">
        <w:r w:rsidR="00E8797B" w:rsidRPr="004223DB">
          <w:rPr>
            <w:rStyle w:val="Hyperlink"/>
            <w:lang w:eastAsia="en-US"/>
          </w:rPr>
          <w:t>https://www.cbd.int/doc/decisions/cop-15/cop-15-dec-04-en.pdf</w:t>
        </w:r>
      </w:hyperlink>
      <w:r w:rsidR="00787B33">
        <w:rPr>
          <w:lang w:eastAsia="en-US"/>
        </w:rPr>
        <w:t xml:space="preserve">. </w:t>
      </w:r>
    </w:p>
    <w:p w14:paraId="6DEA6626" w14:textId="3904ADF2" w:rsidR="00B57682" w:rsidRDefault="00B57682" w:rsidP="006B56AC">
      <w:pPr>
        <w:pStyle w:val="Heading1"/>
      </w:pPr>
      <w:bookmarkStart w:id="14" w:name="_Ref196419829"/>
      <w:bookmarkStart w:id="15" w:name="_Toc197722829"/>
      <w:r>
        <w:lastRenderedPageBreak/>
        <w:t>Progress update of SDGs</w:t>
      </w:r>
      <w:bookmarkEnd w:id="14"/>
      <w:bookmarkEnd w:id="15"/>
    </w:p>
    <w:p w14:paraId="45353D81" w14:textId="01B3FECC" w:rsidR="00857945" w:rsidRPr="00857945" w:rsidRDefault="00AB5A66" w:rsidP="00B04E45">
      <w:pPr>
        <w:pStyle w:val="BodyText"/>
        <w:rPr>
          <w:lang w:val="en-US" w:eastAsia="en-US"/>
        </w:rPr>
      </w:pPr>
      <w:r>
        <w:rPr>
          <w:lang w:val="en-US" w:eastAsia="en-US"/>
        </w:rPr>
        <w:t>Nearly 10 years in, overall global progress in addressing the 17 UN SDGs has been limited</w:t>
      </w:r>
      <w:r w:rsidR="00EC1BCD">
        <w:rPr>
          <w:lang w:val="en-US" w:eastAsia="en-US"/>
        </w:rPr>
        <w:t>.</w:t>
      </w:r>
      <w:r w:rsidR="00857945">
        <w:rPr>
          <w:lang w:val="en-US" w:eastAsia="en-US"/>
        </w:rPr>
        <w:t xml:space="preserve"> </w:t>
      </w:r>
      <w:r>
        <w:rPr>
          <w:lang w:val="en-US" w:eastAsia="en-US"/>
        </w:rPr>
        <w:t xml:space="preserve">In a </w:t>
      </w:r>
      <w:r w:rsidR="00FB0C34">
        <w:rPr>
          <w:lang w:val="en-US" w:eastAsia="en-US"/>
        </w:rPr>
        <w:t xml:space="preserve">commentary </w:t>
      </w:r>
      <w:r>
        <w:rPr>
          <w:lang w:val="en-US" w:eastAsia="en-US"/>
        </w:rPr>
        <w:t>report</w:t>
      </w:r>
      <w:r w:rsidR="004A7FE4">
        <w:rPr>
          <w:lang w:val="en-US" w:eastAsia="en-US"/>
        </w:rPr>
        <w:t xml:space="preserve"> on the underlying targets</w:t>
      </w:r>
      <w:r>
        <w:rPr>
          <w:lang w:val="en-US" w:eastAsia="en-US"/>
        </w:rPr>
        <w:t xml:space="preserve"> published in July 2024</w:t>
      </w:r>
      <w:r w:rsidR="00203EFE">
        <w:rPr>
          <w:lang w:val="en-US" w:eastAsia="en-US"/>
        </w:rPr>
        <w:t xml:space="preserve"> highlighted</w:t>
      </w:r>
      <w:r w:rsidR="00647D74" w:rsidRPr="00B04E45">
        <w:rPr>
          <w:rFonts w:ascii="Arial" w:hAnsi="Arial" w:cs="Arial"/>
          <w:i/>
          <w:iCs/>
        </w:rPr>
        <w:t xml:space="preserve"> many going in reverse</w:t>
      </w:r>
      <w:r w:rsidR="00647D74" w:rsidRPr="00B04E45">
        <w:rPr>
          <w:rFonts w:ascii="Arial" w:hAnsi="Arial" w:cs="Arial"/>
        </w:rPr>
        <w:t>.</w:t>
      </w:r>
      <w:r w:rsidR="00103E83">
        <w:rPr>
          <w:rFonts w:ascii="Arial" w:hAnsi="Arial" w:cs="Arial"/>
          <w:position w:val="8"/>
        </w:rPr>
        <w:t xml:space="preserve"> </w:t>
      </w:r>
      <w:sdt>
        <w:sdtPr>
          <w:rPr>
            <w:rFonts w:ascii="Arial" w:hAnsi="Arial" w:cs="Arial"/>
          </w:rPr>
          <w:id w:val="-1215192502"/>
          <w:citation/>
        </w:sdtPr>
        <w:sdtContent>
          <w:r w:rsidR="007C4C40">
            <w:rPr>
              <w:rFonts w:ascii="Arial" w:hAnsi="Arial" w:cs="Arial"/>
            </w:rPr>
            <w:fldChar w:fldCharType="begin"/>
          </w:r>
          <w:r w:rsidR="007C4C40">
            <w:rPr>
              <w:rFonts w:ascii="Arial" w:hAnsi="Arial" w:cs="Arial"/>
            </w:rPr>
            <w:instrText xml:space="preserve"> CITATION Kha24 \l 2057 </w:instrText>
          </w:r>
          <w:r w:rsidR="007C4C40">
            <w:rPr>
              <w:rFonts w:ascii="Arial" w:hAnsi="Arial" w:cs="Arial"/>
            </w:rPr>
            <w:fldChar w:fldCharType="separate"/>
          </w:r>
          <w:r w:rsidR="00A14474" w:rsidRPr="00A14474">
            <w:rPr>
              <w:rFonts w:ascii="Arial" w:hAnsi="Arial" w:cs="Arial"/>
              <w:noProof/>
            </w:rPr>
            <w:t>(Kharas, et al., 2024)</w:t>
          </w:r>
          <w:r w:rsidR="007C4C40">
            <w:rPr>
              <w:rFonts w:ascii="Arial" w:hAnsi="Arial" w:cs="Arial"/>
            </w:rPr>
            <w:fldChar w:fldCharType="end"/>
          </w:r>
        </w:sdtContent>
      </w:sdt>
      <w:r w:rsidR="00FB0C34">
        <w:rPr>
          <w:rFonts w:ascii="Arial" w:hAnsi="Arial" w:cs="Arial"/>
        </w:rPr>
        <w:t>.</w:t>
      </w:r>
      <w:r w:rsidR="00EC1BCD">
        <w:rPr>
          <w:rFonts w:ascii="Arial" w:hAnsi="Arial" w:cs="Arial"/>
        </w:rPr>
        <w:t xml:space="preserve"> </w:t>
      </w:r>
    </w:p>
    <w:p w14:paraId="503E881F" w14:textId="6BFBFB8B" w:rsidR="00587E66" w:rsidRDefault="00EC1BCD" w:rsidP="00B04E45">
      <w:pPr>
        <w:pStyle w:val="BodyText"/>
        <w:rPr>
          <w:rFonts w:ascii="Arial" w:hAnsi="Arial" w:cs="Arial"/>
        </w:rPr>
      </w:pPr>
      <w:r>
        <w:rPr>
          <w:rFonts w:ascii="Arial" w:hAnsi="Arial" w:cs="Arial"/>
        </w:rPr>
        <w:t>Th</w:t>
      </w:r>
      <w:r w:rsidR="00203EFE">
        <w:rPr>
          <w:rFonts w:ascii="Arial" w:hAnsi="Arial" w:cs="Arial"/>
        </w:rPr>
        <w:t xml:space="preserve">e UN Sustainability Development Goals Report 2024, as shown </w:t>
      </w:r>
      <w:r>
        <w:rPr>
          <w:rFonts w:ascii="Arial" w:hAnsi="Arial" w:cs="Arial"/>
        </w:rPr>
        <w:t xml:space="preserve">in Figure 4, </w:t>
      </w:r>
      <w:r w:rsidR="00203EFE">
        <w:rPr>
          <w:rFonts w:ascii="Arial" w:hAnsi="Arial" w:cs="Arial"/>
        </w:rPr>
        <w:t>highlights only</w:t>
      </w:r>
      <w:r>
        <w:rPr>
          <w:rFonts w:ascii="Arial" w:hAnsi="Arial" w:cs="Arial"/>
        </w:rPr>
        <w:t xml:space="preserve"> 17%</w:t>
      </w:r>
      <w:r w:rsidR="0071168A">
        <w:rPr>
          <w:rFonts w:ascii="Arial" w:hAnsi="Arial" w:cs="Arial"/>
        </w:rPr>
        <w:t xml:space="preserve"> are</w:t>
      </w:r>
      <w:r>
        <w:rPr>
          <w:rFonts w:ascii="Arial" w:hAnsi="Arial" w:cs="Arial"/>
        </w:rPr>
        <w:t xml:space="preserve"> on </w:t>
      </w:r>
      <w:r w:rsidR="00900AED">
        <w:rPr>
          <w:rFonts w:ascii="Arial" w:hAnsi="Arial" w:cs="Arial"/>
        </w:rPr>
        <w:t>target to be met by 2030,</w:t>
      </w:r>
      <w:r w:rsidR="00746F62">
        <w:rPr>
          <w:rFonts w:ascii="Arial" w:hAnsi="Arial" w:cs="Arial"/>
        </w:rPr>
        <w:t xml:space="preserve"> 18% as moderate progress, 30% as marginal progress,</w:t>
      </w:r>
      <w:r w:rsidR="00900AED">
        <w:rPr>
          <w:rFonts w:ascii="Arial" w:hAnsi="Arial" w:cs="Arial"/>
        </w:rPr>
        <w:t xml:space="preserve"> </w:t>
      </w:r>
      <w:r>
        <w:rPr>
          <w:rFonts w:ascii="Arial" w:hAnsi="Arial" w:cs="Arial"/>
        </w:rPr>
        <w:t>t</w:t>
      </w:r>
      <w:r w:rsidR="00203EFE">
        <w:rPr>
          <w:rFonts w:ascii="Arial" w:hAnsi="Arial" w:cs="Arial"/>
        </w:rPr>
        <w:t xml:space="preserve">hough 18% classified as stagnated </w:t>
      </w:r>
      <w:r>
        <w:rPr>
          <w:rFonts w:ascii="Arial" w:hAnsi="Arial" w:cs="Arial"/>
        </w:rPr>
        <w:t>and 17% regressed</w:t>
      </w:r>
      <w:r w:rsidR="0074369D">
        <w:rPr>
          <w:rFonts w:ascii="Arial" w:hAnsi="Arial" w:cs="Arial"/>
        </w:rPr>
        <w:t>.</w:t>
      </w:r>
      <w:r w:rsidR="00587E66">
        <w:rPr>
          <w:rFonts w:ascii="Arial" w:hAnsi="Arial" w:cs="Arial"/>
        </w:rPr>
        <w:t xml:space="preserve"> </w:t>
      </w:r>
    </w:p>
    <w:p w14:paraId="16FA16BD" w14:textId="77777777" w:rsidR="00EC1BCD" w:rsidRPr="009B19F6" w:rsidRDefault="00EC1BCD" w:rsidP="00EC1BCD">
      <w:pPr>
        <w:shd w:val="clear" w:color="auto" w:fill="FFFFFF"/>
        <w:spacing w:after="240"/>
        <w:jc w:val="center"/>
        <w:rPr>
          <w:rFonts w:ascii="Arial" w:hAnsi="Arial" w:cs="Arial"/>
          <w:color w:val="000000"/>
        </w:rPr>
      </w:pPr>
      <w:r w:rsidRPr="009B19F6">
        <w:rPr>
          <w:rFonts w:ascii="Arial" w:hAnsi="Arial" w:cs="Arial"/>
          <w:noProof/>
          <w:color w:val="000000"/>
        </w:rPr>
        <w:drawing>
          <wp:inline distT="0" distB="0" distL="0" distR="0" wp14:anchorId="2928655A" wp14:editId="0DC4E91E">
            <wp:extent cx="4300389" cy="2327738"/>
            <wp:effectExtent l="0" t="0" r="5080" b="0"/>
            <wp:docPr id="1191824994"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24994" name="Picture 1" descr="A diagram of a graph&#10;&#10;Description automatically generated with medium confidence"/>
                    <pic:cNvPicPr/>
                  </pic:nvPicPr>
                  <pic:blipFill>
                    <a:blip r:embed="rId71"/>
                    <a:stretch>
                      <a:fillRect/>
                    </a:stretch>
                  </pic:blipFill>
                  <pic:spPr>
                    <a:xfrm>
                      <a:off x="0" y="0"/>
                      <a:ext cx="4308394" cy="2332071"/>
                    </a:xfrm>
                    <a:prstGeom prst="rect">
                      <a:avLst/>
                    </a:prstGeom>
                  </pic:spPr>
                </pic:pic>
              </a:graphicData>
            </a:graphic>
          </wp:inline>
        </w:drawing>
      </w:r>
    </w:p>
    <w:p w14:paraId="21927CBE" w14:textId="5FF1D64E" w:rsidR="00EC1BCD" w:rsidRDefault="00EC1BCD" w:rsidP="00EC1BCD">
      <w:pPr>
        <w:shd w:val="clear" w:color="auto" w:fill="FFFFFF"/>
        <w:spacing w:after="240"/>
        <w:rPr>
          <w:rFonts w:ascii="Arial" w:hAnsi="Arial" w:cs="Arial"/>
          <w:color w:val="000000"/>
          <w:sz w:val="20"/>
          <w:szCs w:val="20"/>
          <w:lang w:val="fr-FR"/>
        </w:rPr>
      </w:pPr>
      <w:r w:rsidRPr="009D1324">
        <w:rPr>
          <w:rFonts w:ascii="Arial" w:hAnsi="Arial" w:cs="Arial"/>
          <w:color w:val="000000"/>
          <w:sz w:val="20"/>
          <w:szCs w:val="20"/>
        </w:rPr>
        <w:t xml:space="preserve">Figure </w:t>
      </w:r>
      <w:r w:rsidR="001D4996">
        <w:rPr>
          <w:rFonts w:ascii="Arial" w:hAnsi="Arial" w:cs="Arial"/>
          <w:color w:val="000000"/>
          <w:sz w:val="20"/>
          <w:szCs w:val="20"/>
        </w:rPr>
        <w:t>7</w:t>
      </w:r>
      <w:r w:rsidRPr="009D1324">
        <w:rPr>
          <w:rFonts w:ascii="Arial" w:hAnsi="Arial" w:cs="Arial"/>
          <w:color w:val="000000"/>
          <w:sz w:val="20"/>
          <w:szCs w:val="20"/>
        </w:rPr>
        <w:t xml:space="preserve"> : Summary of </w:t>
      </w:r>
      <w:r>
        <w:rPr>
          <w:rFonts w:ascii="Arial" w:hAnsi="Arial" w:cs="Arial"/>
          <w:color w:val="000000"/>
          <w:sz w:val="20"/>
          <w:szCs w:val="20"/>
        </w:rPr>
        <w:t xml:space="preserve">global </w:t>
      </w:r>
      <w:r w:rsidRPr="009D1324">
        <w:rPr>
          <w:rFonts w:ascii="Arial" w:hAnsi="Arial" w:cs="Arial"/>
          <w:color w:val="000000"/>
          <w:sz w:val="20"/>
          <w:szCs w:val="20"/>
        </w:rPr>
        <w:t xml:space="preserve">progress to date </w:t>
      </w:r>
      <w:r>
        <w:rPr>
          <w:rFonts w:ascii="Arial" w:hAnsi="Arial" w:cs="Arial"/>
          <w:color w:val="000000"/>
          <w:sz w:val="20"/>
          <w:szCs w:val="20"/>
        </w:rPr>
        <w:t xml:space="preserve">of UN SDGs. </w:t>
      </w:r>
      <w:r w:rsidRPr="009D1324">
        <w:rPr>
          <w:rFonts w:ascii="Arial" w:hAnsi="Arial" w:cs="Arial"/>
          <w:color w:val="000000"/>
          <w:sz w:val="20"/>
          <w:szCs w:val="20"/>
          <w:lang w:val="fr-FR"/>
        </w:rPr>
        <w:t>(</w:t>
      </w:r>
      <w:proofErr w:type="gramStart"/>
      <w:r w:rsidRPr="009D1324">
        <w:rPr>
          <w:rFonts w:ascii="Arial" w:hAnsi="Arial" w:cs="Arial"/>
          <w:color w:val="000000"/>
          <w:sz w:val="20"/>
          <w:szCs w:val="20"/>
          <w:lang w:val="fr-FR"/>
        </w:rPr>
        <w:t>Source:</w:t>
      </w:r>
      <w:proofErr w:type="gramEnd"/>
      <w:r w:rsidRPr="009D1324">
        <w:rPr>
          <w:rFonts w:ascii="Arial" w:hAnsi="Arial" w:cs="Arial"/>
          <w:color w:val="000000"/>
          <w:sz w:val="20"/>
          <w:szCs w:val="20"/>
          <w:lang w:val="fr-FR"/>
        </w:rPr>
        <w:t xml:space="preserve"> </w:t>
      </w:r>
      <w:hyperlink r:id="rId72" w:history="1">
        <w:r w:rsidRPr="00232F8D">
          <w:rPr>
            <w:rStyle w:val="Hyperlink"/>
            <w:rFonts w:ascii="Arial" w:hAnsi="Arial" w:cs="Arial"/>
            <w:sz w:val="20"/>
            <w:szCs w:val="20"/>
            <w:lang w:val="fr-FR"/>
          </w:rPr>
          <w:t>https://unstats.un.org/sdgs/report/2024/The-Sustainable-Development-Goals-Report-2024.pdf</w:t>
        </w:r>
      </w:hyperlink>
      <w:r w:rsidRPr="00232F8D">
        <w:rPr>
          <w:rFonts w:ascii="Arial" w:hAnsi="Arial" w:cs="Arial"/>
          <w:color w:val="000000"/>
          <w:sz w:val="20"/>
          <w:szCs w:val="20"/>
          <w:lang w:val="fr-FR"/>
        </w:rPr>
        <w:t>)</w:t>
      </w:r>
    </w:p>
    <w:p w14:paraId="4C8E4B8E" w14:textId="23906F64" w:rsidR="003B24A2" w:rsidRDefault="003B24A2" w:rsidP="003B24A2">
      <w:pPr>
        <w:pStyle w:val="BodyText"/>
      </w:pPr>
      <w:r>
        <w:t>F</w:t>
      </w:r>
      <w:r w:rsidRPr="003B24A2">
        <w:t>or a handful</w:t>
      </w:r>
      <w:r>
        <w:t xml:space="preserve"> of SDGs</w:t>
      </w:r>
      <w:r w:rsidRPr="003B24A2">
        <w:t xml:space="preserve"> e.g. GHGs, nutrition, food insecurity, the situation has worsened.</w:t>
      </w:r>
    </w:p>
    <w:p w14:paraId="2B8027FF" w14:textId="02D03A8A" w:rsidR="00024477" w:rsidRPr="00EE498A" w:rsidRDefault="00024477" w:rsidP="007D2062">
      <w:pPr>
        <w:pStyle w:val="BodyText"/>
        <w:rPr>
          <w:i/>
          <w:iCs/>
          <w:lang w:val="fr-FR" w:eastAsia="en-US"/>
        </w:rPr>
      </w:pPr>
      <w:r>
        <w:rPr>
          <w:lang w:eastAsia="en-US"/>
        </w:rPr>
        <w:t>Various studies including a report by Allianz in 2025 highlight the lack of progress / regression in progress for some SDGs in some regions including SDG 2 (Zero Hunger), SDG 8 (Decent Work and Economic Growth) and SDG 16 (Peace, Justice and Strong Institutions)</w:t>
      </w:r>
      <w:r w:rsidRPr="00DC14B5">
        <w:rPr>
          <w:i/>
          <w:iCs/>
          <w:lang w:eastAsia="en-US"/>
        </w:rPr>
        <w:t xml:space="preserve">, </w:t>
      </w:r>
      <w:r>
        <w:rPr>
          <w:lang w:eastAsia="en-US"/>
        </w:rPr>
        <w:t>“</w:t>
      </w:r>
      <w:r w:rsidRPr="005D2778">
        <w:rPr>
          <w:lang w:eastAsia="en-US"/>
        </w:rPr>
        <w:t>indicating deep-rooted challenges that hinder progress.</w:t>
      </w:r>
      <w:r>
        <w:rPr>
          <w:lang w:eastAsia="en-US"/>
        </w:rPr>
        <w:t xml:space="preserve">” </w:t>
      </w:r>
      <w:r w:rsidRPr="005D2778">
        <w:rPr>
          <w:lang w:eastAsia="en-US"/>
        </w:rPr>
        <w:t xml:space="preserve">(Source </w:t>
      </w:r>
      <w:hyperlink r:id="rId73" w:history="1">
        <w:r w:rsidRPr="005D2778">
          <w:rPr>
            <w:rStyle w:val="Hyperlink"/>
            <w:lang w:eastAsia="en-US"/>
          </w:rPr>
          <w:t>https://www.allianz.com/content/dam/onemarketing/azcom/Allianz_com/economic-research/publications/specials/en/2025/january/2025-01-21-Insurance_SDG-AZ.pdf</w:t>
        </w:r>
      </w:hyperlink>
      <w:r w:rsidRPr="005D2778">
        <w:rPr>
          <w:lang w:eastAsia="en-US"/>
        </w:rPr>
        <w:t xml:space="preserve">)  </w:t>
      </w:r>
      <w:r>
        <w:rPr>
          <w:lang w:eastAsia="en-US"/>
        </w:rPr>
        <w:t>Other goals, including SDG 1 (No Poverty), SDG 5 (Gender Equality) and SDG 13 (Climate Action) “</w:t>
      </w:r>
      <w:r w:rsidRPr="005D2778">
        <w:rPr>
          <w:lang w:eastAsia="en-US"/>
        </w:rPr>
        <w:t>remain stuck in this middle ground, requiring much more urgent and substantial efforts to reach their targets</w:t>
      </w:r>
      <w:r w:rsidRPr="00DC14B5">
        <w:rPr>
          <w:i/>
          <w:iCs/>
          <w:lang w:eastAsia="en-US"/>
        </w:rPr>
        <w:t>.</w:t>
      </w:r>
      <w:r>
        <w:rPr>
          <w:i/>
          <w:iCs/>
          <w:lang w:eastAsia="en-US"/>
        </w:rPr>
        <w:t xml:space="preserve">” </w:t>
      </w:r>
      <w:r w:rsidRPr="005D2778">
        <w:rPr>
          <w:lang w:val="fr-FR" w:eastAsia="en-US"/>
        </w:rPr>
        <w:t xml:space="preserve">(Source </w:t>
      </w:r>
      <w:hyperlink r:id="rId74" w:history="1">
        <w:r w:rsidRPr="005D2778">
          <w:rPr>
            <w:rStyle w:val="Hyperlink"/>
            <w:lang w:val="fr-FR" w:eastAsia="en-US"/>
          </w:rPr>
          <w:t>https://www.allianz.com/content/dam/onemarketing/azcom/Allianz_com/economic-research/publications/specials/en/2025/january/2025-01-21-Insurance_SDG-AZ.pdf</w:t>
        </w:r>
      </w:hyperlink>
      <w:r w:rsidRPr="005D2778">
        <w:rPr>
          <w:lang w:val="fr-FR" w:eastAsia="en-US"/>
        </w:rPr>
        <w:t xml:space="preserve">)  </w:t>
      </w:r>
    </w:p>
    <w:p w14:paraId="3908B9F0" w14:textId="54C88416" w:rsidR="007D2062" w:rsidRPr="00232F8D" w:rsidRDefault="007D2062" w:rsidP="007D2062">
      <w:pPr>
        <w:pStyle w:val="BodyText"/>
        <w:rPr>
          <w:lang w:val="en-US" w:eastAsia="en-US"/>
        </w:rPr>
      </w:pPr>
      <w:r w:rsidRPr="00232F8D">
        <w:rPr>
          <w:rFonts w:ascii="Arial" w:hAnsi="Arial" w:cs="Arial"/>
        </w:rPr>
        <w:t>Some</w:t>
      </w:r>
      <w:r w:rsidR="005134E2" w:rsidRPr="00232F8D">
        <w:rPr>
          <w:rFonts w:ascii="Arial" w:hAnsi="Arial" w:cs="Arial"/>
        </w:rPr>
        <w:t xml:space="preserve"> </w:t>
      </w:r>
      <w:r w:rsidR="00196433" w:rsidRPr="00232F8D">
        <w:rPr>
          <w:rFonts w:ascii="Arial" w:hAnsi="Arial" w:cs="Arial"/>
        </w:rPr>
        <w:t xml:space="preserve">notable statistics </w:t>
      </w:r>
      <w:r w:rsidR="005134E2" w:rsidRPr="00232F8D">
        <w:rPr>
          <w:rFonts w:ascii="Arial" w:hAnsi="Arial" w:cs="Arial"/>
        </w:rPr>
        <w:t>from the SDG Report 2024 include</w:t>
      </w:r>
      <w:r w:rsidRPr="00232F8D">
        <w:rPr>
          <w:rFonts w:ascii="Arial" w:hAnsi="Arial" w:cs="Arial"/>
        </w:rPr>
        <w:t>:</w:t>
      </w:r>
    </w:p>
    <w:p w14:paraId="4F58D947" w14:textId="1FF85295" w:rsidR="00587E66" w:rsidRDefault="00587E66" w:rsidP="00117C7B">
      <w:pPr>
        <w:pStyle w:val="ListParagraph"/>
        <w:numPr>
          <w:ilvl w:val="1"/>
          <w:numId w:val="36"/>
        </w:numPr>
        <w:shd w:val="clear" w:color="auto" w:fill="FFFFFF"/>
        <w:spacing w:after="240"/>
        <w:rPr>
          <w:rFonts w:ascii="Arial" w:hAnsi="Arial" w:cs="Arial"/>
          <w:color w:val="000000"/>
        </w:rPr>
      </w:pPr>
      <w:r w:rsidRPr="004A66CE">
        <w:rPr>
          <w:rFonts w:ascii="Arial" w:hAnsi="Arial" w:cs="Arial"/>
          <w:color w:val="000000"/>
        </w:rPr>
        <w:t>Developing countries face a shortly of annual USD 4 trillion investment gap to achieve the UN SDGs.</w:t>
      </w:r>
    </w:p>
    <w:p w14:paraId="3E65ED64" w14:textId="2E801E37" w:rsidR="00A53E12" w:rsidRPr="00A53E12" w:rsidRDefault="00A53E12" w:rsidP="00117C7B">
      <w:pPr>
        <w:pStyle w:val="ListParagraph"/>
        <w:numPr>
          <w:ilvl w:val="1"/>
          <w:numId w:val="36"/>
        </w:numPr>
        <w:shd w:val="clear" w:color="auto" w:fill="FFFFFF"/>
        <w:spacing w:after="240"/>
        <w:rPr>
          <w:rFonts w:ascii="Arial" w:hAnsi="Arial" w:cs="Arial"/>
          <w:color w:val="000000"/>
        </w:rPr>
      </w:pPr>
      <w:r>
        <w:rPr>
          <w:rFonts w:ascii="Arial" w:hAnsi="Arial" w:cs="Arial"/>
          <w:color w:val="000000"/>
        </w:rPr>
        <w:t>About 60% of low income countries a</w:t>
      </w:r>
      <w:r w:rsidRPr="00F0479B">
        <w:rPr>
          <w:rFonts w:ascii="Arial" w:hAnsi="Arial" w:cs="Arial"/>
          <w:color w:val="000000"/>
        </w:rPr>
        <w:t xml:space="preserve">re </w:t>
      </w:r>
      <w:r>
        <w:rPr>
          <w:rFonts w:ascii="Arial" w:hAnsi="Arial" w:cs="Arial"/>
          <w:color w:val="000000"/>
        </w:rPr>
        <w:t>experiencing or are at</w:t>
      </w:r>
      <w:r w:rsidRPr="00F0479B">
        <w:rPr>
          <w:rFonts w:ascii="Arial" w:hAnsi="Arial" w:cs="Arial"/>
          <w:color w:val="000000"/>
        </w:rPr>
        <w:t xml:space="preserve"> high risk of debt distress.</w:t>
      </w:r>
    </w:p>
    <w:p w14:paraId="7EC628DE" w14:textId="3B06A0B6" w:rsidR="00A53E12" w:rsidRDefault="00A53E12" w:rsidP="00117C7B">
      <w:pPr>
        <w:pStyle w:val="ListParagraph"/>
        <w:numPr>
          <w:ilvl w:val="1"/>
          <w:numId w:val="36"/>
        </w:numPr>
        <w:shd w:val="clear" w:color="auto" w:fill="FFFFFF"/>
        <w:spacing w:after="240"/>
        <w:rPr>
          <w:rFonts w:ascii="Arial" w:hAnsi="Arial" w:cs="Arial"/>
          <w:color w:val="000000"/>
        </w:rPr>
      </w:pPr>
      <w:r w:rsidRPr="007D2062">
        <w:rPr>
          <w:rFonts w:ascii="Arial" w:hAnsi="Arial" w:cs="Arial"/>
          <w:color w:val="000000"/>
        </w:rPr>
        <w:lastRenderedPageBreak/>
        <w:t>Current trajectory shows c. 1.1bn people will lack access to basic sanitation by 2030.</w:t>
      </w:r>
    </w:p>
    <w:p w14:paraId="2EACAE0C" w14:textId="4EC13737" w:rsidR="00796218" w:rsidRPr="00796218" w:rsidRDefault="00796218" w:rsidP="00117C7B">
      <w:pPr>
        <w:pStyle w:val="ListParagraph"/>
        <w:numPr>
          <w:ilvl w:val="1"/>
          <w:numId w:val="36"/>
        </w:numPr>
        <w:shd w:val="clear" w:color="auto" w:fill="FFFFFF"/>
        <w:spacing w:after="240"/>
        <w:rPr>
          <w:rFonts w:ascii="Arial" w:hAnsi="Arial" w:cs="Arial"/>
          <w:color w:val="000000"/>
        </w:rPr>
      </w:pPr>
      <w:r>
        <w:rPr>
          <w:rFonts w:ascii="Arial" w:hAnsi="Arial" w:cs="Arial"/>
          <w:color w:val="000000"/>
        </w:rPr>
        <w:t>There was an annual increase in civilian causalities in armed conflicts by 72%.</w:t>
      </w:r>
    </w:p>
    <w:p w14:paraId="7BBF3AE2" w14:textId="4F0DC430" w:rsidR="007D2062" w:rsidRDefault="00796218" w:rsidP="00117C7B">
      <w:pPr>
        <w:pStyle w:val="ListParagraph"/>
        <w:numPr>
          <w:ilvl w:val="1"/>
          <w:numId w:val="36"/>
        </w:numPr>
        <w:shd w:val="clear" w:color="auto" w:fill="FFFFFF"/>
        <w:spacing w:after="240"/>
        <w:rPr>
          <w:rFonts w:ascii="Arial" w:hAnsi="Arial" w:cs="Arial"/>
          <w:color w:val="000000"/>
        </w:rPr>
      </w:pPr>
      <w:r>
        <w:rPr>
          <w:rFonts w:ascii="Arial" w:hAnsi="Arial" w:cs="Arial"/>
          <w:color w:val="000000"/>
        </w:rPr>
        <w:t>There was an</w:t>
      </w:r>
      <w:r w:rsidR="007D2062" w:rsidRPr="007D2062">
        <w:rPr>
          <w:rFonts w:ascii="Arial" w:hAnsi="Arial" w:cs="Arial"/>
          <w:color w:val="000000"/>
        </w:rPr>
        <w:t xml:space="preserve"> </w:t>
      </w:r>
      <w:r>
        <w:rPr>
          <w:rFonts w:ascii="Arial" w:hAnsi="Arial" w:cs="Arial"/>
          <w:color w:val="000000"/>
        </w:rPr>
        <w:t>i</w:t>
      </w:r>
      <w:r w:rsidR="007D2062" w:rsidRPr="007D2062">
        <w:rPr>
          <w:rFonts w:ascii="Arial" w:hAnsi="Arial" w:cs="Arial"/>
          <w:color w:val="000000"/>
        </w:rPr>
        <w:t xml:space="preserve">mprovement in </w:t>
      </w:r>
      <w:r w:rsidR="000F4AE7">
        <w:rPr>
          <w:rFonts w:ascii="Arial" w:hAnsi="Arial" w:cs="Arial"/>
          <w:color w:val="000000"/>
        </w:rPr>
        <w:t>Human Immunodeficient Virus (</w:t>
      </w:r>
      <w:r w:rsidR="007D2062" w:rsidRPr="007D2062">
        <w:rPr>
          <w:rFonts w:ascii="Arial" w:hAnsi="Arial" w:cs="Arial"/>
          <w:color w:val="000000"/>
        </w:rPr>
        <w:t>HIV</w:t>
      </w:r>
      <w:r w:rsidR="000F4AE7">
        <w:rPr>
          <w:rFonts w:ascii="Arial" w:hAnsi="Arial" w:cs="Arial"/>
          <w:color w:val="000000"/>
        </w:rPr>
        <w:t>)</w:t>
      </w:r>
      <w:r w:rsidR="007D2062" w:rsidRPr="007D2062">
        <w:rPr>
          <w:rFonts w:ascii="Arial" w:hAnsi="Arial" w:cs="Arial"/>
          <w:color w:val="000000"/>
        </w:rPr>
        <w:t xml:space="preserve"> incidence comparing pre- and post-2015 rates.</w:t>
      </w:r>
    </w:p>
    <w:p w14:paraId="0B7163C4" w14:textId="4418EB64" w:rsidR="00BA351F" w:rsidRPr="007D2062" w:rsidRDefault="00BA351F" w:rsidP="00117C7B">
      <w:pPr>
        <w:pStyle w:val="ListParagraph"/>
        <w:numPr>
          <w:ilvl w:val="1"/>
          <w:numId w:val="36"/>
        </w:numPr>
        <w:shd w:val="clear" w:color="auto" w:fill="FFFFFF"/>
        <w:spacing w:after="240"/>
        <w:rPr>
          <w:rFonts w:ascii="Arial" w:hAnsi="Arial" w:cs="Arial"/>
          <w:color w:val="000000"/>
        </w:rPr>
      </w:pPr>
      <w:r>
        <w:rPr>
          <w:rFonts w:ascii="Arial" w:hAnsi="Arial" w:cs="Arial"/>
          <w:color w:val="000000"/>
        </w:rPr>
        <w:t>Global food wastage reached just over 1 billion metric tons in 2022.</w:t>
      </w:r>
    </w:p>
    <w:p w14:paraId="44B4C76B" w14:textId="4BB9E04A" w:rsidR="00587E66" w:rsidRPr="004A66CE" w:rsidRDefault="00587E66" w:rsidP="00117C7B">
      <w:pPr>
        <w:pStyle w:val="ListParagraph"/>
        <w:numPr>
          <w:ilvl w:val="1"/>
          <w:numId w:val="36"/>
        </w:numPr>
        <w:shd w:val="clear" w:color="auto" w:fill="FFFFFF"/>
        <w:spacing w:after="240"/>
        <w:rPr>
          <w:rFonts w:ascii="Arial" w:hAnsi="Arial" w:cs="Arial"/>
          <w:color w:val="000000"/>
        </w:rPr>
      </w:pPr>
      <w:r>
        <w:rPr>
          <w:rFonts w:ascii="Arial" w:hAnsi="Arial" w:cs="Arial"/>
          <w:color w:val="000000"/>
        </w:rPr>
        <w:t>Overfishing, pollution as well as other factors led to a decrease in the sustainability of global fisher</w:t>
      </w:r>
    </w:p>
    <w:p w14:paraId="76F40E59" w14:textId="50626F4F" w:rsidR="004A66CE" w:rsidRPr="004A66CE" w:rsidRDefault="004A66CE" w:rsidP="00117C7B">
      <w:pPr>
        <w:pStyle w:val="ListParagraph"/>
        <w:numPr>
          <w:ilvl w:val="1"/>
          <w:numId w:val="36"/>
        </w:numPr>
        <w:shd w:val="clear" w:color="auto" w:fill="FFFFFF"/>
        <w:spacing w:after="240"/>
        <w:rPr>
          <w:rFonts w:ascii="Arial" w:hAnsi="Arial" w:cs="Arial"/>
          <w:color w:val="000000"/>
        </w:rPr>
      </w:pPr>
      <w:r>
        <w:rPr>
          <w:rFonts w:ascii="Arial" w:hAnsi="Arial" w:cs="Arial"/>
          <w:color w:val="000000"/>
        </w:rPr>
        <w:t>Small scale farming was responsible for 97% of agriculture-driven deforestation in Africa.</w:t>
      </w:r>
    </w:p>
    <w:p w14:paraId="6A9D7FD7" w14:textId="0E29000A" w:rsidR="00AA6FFA" w:rsidRDefault="007D2062" w:rsidP="0075413A">
      <w:pPr>
        <w:pStyle w:val="BodyText"/>
        <w:rPr>
          <w:rFonts w:ascii="Arial" w:hAnsi="Arial" w:cs="Arial"/>
        </w:rPr>
      </w:pPr>
      <w:r>
        <w:rPr>
          <w:rFonts w:ascii="Arial" w:hAnsi="Arial" w:cs="Arial"/>
        </w:rPr>
        <w:t>A</w:t>
      </w:r>
      <w:r w:rsidR="00B04E45">
        <w:rPr>
          <w:rFonts w:ascii="Arial" w:hAnsi="Arial" w:cs="Arial"/>
        </w:rPr>
        <w:t xml:space="preserve"> report </w:t>
      </w:r>
      <w:r w:rsidR="00EC1BCD">
        <w:rPr>
          <w:rFonts w:ascii="Arial" w:hAnsi="Arial" w:cs="Arial"/>
        </w:rPr>
        <w:t xml:space="preserve">by </w:t>
      </w:r>
      <w:sdt>
        <w:sdtPr>
          <w:rPr>
            <w:rFonts w:ascii="Arial" w:hAnsi="Arial" w:cs="Arial"/>
          </w:rPr>
          <w:id w:val="-1472213077"/>
          <w:citation/>
        </w:sdtPr>
        <w:sdtContent>
          <w:r w:rsidR="00EC1BCD">
            <w:rPr>
              <w:rFonts w:ascii="Arial" w:hAnsi="Arial" w:cs="Arial"/>
            </w:rPr>
            <w:fldChar w:fldCharType="begin"/>
          </w:r>
          <w:r w:rsidR="00EC1BCD">
            <w:rPr>
              <w:rFonts w:ascii="Arial" w:hAnsi="Arial" w:cs="Arial"/>
            </w:rPr>
            <w:instrText xml:space="preserve"> CITATION Kha24 \l 2057 </w:instrText>
          </w:r>
          <w:r w:rsidR="00EC1BCD">
            <w:rPr>
              <w:rFonts w:ascii="Arial" w:hAnsi="Arial" w:cs="Arial"/>
            </w:rPr>
            <w:fldChar w:fldCharType="separate"/>
          </w:r>
          <w:r w:rsidR="00A14474" w:rsidRPr="00A14474">
            <w:rPr>
              <w:rFonts w:ascii="Arial" w:hAnsi="Arial" w:cs="Arial"/>
              <w:noProof/>
            </w:rPr>
            <w:t>(Kharas, et al., 2024)</w:t>
          </w:r>
          <w:r w:rsidR="00EC1BCD">
            <w:rPr>
              <w:rFonts w:ascii="Arial" w:hAnsi="Arial" w:cs="Arial"/>
            </w:rPr>
            <w:fldChar w:fldCharType="end"/>
          </w:r>
        </w:sdtContent>
      </w:sdt>
      <w:r w:rsidR="00EC1BCD">
        <w:rPr>
          <w:rFonts w:ascii="Arial" w:hAnsi="Arial" w:cs="Arial"/>
        </w:rPr>
        <w:t xml:space="preserve"> </w:t>
      </w:r>
      <w:r w:rsidR="00B04E45">
        <w:rPr>
          <w:rFonts w:ascii="Arial" w:hAnsi="Arial" w:cs="Arial"/>
        </w:rPr>
        <w:t>discusse</w:t>
      </w:r>
      <w:r w:rsidR="00EC1BCD">
        <w:rPr>
          <w:rFonts w:ascii="Arial" w:hAnsi="Arial" w:cs="Arial"/>
        </w:rPr>
        <w:t>s</w:t>
      </w:r>
      <w:r w:rsidR="00B04E45">
        <w:rPr>
          <w:rFonts w:ascii="Arial" w:hAnsi="Arial" w:cs="Arial"/>
        </w:rPr>
        <w:t xml:space="preserve"> the potential of</w:t>
      </w:r>
      <w:r w:rsidR="00647D74" w:rsidRPr="00B04E45">
        <w:rPr>
          <w:rFonts w:ascii="Arial" w:hAnsi="Arial" w:cs="Arial"/>
        </w:rPr>
        <w:t xml:space="preserve"> an SDG “rescue plan” </w:t>
      </w:r>
      <w:r w:rsidR="00B04E45">
        <w:rPr>
          <w:rFonts w:ascii="Arial" w:hAnsi="Arial" w:cs="Arial"/>
        </w:rPr>
        <w:t>to ensure that countries are on track to meet their commitments and by 2030.</w:t>
      </w:r>
      <w:r w:rsidR="00103E83">
        <w:rPr>
          <w:rFonts w:ascii="Arial" w:hAnsi="Arial" w:cs="Arial"/>
        </w:rPr>
        <w:t xml:space="preserve"> </w:t>
      </w:r>
      <w:r w:rsidR="00B04E45">
        <w:rPr>
          <w:rFonts w:ascii="Arial" w:hAnsi="Arial" w:cs="Arial"/>
        </w:rPr>
        <w:t>Given that we a</w:t>
      </w:r>
      <w:r w:rsidR="001D4996">
        <w:rPr>
          <w:rFonts w:ascii="Arial" w:hAnsi="Arial" w:cs="Arial"/>
        </w:rPr>
        <w:t>t mid-point from the adoption of the UN SDGs back in 2015 and the target date of 2030</w:t>
      </w:r>
      <w:r w:rsidR="00B04E45">
        <w:rPr>
          <w:rFonts w:ascii="Arial" w:hAnsi="Arial" w:cs="Arial"/>
        </w:rPr>
        <w:t>, the voluntary nature of the UN SDGs</w:t>
      </w:r>
      <w:r w:rsidR="00881234">
        <w:rPr>
          <w:rFonts w:ascii="Arial" w:hAnsi="Arial" w:cs="Arial"/>
        </w:rPr>
        <w:t xml:space="preserve"> and the quantum of the annual investment gap mentioned earlier</w:t>
      </w:r>
      <w:r w:rsidR="00B04E45">
        <w:rPr>
          <w:rFonts w:ascii="Arial" w:hAnsi="Arial" w:cs="Arial"/>
        </w:rPr>
        <w:t>, it is unlikely that these goals will be met in full by 2030 across the majority</w:t>
      </w:r>
      <w:r w:rsidR="001D4996">
        <w:rPr>
          <w:rFonts w:ascii="Arial" w:hAnsi="Arial" w:cs="Arial"/>
        </w:rPr>
        <w:t xml:space="preserve"> </w:t>
      </w:r>
      <w:r w:rsidR="004D0DC4">
        <w:rPr>
          <w:rFonts w:ascii="Arial" w:hAnsi="Arial" w:cs="Arial"/>
        </w:rPr>
        <w:t>(</w:t>
      </w:r>
      <w:r w:rsidR="001D4996">
        <w:rPr>
          <w:rFonts w:ascii="Arial" w:hAnsi="Arial" w:cs="Arial"/>
        </w:rPr>
        <w:t>if any</w:t>
      </w:r>
      <w:r w:rsidR="004D0DC4">
        <w:rPr>
          <w:rFonts w:ascii="Arial" w:hAnsi="Arial" w:cs="Arial"/>
        </w:rPr>
        <w:t>)</w:t>
      </w:r>
      <w:r w:rsidR="00B04E45">
        <w:rPr>
          <w:rFonts w:ascii="Arial" w:hAnsi="Arial" w:cs="Arial"/>
        </w:rPr>
        <w:t xml:space="preserve"> of </w:t>
      </w:r>
      <w:r w:rsidR="00FE5120">
        <w:rPr>
          <w:rFonts w:ascii="Arial" w:hAnsi="Arial" w:cs="Arial"/>
        </w:rPr>
        <w:t>the UN Member State</w:t>
      </w:r>
      <w:r w:rsidR="00A5439D">
        <w:rPr>
          <w:rFonts w:ascii="Arial" w:hAnsi="Arial" w:cs="Arial"/>
        </w:rPr>
        <w:t xml:space="preserve"> countries</w:t>
      </w:r>
      <w:r w:rsidR="00902E89">
        <w:rPr>
          <w:rFonts w:ascii="Arial" w:hAnsi="Arial" w:cs="Arial"/>
        </w:rPr>
        <w:t xml:space="preserve">. </w:t>
      </w:r>
      <w:bookmarkStart w:id="16" w:name="_Hlk140827374"/>
      <w:bookmarkStart w:id="17" w:name="_Hlk140827338"/>
    </w:p>
    <w:p w14:paraId="5DF8DD1E" w14:textId="6D6151D3" w:rsidR="000A093B" w:rsidRPr="000A093B" w:rsidRDefault="000A093B" w:rsidP="0075413A">
      <w:pPr>
        <w:pStyle w:val="BodyText"/>
        <w:rPr>
          <w:rStyle w:val="Hyperlink"/>
          <w:color w:val="auto"/>
          <w:highlight w:val="yellow"/>
          <w:u w:val="none"/>
        </w:rPr>
      </w:pPr>
      <w:r>
        <w:t xml:space="preserve">It is important note that the overall impact of </w:t>
      </w:r>
      <w:r w:rsidRPr="009C6A89">
        <w:t>Coronavirus 2019</w:t>
      </w:r>
      <w:r>
        <w:t xml:space="preserve"> (COVID 19) pandemic globally and across all UN SDGs. Irrespective of COVID, progress on the UN SDGs was limited and we would be in a similar position today where we would unlikely see UN SDG issues resolved by 2030 across the board. COVID 19 overall has hindered progress, setting back in cases, for the UN SDGs for example increase job losses, limiting access to healthcare during the pandemic, impacting education access for children from low income households and an overall downturn in economic growth. It is projected that COVID 19 could have raised the number of people living in extreme poverty by 44 million by 2030</w:t>
      </w:r>
      <w:r w:rsidR="00902E89">
        <w:t xml:space="preserve">. </w:t>
      </w:r>
      <w:r>
        <w:t xml:space="preserve">For more details, please see </w:t>
      </w:r>
      <w:hyperlink r:id="rId75" w:history="1">
        <w:r w:rsidRPr="00E4637A">
          <w:rPr>
            <w:rStyle w:val="Hyperlink"/>
          </w:rPr>
          <w:t>https://www.un.org/development/desa/dpad/wp-content/uploads/sites/45/publication/PB_81.pdf</w:t>
        </w:r>
      </w:hyperlink>
      <w:r>
        <w:t xml:space="preserve"> and </w:t>
      </w:r>
      <w:hyperlink r:id="rId76" w:history="1">
        <w:r w:rsidRPr="00E4637A">
          <w:rPr>
            <w:rStyle w:val="Hyperlink"/>
          </w:rPr>
          <w:t>https://www.sdgintegration.undp.org/accelerating-development-progressduring-covid-19</w:t>
        </w:r>
      </w:hyperlink>
      <w:r>
        <w:t>. On saying this, arguably it has accelerated the move to cloud solutions for businesses and education alike, making hybrid working environments the “norm” and educational resources more widely accessible for those who have access to the internet.</w:t>
      </w:r>
    </w:p>
    <w:p w14:paraId="47C2FCF4" w14:textId="2EFB603A" w:rsidR="00776C79" w:rsidRDefault="00A55BF3" w:rsidP="005716B5">
      <w:pPr>
        <w:pStyle w:val="BodyText"/>
      </w:pPr>
      <w:r>
        <w:t xml:space="preserve">Figure </w:t>
      </w:r>
      <w:r w:rsidR="001114C9">
        <w:t>8</w:t>
      </w:r>
      <w:r>
        <w:t xml:space="preserve"> gives a cosmetic overview of SDG progress per country, with </w:t>
      </w:r>
      <w:r w:rsidR="00760B87">
        <w:t>an overall s</w:t>
      </w:r>
      <w:r>
        <w:t>core out of 100</w:t>
      </w:r>
      <w:r w:rsidR="00760B87">
        <w:t xml:space="preserve"> summarising the progress across all 17 UN SDGs</w:t>
      </w:r>
      <w:r>
        <w:t>.</w:t>
      </w:r>
      <w:r w:rsidR="00103E83">
        <w:t xml:space="preserve"> </w:t>
      </w:r>
      <w:r>
        <w:t>The higher the score, the better the overall progress</w:t>
      </w:r>
      <w:r w:rsidR="00017322">
        <w:t xml:space="preserve"> to date </w:t>
      </w:r>
      <w:r w:rsidR="00017322" w:rsidRPr="0008163C">
        <w:t xml:space="preserve">and </w:t>
      </w:r>
      <w:r w:rsidR="0008163C" w:rsidRPr="0008163C">
        <w:t xml:space="preserve">potential </w:t>
      </w:r>
      <w:r w:rsidR="00017322" w:rsidRPr="0008163C">
        <w:t>likelihood</w:t>
      </w:r>
      <w:r w:rsidRPr="0008163C">
        <w:t xml:space="preserve"> of </w:t>
      </w:r>
      <w:r w:rsidR="0075413A">
        <w:t>delivering on</w:t>
      </w:r>
      <w:r w:rsidRPr="0008163C">
        <w:t xml:space="preserve"> the UN SDGs by 2030</w:t>
      </w:r>
      <w:r w:rsidR="00902E89">
        <w:t xml:space="preserve">. </w:t>
      </w:r>
      <w:r w:rsidR="00763FCE">
        <w:t>For a current list of country rankings for overall progress</w:t>
      </w:r>
      <w:r w:rsidR="00263FFC">
        <w:t xml:space="preserve"> in achieving these 17 goals</w:t>
      </w:r>
      <w:r w:rsidR="00763FCE">
        <w:t xml:space="preserve">, please see </w:t>
      </w:r>
      <w:hyperlink r:id="rId77" w:history="1">
        <w:r w:rsidR="00763FCE" w:rsidRPr="00D111E2">
          <w:rPr>
            <w:rStyle w:val="Hyperlink"/>
          </w:rPr>
          <w:t>https://dashboards.sdgindex.org/rankings</w:t>
        </w:r>
      </w:hyperlink>
      <w:r w:rsidR="00902E89">
        <w:t xml:space="preserve">. </w:t>
      </w:r>
      <w:r w:rsidR="00DF4677">
        <w:t>The chart shows the overall UN SDG progress happening mainly in the Americas, Australasia, Europe, the bulk of Asia and north Africa</w:t>
      </w:r>
      <w:r w:rsidR="00902E89">
        <w:t xml:space="preserve">. </w:t>
      </w:r>
      <w:r w:rsidR="00DF4677">
        <w:t>Broadly, regions lacking in progress include Central America, parts of South America, Central and South Asia, Mongolia and the Far East, as well as the bulk of Africa.</w:t>
      </w:r>
    </w:p>
    <w:p w14:paraId="3B198759" w14:textId="3A2287D5" w:rsidR="00135073" w:rsidRDefault="001114C9" w:rsidP="00135073">
      <w:pPr>
        <w:pStyle w:val="BodyText"/>
      </w:pPr>
      <w:r>
        <w:t xml:space="preserve">For details underlying the score methodology, please see </w:t>
      </w:r>
      <w:hyperlink r:id="rId78" w:history="1">
        <w:r w:rsidRPr="00D111E2">
          <w:rPr>
            <w:rStyle w:val="Hyperlink"/>
          </w:rPr>
          <w:t>https://dashboards.sdgindex.org/chapters/methodology</w:t>
        </w:r>
      </w:hyperlink>
      <w:r w:rsidR="00483BF1">
        <w:t xml:space="preserve"> and </w:t>
      </w:r>
      <w:hyperlink r:id="rId79" w:history="1">
        <w:r w:rsidR="00483BF1" w:rsidRPr="00D111E2">
          <w:rPr>
            <w:rStyle w:val="Hyperlink"/>
          </w:rPr>
          <w:t>https://www.sustainabledevelopment.report/reports/sdg-index-and-dashboards-2018/</w:t>
        </w:r>
      </w:hyperlink>
      <w:r w:rsidR="00902E89">
        <w:t xml:space="preserve">. </w:t>
      </w:r>
    </w:p>
    <w:p w14:paraId="01E9C851" w14:textId="786CF76E" w:rsidR="0099356A" w:rsidRDefault="0099356A" w:rsidP="00135073">
      <w:pPr>
        <w:pStyle w:val="BodyText"/>
      </w:pPr>
      <w:r>
        <w:t xml:space="preserve">For other statistics on progress to date, please see for example the </w:t>
      </w:r>
      <w:r w:rsidRPr="0099356A">
        <w:rPr>
          <w:i/>
          <w:iCs/>
        </w:rPr>
        <w:t>UN Data Commons for the SDGs</w:t>
      </w:r>
      <w:r>
        <w:t xml:space="preserve"> tool created by Google in collaboration with the UN Statistics Division</w:t>
      </w:r>
      <w:r w:rsidR="000B4C16">
        <w:t xml:space="preserve">. </w:t>
      </w:r>
      <w:r>
        <w:t xml:space="preserve">Please see </w:t>
      </w:r>
      <w:hyperlink r:id="rId80" w:history="1">
        <w:r w:rsidRPr="00532787">
          <w:rPr>
            <w:rStyle w:val="Hyperlink"/>
          </w:rPr>
          <w:t>https://blog.google/technology/ai/google-ai-data-un-global-goals/</w:t>
        </w:r>
      </w:hyperlink>
      <w:r>
        <w:t xml:space="preserve"> and </w:t>
      </w:r>
      <w:hyperlink r:id="rId81" w:history="1">
        <w:r w:rsidRPr="00532787">
          <w:rPr>
            <w:rStyle w:val="Hyperlink"/>
          </w:rPr>
          <w:t>https://unstats.un.org/UNSDWebsite/undatacommons/sdgs</w:t>
        </w:r>
      </w:hyperlink>
      <w:r>
        <w:t xml:space="preserve"> for more details. </w:t>
      </w:r>
    </w:p>
    <w:p w14:paraId="7CB423B3" w14:textId="77777777" w:rsidR="0075413A" w:rsidRDefault="0075413A" w:rsidP="0075413A">
      <w:pPr>
        <w:jc w:val="center"/>
        <w:rPr>
          <w:rFonts w:ascii="Arial" w:hAnsi="Arial" w:cs="Arial"/>
          <w:sz w:val="20"/>
          <w:szCs w:val="20"/>
        </w:rPr>
      </w:pPr>
      <w:r w:rsidRPr="00AA6FFA">
        <w:rPr>
          <w:rFonts w:ascii="Arial" w:hAnsi="Arial" w:cs="Arial"/>
          <w:noProof/>
          <w:sz w:val="20"/>
          <w:szCs w:val="20"/>
        </w:rPr>
        <w:drawing>
          <wp:inline distT="0" distB="0" distL="0" distR="0" wp14:anchorId="65C12FA1" wp14:editId="3FDF956C">
            <wp:extent cx="5760085" cy="2628900"/>
            <wp:effectExtent l="0" t="0" r="5715" b="0"/>
            <wp:docPr id="187227953"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7953" name="Picture 1" descr="A map of the world&#10;&#10;Description automatically generated"/>
                    <pic:cNvPicPr/>
                  </pic:nvPicPr>
                  <pic:blipFill>
                    <a:blip r:embed="rId82"/>
                    <a:stretch>
                      <a:fillRect/>
                    </a:stretch>
                  </pic:blipFill>
                  <pic:spPr>
                    <a:xfrm>
                      <a:off x="0" y="0"/>
                      <a:ext cx="5760085" cy="2628900"/>
                    </a:xfrm>
                    <a:prstGeom prst="rect">
                      <a:avLst/>
                    </a:prstGeom>
                  </pic:spPr>
                </pic:pic>
              </a:graphicData>
            </a:graphic>
          </wp:inline>
        </w:drawing>
      </w:r>
    </w:p>
    <w:p w14:paraId="2DA76C21" w14:textId="24CE6204" w:rsidR="0075413A" w:rsidRPr="0075413A" w:rsidRDefault="0075413A" w:rsidP="0075413A">
      <w:pPr>
        <w:rPr>
          <w:rFonts w:ascii="Arial" w:hAnsi="Arial" w:cs="Arial"/>
          <w:sz w:val="20"/>
          <w:szCs w:val="20"/>
        </w:rPr>
      </w:pPr>
      <w:r w:rsidRPr="00AA6FFA">
        <w:rPr>
          <w:rFonts w:ascii="Arial" w:hAnsi="Arial" w:cs="Arial"/>
          <w:sz w:val="20"/>
          <w:szCs w:val="20"/>
        </w:rPr>
        <w:t xml:space="preserve">Figure </w:t>
      </w:r>
      <w:r w:rsidR="001114C9">
        <w:rPr>
          <w:rFonts w:ascii="Arial" w:hAnsi="Arial" w:cs="Arial"/>
          <w:sz w:val="20"/>
          <w:szCs w:val="20"/>
        </w:rPr>
        <w:t>8</w:t>
      </w:r>
      <w:r w:rsidRPr="00AA6FFA">
        <w:rPr>
          <w:rFonts w:ascii="Arial" w:hAnsi="Arial" w:cs="Arial"/>
          <w:sz w:val="20"/>
          <w:szCs w:val="20"/>
        </w:rPr>
        <w:t>: Overview</w:t>
      </w:r>
      <w:r>
        <w:rPr>
          <w:rFonts w:ascii="Arial" w:hAnsi="Arial" w:cs="Arial"/>
          <w:sz w:val="20"/>
          <w:szCs w:val="20"/>
        </w:rPr>
        <w:t xml:space="preserve"> of SDG progress (Source:</w:t>
      </w:r>
      <w:r w:rsidRPr="00AA6FFA">
        <w:rPr>
          <w:rFonts w:ascii="Arial" w:hAnsi="Arial" w:cs="Arial"/>
          <w:sz w:val="20"/>
          <w:szCs w:val="20"/>
        </w:rPr>
        <w:t xml:space="preserve"> </w:t>
      </w:r>
      <w:hyperlink r:id="rId83" w:history="1">
        <w:r w:rsidRPr="00AA6FFA">
          <w:rPr>
            <w:rStyle w:val="Hyperlink"/>
            <w:rFonts w:ascii="Arial" w:hAnsi="Arial" w:cs="Arial"/>
            <w:sz w:val="20"/>
            <w:szCs w:val="20"/>
          </w:rPr>
          <w:t>https://dashboards.sdgindex.org/map</w:t>
        </w:r>
      </w:hyperlink>
      <w:r w:rsidRPr="00AA6FFA">
        <w:rPr>
          <w:rFonts w:ascii="Arial" w:hAnsi="Arial" w:cs="Arial"/>
          <w:sz w:val="20"/>
          <w:szCs w:val="20"/>
        </w:rPr>
        <w:t xml:space="preserve">) </w:t>
      </w:r>
    </w:p>
    <w:p w14:paraId="1DD024A5" w14:textId="4DC490AE" w:rsidR="00760B87" w:rsidRDefault="005E2BB5" w:rsidP="005716B5">
      <w:pPr>
        <w:pStyle w:val="BodyText"/>
      </w:pPr>
      <w:r w:rsidRPr="00F57642">
        <w:rPr>
          <w:rFonts w:eastAsia="Arial"/>
        </w:rPr>
        <w:t>“</w:t>
      </w:r>
      <w:r w:rsidR="00FF20E4">
        <w:rPr>
          <w:rFonts w:eastAsia="Arial"/>
        </w:rPr>
        <w:t>W</w:t>
      </w:r>
      <w:r w:rsidRPr="00F57642">
        <w:rPr>
          <w:rFonts w:eastAsia="Arial"/>
        </w:rPr>
        <w:t>hat gets measured gets prioritised</w:t>
      </w:r>
      <w:r w:rsidR="00FF20E4">
        <w:rPr>
          <w:rFonts w:eastAsia="Arial"/>
        </w:rPr>
        <w:t>.</w:t>
      </w:r>
      <w:r w:rsidRPr="00F57642">
        <w:rPr>
          <w:rFonts w:eastAsia="Arial"/>
        </w:rPr>
        <w:t xml:space="preserve">” </w:t>
      </w:r>
      <w:r w:rsidRPr="005E2BB5">
        <w:rPr>
          <w:rFonts w:eastAsia="Arial"/>
        </w:rPr>
        <w:t xml:space="preserve">(Source: </w:t>
      </w:r>
      <w:hyperlink r:id="rId84" w:history="1">
        <w:r w:rsidRPr="005E2BB5">
          <w:rPr>
            <w:rStyle w:val="Hyperlink"/>
            <w:rFonts w:eastAsia="Arial"/>
          </w:rPr>
          <w:t>https://chiefexecutive.net/what-gets-measured-gets-prioritized-but-that-may-not-be-a-good-thing/</w:t>
        </w:r>
      </w:hyperlink>
      <w:r w:rsidRPr="005E2BB5">
        <w:rPr>
          <w:rFonts w:eastAsia="Arial"/>
        </w:rPr>
        <w:t xml:space="preserve">) </w:t>
      </w:r>
      <w:r w:rsidR="006A1AC0" w:rsidRPr="006A1AC0">
        <w:t>Summarising progress across 17 goals</w:t>
      </w:r>
      <w:r w:rsidR="00787DF7">
        <w:t xml:space="preserve"> – and 169</w:t>
      </w:r>
      <w:r w:rsidR="00964297">
        <w:t xml:space="preserve"> underlyin</w:t>
      </w:r>
      <w:r w:rsidR="00634FA5">
        <w:t>g</w:t>
      </w:r>
      <w:r w:rsidR="00787DF7">
        <w:t xml:space="preserve"> targets -</w:t>
      </w:r>
      <w:r w:rsidR="006A1AC0" w:rsidRPr="006A1AC0">
        <w:t xml:space="preserve"> into a single index is complex</w:t>
      </w:r>
      <w:r w:rsidR="004D4BCE">
        <w:t xml:space="preserve"> and potentially overly naïve as it </w:t>
      </w:r>
      <w:r w:rsidR="009600CF">
        <w:t>removes</w:t>
      </w:r>
      <w:r w:rsidR="006A1AC0" w:rsidRPr="006A1AC0">
        <w:t xml:space="preserve"> </w:t>
      </w:r>
      <w:r w:rsidR="009600CF">
        <w:t>focus from any</w:t>
      </w:r>
      <w:r w:rsidR="006A1AC0" w:rsidRPr="006A1AC0">
        <w:t xml:space="preserve"> underlying detail</w:t>
      </w:r>
      <w:r w:rsidR="00787DF7">
        <w:t xml:space="preserve"> </w:t>
      </w:r>
      <w:r w:rsidR="006A5F7E">
        <w:t>even if sufficient data has been obtained to monitor progress</w:t>
      </w:r>
      <w:r w:rsidR="00246324">
        <w:t xml:space="preserve"> for each underlying target</w:t>
      </w:r>
      <w:r w:rsidR="006A5F7E">
        <w:t xml:space="preserve">. </w:t>
      </w:r>
      <w:r w:rsidR="0069060B">
        <w:t xml:space="preserve">The UN SDG Report 2024 states that </w:t>
      </w:r>
      <w:r w:rsidR="00E52E55">
        <w:t>despite</w:t>
      </w:r>
      <w:r w:rsidR="0069060B">
        <w:t xml:space="preserve"> progress </w:t>
      </w:r>
      <w:r w:rsidR="00E52E55">
        <w:t xml:space="preserve">being made </w:t>
      </w:r>
      <w:r w:rsidR="0069060B">
        <w:t xml:space="preserve">in terms of the increased number of underlying data points to track and record progress for each target, </w:t>
      </w:r>
      <w:r w:rsidR="00B45339">
        <w:t>39% of the indicators lacked internationally established methodologies or standards</w:t>
      </w:r>
      <w:r w:rsidR="0001643F">
        <w:t xml:space="preserve"> and</w:t>
      </w:r>
      <w:r w:rsidR="00B45339">
        <w:t xml:space="preserve"> 32% of the indicators had poor data coverage.</w:t>
      </w:r>
      <w:r w:rsidR="004C1865">
        <w:t xml:space="preserve"> </w:t>
      </w:r>
      <w:r w:rsidR="004C6ECA" w:rsidRPr="007727CE">
        <w:t xml:space="preserve">(Sources: </w:t>
      </w:r>
      <w:hyperlink r:id="rId85" w:history="1">
        <w:r w:rsidR="00B45339" w:rsidRPr="007727CE">
          <w:rPr>
            <w:rStyle w:val="Hyperlink"/>
          </w:rPr>
          <w:t>https://unstats.un.org/sdgs/report/2024/The-Sustainable-Development-GoalReport-2024.pdf</w:t>
        </w:r>
      </w:hyperlink>
      <w:r w:rsidR="004C6ECA" w:rsidRPr="007727CE">
        <w:t xml:space="preserve">,  </w:t>
      </w:r>
      <w:hyperlink r:id="rId86" w:history="1">
        <w:r w:rsidR="004975BE" w:rsidRPr="007727CE">
          <w:rPr>
            <w:rStyle w:val="Hyperlink"/>
            <w:rFonts w:ascii="Arial" w:hAnsi="Arial" w:cs="Arial"/>
          </w:rPr>
          <w:t>https://onlinelibrary.wiley.com/doi/abs/10.1002/sd.1735</w:t>
        </w:r>
      </w:hyperlink>
      <w:r w:rsidR="004C6ECA" w:rsidRPr="007727CE">
        <w:t>)</w:t>
      </w:r>
      <w:r w:rsidR="007727CE">
        <w:t xml:space="preserve"> </w:t>
      </w:r>
      <w:r w:rsidR="00344A67">
        <w:t xml:space="preserve">For more details on the underlying methodology used for the UN SDG index, please see </w:t>
      </w:r>
      <w:hyperlink r:id="rId87" w:history="1">
        <w:r w:rsidR="004C6ECA" w:rsidRPr="00D111E2">
          <w:rPr>
            <w:rStyle w:val="Hyperlink"/>
          </w:rPr>
          <w:t>https://dashboards.sdgindex.org/chapters/methodology</w:t>
        </w:r>
      </w:hyperlink>
      <w:r w:rsidR="00344A67">
        <w:t xml:space="preserve">. </w:t>
      </w:r>
    </w:p>
    <w:p w14:paraId="51F71C25" w14:textId="7936554F" w:rsidR="001D1468" w:rsidRPr="00D618F2" w:rsidRDefault="00E92D39" w:rsidP="001D2E29">
      <w:pPr>
        <w:pStyle w:val="BodyText"/>
        <w:rPr>
          <w:highlight w:val="yellow"/>
        </w:rPr>
      </w:pPr>
      <w:r>
        <w:t xml:space="preserve">For alternative </w:t>
      </w:r>
      <w:r w:rsidR="002436F1">
        <w:t>index measures</w:t>
      </w:r>
      <w:r>
        <w:t xml:space="preserve">, please see Appendix </w:t>
      </w:r>
      <w:r w:rsidR="002436F1">
        <w:t>3</w:t>
      </w:r>
      <w:r w:rsidR="001D2E29">
        <w:t>.</w:t>
      </w:r>
    </w:p>
    <w:p w14:paraId="436BC723" w14:textId="77777777" w:rsidR="00760B87" w:rsidRPr="00760B87" w:rsidRDefault="00760B87" w:rsidP="00452715">
      <w:pPr>
        <w:pStyle w:val="BodyText"/>
      </w:pPr>
      <w:r>
        <w:t>Other useful resources to view UN SDG progress include:</w:t>
      </w:r>
    </w:p>
    <w:p w14:paraId="3CE7C103" w14:textId="7B831B77" w:rsidR="003F4B2B" w:rsidRPr="003F4B2B" w:rsidRDefault="00584361" w:rsidP="00117C7B">
      <w:pPr>
        <w:pStyle w:val="ListParagraph"/>
        <w:numPr>
          <w:ilvl w:val="0"/>
          <w:numId w:val="41"/>
        </w:numPr>
        <w:shd w:val="clear" w:color="auto" w:fill="FFFFFF"/>
        <w:spacing w:before="100" w:beforeAutospacing="1" w:after="100" w:afterAutospacing="1"/>
        <w:rPr>
          <w:rStyle w:val="Hyperlink"/>
          <w:rFonts w:ascii="Arial" w:hAnsi="Arial" w:cs="Arial"/>
          <w:color w:val="auto"/>
          <w:u w:val="none"/>
          <w:lang w:eastAsia="en-US"/>
        </w:rPr>
      </w:pPr>
      <w:r w:rsidRPr="00584361">
        <w:t>The</w:t>
      </w:r>
      <w:r>
        <w:t xml:space="preserve"> UN </w:t>
      </w:r>
      <w:r w:rsidRPr="00584361">
        <w:t xml:space="preserve"> Sustainable Development Goals Report</w:t>
      </w:r>
      <w:r>
        <w:t xml:space="preserve"> 2024 </w:t>
      </w:r>
      <w:hyperlink r:id="rId88" w:history="1">
        <w:r w:rsidRPr="00303F97">
          <w:rPr>
            <w:rStyle w:val="Hyperlink"/>
            <w:rFonts w:ascii="Arial" w:hAnsi="Arial" w:cs="Arial"/>
            <w:lang w:eastAsia="en-US"/>
          </w:rPr>
          <w:t>https://unstats.un.org/sdgs/report/2024/The-Sustainable-Development-Goals-Report-2024.pdf</w:t>
        </w:r>
      </w:hyperlink>
      <w:r w:rsidR="003F4B2B">
        <w:rPr>
          <w:rStyle w:val="Hyperlink"/>
          <w:rFonts w:ascii="Arial" w:hAnsi="Arial" w:cs="Arial"/>
          <w:lang w:eastAsia="en-US"/>
        </w:rPr>
        <w:br/>
      </w:r>
    </w:p>
    <w:p w14:paraId="132626A3" w14:textId="76692B43" w:rsidR="003F4B2B" w:rsidRPr="003F4B2B" w:rsidRDefault="00584361" w:rsidP="00117C7B">
      <w:pPr>
        <w:pStyle w:val="ListParagraph"/>
        <w:numPr>
          <w:ilvl w:val="0"/>
          <w:numId w:val="41"/>
        </w:numPr>
        <w:shd w:val="clear" w:color="auto" w:fill="FFFFFF"/>
        <w:spacing w:before="100" w:beforeAutospacing="1" w:after="100" w:afterAutospacing="1"/>
        <w:rPr>
          <w:rFonts w:ascii="Arial" w:hAnsi="Arial" w:cs="Arial"/>
          <w:lang w:eastAsia="en-US"/>
        </w:rPr>
      </w:pPr>
      <w:r>
        <w:t xml:space="preserve">A collaborative effort by researchers at the University of Oxford and the </w:t>
      </w:r>
      <w:r w:rsidRPr="00584361">
        <w:t>non-profit organi</w:t>
      </w:r>
      <w:r>
        <w:t>s</w:t>
      </w:r>
      <w:r w:rsidRPr="00584361">
        <w:t>ation Global Change Data Lab</w:t>
      </w:r>
      <w:r>
        <w:t xml:space="preserve">, which summarises progress per SDG </w:t>
      </w:r>
      <w:hyperlink r:id="rId89" w:history="1">
        <w:r w:rsidRPr="00303F97">
          <w:rPr>
            <w:rStyle w:val="Hyperlink"/>
            <w:rFonts w:ascii="Arial" w:hAnsi="Arial" w:cs="Arial"/>
          </w:rPr>
          <w:t>https://ourworldindata.org/sdgs</w:t>
        </w:r>
      </w:hyperlink>
      <w:r>
        <w:rPr>
          <w:rFonts w:ascii="Arial" w:hAnsi="Arial" w:cs="Arial"/>
        </w:rPr>
        <w:t>.</w:t>
      </w:r>
      <w:r w:rsidR="003F4B2B">
        <w:rPr>
          <w:rFonts w:ascii="Arial" w:hAnsi="Arial" w:cs="Arial"/>
        </w:rPr>
        <w:br/>
      </w:r>
    </w:p>
    <w:p w14:paraId="146EC6C2" w14:textId="5F37C11E" w:rsidR="003F4B2B" w:rsidRPr="00BA21AA" w:rsidRDefault="00E577AC" w:rsidP="00117C7B">
      <w:pPr>
        <w:pStyle w:val="ListParagraph"/>
        <w:numPr>
          <w:ilvl w:val="0"/>
          <w:numId w:val="41"/>
        </w:numPr>
        <w:shd w:val="clear" w:color="auto" w:fill="FFFFFF"/>
        <w:spacing w:after="240"/>
        <w:rPr>
          <w:rFonts w:ascii="Arial" w:hAnsi="Arial" w:cs="Arial"/>
          <w:color w:val="000000"/>
        </w:rPr>
      </w:pPr>
      <w:r>
        <w:t xml:space="preserve">Interactive maps and country rankings by the </w:t>
      </w:r>
      <w:r w:rsidRPr="00E577AC">
        <w:t xml:space="preserve">SDG Transformation </w:t>
      </w:r>
      <w:proofErr w:type="spellStart"/>
      <w:r w:rsidRPr="00E577AC">
        <w:t>Center</w:t>
      </w:r>
      <w:proofErr w:type="spellEnd"/>
      <w:r w:rsidRPr="00E577AC">
        <w:t xml:space="preserve"> </w:t>
      </w:r>
      <w:hyperlink r:id="rId90" w:history="1">
        <w:r w:rsidRPr="00303F97">
          <w:rPr>
            <w:rStyle w:val="Hyperlink"/>
            <w:rFonts w:ascii="Arial" w:hAnsi="Arial" w:cs="Arial"/>
          </w:rPr>
          <w:t>https://datahub.sdgtransformationcenter.org</w:t>
        </w:r>
      </w:hyperlink>
      <w:r>
        <w:rPr>
          <w:rFonts w:ascii="Arial" w:hAnsi="Arial" w:cs="Arial"/>
        </w:rPr>
        <w:t xml:space="preserve">. </w:t>
      </w:r>
    </w:p>
    <w:p w14:paraId="7591A8AC" w14:textId="37D00F3F" w:rsidR="00BA21AA" w:rsidRDefault="007E2D97" w:rsidP="00117C7B">
      <w:pPr>
        <w:pStyle w:val="BodyText"/>
        <w:numPr>
          <w:ilvl w:val="0"/>
          <w:numId w:val="41"/>
        </w:numPr>
      </w:pPr>
      <w:r>
        <w:lastRenderedPageBreak/>
        <w:t>A</w:t>
      </w:r>
      <w:r w:rsidR="00BA21AA">
        <w:t xml:space="preserve"> list of individual country progress scores and detailed country commentary </w:t>
      </w:r>
      <w:hyperlink r:id="rId91" w:history="1">
        <w:r w:rsidR="00BA21AA" w:rsidRPr="00F33F77">
          <w:rPr>
            <w:rStyle w:val="Hyperlink"/>
          </w:rPr>
          <w:t>https://dashboards.sdgindex.org</w:t>
        </w:r>
      </w:hyperlink>
      <w:r w:rsidR="00BA21AA">
        <w:t>.</w:t>
      </w:r>
    </w:p>
    <w:p w14:paraId="2398CBA6" w14:textId="02D60A4D" w:rsidR="003F08E6" w:rsidRPr="00E84659" w:rsidRDefault="00BA21AA" w:rsidP="00117C7B">
      <w:pPr>
        <w:pStyle w:val="BodyText"/>
        <w:numPr>
          <w:ilvl w:val="0"/>
          <w:numId w:val="41"/>
        </w:numPr>
      </w:pPr>
      <w:r>
        <w:t xml:space="preserve">For further commentary on specific countries </w:t>
      </w:r>
      <w:r w:rsidR="007C4A46">
        <w:t>published via</w:t>
      </w:r>
      <w:r>
        <w:t xml:space="preserve"> the </w:t>
      </w:r>
      <w:proofErr w:type="spellStart"/>
      <w:r>
        <w:t>IFoA</w:t>
      </w:r>
      <w:proofErr w:type="spellEnd"/>
      <w:r>
        <w:t xml:space="preserve"> blog site </w:t>
      </w:r>
      <w:hyperlink r:id="rId92" w:history="1">
        <w:r w:rsidRPr="004223DB">
          <w:rPr>
            <w:rStyle w:val="Hyperlink"/>
          </w:rPr>
          <w:t>https://blog.actuaries.org.uk</w:t>
        </w:r>
      </w:hyperlink>
      <w:r>
        <w:t xml:space="preserve">. </w:t>
      </w:r>
    </w:p>
    <w:p w14:paraId="03FBACAB" w14:textId="39E12194" w:rsidR="00B91490" w:rsidRDefault="00B91490" w:rsidP="00097238">
      <w:pPr>
        <w:pStyle w:val="Heading2"/>
        <w:rPr>
          <w:lang w:val="en-GB"/>
        </w:rPr>
      </w:pPr>
      <w:r w:rsidRPr="00B91490">
        <w:rPr>
          <w:lang w:val="en-GB"/>
        </w:rPr>
        <w:t>Recap on recent UN Summit in 2024</w:t>
      </w:r>
    </w:p>
    <w:p w14:paraId="6D04A2A7" w14:textId="1DCF5B5F" w:rsidR="0052649E" w:rsidRDefault="00484EAC" w:rsidP="00484EAC">
      <w:pPr>
        <w:pStyle w:val="BodyText"/>
        <w:rPr>
          <w:lang w:val="fr-FR" w:eastAsia="en-US"/>
        </w:rPr>
      </w:pPr>
      <w:r>
        <w:rPr>
          <w:lang w:eastAsia="en-US"/>
        </w:rPr>
        <w:t xml:space="preserve">The UN Summit of the Future </w:t>
      </w:r>
      <w:r w:rsidR="00F7669B">
        <w:rPr>
          <w:lang w:eastAsia="en-US"/>
        </w:rPr>
        <w:t>took place</w:t>
      </w:r>
      <w:r>
        <w:rPr>
          <w:lang w:eastAsia="en-US"/>
        </w:rPr>
        <w:t xml:space="preserve"> in September 2024</w:t>
      </w:r>
      <w:r w:rsidR="00F7669B">
        <w:rPr>
          <w:lang w:eastAsia="en-US"/>
        </w:rPr>
        <w:t>, which includes heads of state, government officials and representatives of NGOs</w:t>
      </w:r>
      <w:r w:rsidR="000B4C16">
        <w:rPr>
          <w:lang w:eastAsia="en-US"/>
        </w:rPr>
        <w:t xml:space="preserve">. </w:t>
      </w:r>
      <w:r w:rsidR="00F7669B">
        <w:rPr>
          <w:lang w:eastAsia="en-US"/>
        </w:rPr>
        <w:t>World leaders adopted the “</w:t>
      </w:r>
      <w:r w:rsidR="00F7669B" w:rsidRPr="00223FBD">
        <w:rPr>
          <w:highlight w:val="yellow"/>
          <w:lang w:eastAsia="en-US"/>
        </w:rPr>
        <w:t>Pact for the Future</w:t>
      </w:r>
      <w:r w:rsidR="00F7669B">
        <w:rPr>
          <w:lang w:eastAsia="en-US"/>
        </w:rPr>
        <w:t>” which consists of 56 actions designed to “turbocharge” progress for the UN SDGs</w:t>
      </w:r>
      <w:r w:rsidR="00F61C9A">
        <w:rPr>
          <w:lang w:eastAsia="en-US"/>
        </w:rPr>
        <w:t>, in particular on issues surrounding “</w:t>
      </w:r>
      <w:r w:rsidR="00F61C9A" w:rsidRPr="00F61C9A">
        <w:rPr>
          <w:lang w:eastAsia="en-US"/>
        </w:rPr>
        <w:t>on issues around peace and security, global governance, climate change, digital cooperation, human rights, gender, youth and future generations.</w:t>
      </w:r>
      <w:r w:rsidR="00F61C9A">
        <w:rPr>
          <w:lang w:eastAsia="en-US"/>
        </w:rPr>
        <w:t xml:space="preserve">” </w:t>
      </w:r>
      <w:r w:rsidR="003048A3">
        <w:rPr>
          <w:lang w:eastAsia="en-US"/>
        </w:rPr>
        <w:br/>
      </w:r>
      <w:r w:rsidR="00F61C9A" w:rsidRPr="00F61C9A">
        <w:rPr>
          <w:lang w:val="fr-FR" w:eastAsia="en-US"/>
        </w:rPr>
        <w:t>(</w:t>
      </w:r>
      <w:proofErr w:type="gramStart"/>
      <w:r w:rsidR="00F61C9A" w:rsidRPr="00F61C9A">
        <w:rPr>
          <w:lang w:val="fr-FR" w:eastAsia="en-US"/>
        </w:rPr>
        <w:t>Source:</w:t>
      </w:r>
      <w:proofErr w:type="gramEnd"/>
      <w:r w:rsidR="00F61C9A" w:rsidRPr="00F61C9A">
        <w:rPr>
          <w:lang w:val="fr-FR" w:eastAsia="en-US"/>
        </w:rPr>
        <w:t xml:space="preserve"> </w:t>
      </w:r>
      <w:hyperlink r:id="rId93" w:history="1">
        <w:r w:rsidR="00F61C9A" w:rsidRPr="00532787">
          <w:rPr>
            <w:rStyle w:val="Hyperlink"/>
            <w:lang w:val="fr-FR" w:eastAsia="en-US"/>
          </w:rPr>
          <w:t>https://www.weforum.org/stories/2024/09/un-summit-future-sdgs/</w:t>
        </w:r>
      </w:hyperlink>
      <w:r w:rsidR="00F61C9A">
        <w:rPr>
          <w:lang w:val="fr-FR" w:eastAsia="en-US"/>
        </w:rPr>
        <w:t>)</w:t>
      </w:r>
    </w:p>
    <w:p w14:paraId="670E2FA1" w14:textId="0ADB93A9" w:rsidR="0052649E" w:rsidRDefault="0052649E" w:rsidP="00484EAC">
      <w:pPr>
        <w:pStyle w:val="BodyText"/>
        <w:rPr>
          <w:lang w:val="fr-FR" w:eastAsia="en-US"/>
        </w:rPr>
      </w:pPr>
      <w:r>
        <w:rPr>
          <w:lang w:val="fr-FR" w:eastAsia="en-US"/>
        </w:rPr>
        <w:t xml:space="preserve">The </w:t>
      </w:r>
      <w:proofErr w:type="spellStart"/>
      <w:r>
        <w:rPr>
          <w:lang w:val="fr-FR" w:eastAsia="en-US"/>
        </w:rPr>
        <w:t>Pact</w:t>
      </w:r>
      <w:proofErr w:type="spellEnd"/>
      <w:r>
        <w:rPr>
          <w:lang w:val="fr-FR" w:eastAsia="en-US"/>
        </w:rPr>
        <w:t xml:space="preserve"> </w:t>
      </w:r>
      <w:proofErr w:type="spellStart"/>
      <w:r w:rsidR="00BA52F3">
        <w:rPr>
          <w:lang w:val="fr-FR" w:eastAsia="en-US"/>
        </w:rPr>
        <w:t>covers</w:t>
      </w:r>
      <w:proofErr w:type="spellEnd"/>
      <w:r>
        <w:rPr>
          <w:lang w:val="fr-FR" w:eastAsia="en-US"/>
        </w:rPr>
        <w:t> :</w:t>
      </w:r>
    </w:p>
    <w:p w14:paraId="2369B002" w14:textId="7B82DFD3" w:rsidR="0052649E" w:rsidRPr="0052649E" w:rsidRDefault="0052649E" w:rsidP="0052649E">
      <w:pPr>
        <w:pStyle w:val="BodyText"/>
        <w:numPr>
          <w:ilvl w:val="0"/>
          <w:numId w:val="59"/>
        </w:numPr>
        <w:rPr>
          <w:lang w:eastAsia="en-US"/>
        </w:rPr>
      </w:pPr>
      <w:r w:rsidRPr="0052649E">
        <w:rPr>
          <w:lang w:eastAsia="en-US"/>
        </w:rPr>
        <w:t>The first multilateral recommitment</w:t>
      </w:r>
      <w:r>
        <w:rPr>
          <w:lang w:eastAsia="en-US"/>
        </w:rPr>
        <w:t xml:space="preserve"> within the past 10 years</w:t>
      </w:r>
      <w:r w:rsidRPr="0052649E">
        <w:rPr>
          <w:lang w:eastAsia="en-US"/>
        </w:rPr>
        <w:t xml:space="preserve"> </w:t>
      </w:r>
      <w:r w:rsidR="007B0BF4">
        <w:rPr>
          <w:lang w:eastAsia="en-US"/>
        </w:rPr>
        <w:t>which works towards</w:t>
      </w:r>
      <w:r w:rsidRPr="0052649E">
        <w:rPr>
          <w:lang w:eastAsia="en-US"/>
        </w:rPr>
        <w:t xml:space="preserve"> nuclear disarmament.</w:t>
      </w:r>
    </w:p>
    <w:p w14:paraId="00D8EFE9" w14:textId="784A4B68" w:rsidR="00484EAC" w:rsidRDefault="003A4ADD" w:rsidP="0052649E">
      <w:pPr>
        <w:pStyle w:val="BodyText"/>
        <w:numPr>
          <w:ilvl w:val="0"/>
          <w:numId w:val="59"/>
        </w:numPr>
        <w:rPr>
          <w:lang w:eastAsia="en-US"/>
        </w:rPr>
      </w:pPr>
      <w:r>
        <w:rPr>
          <w:lang w:eastAsia="en-US"/>
        </w:rPr>
        <w:t>Consideration of a framework which measures sustainable development progress beyond GDP.</w:t>
      </w:r>
    </w:p>
    <w:p w14:paraId="1D478A60" w14:textId="7B3B6BA2" w:rsidR="000F34EA" w:rsidRDefault="0035417A" w:rsidP="0052649E">
      <w:pPr>
        <w:pStyle w:val="BodyText"/>
        <w:numPr>
          <w:ilvl w:val="0"/>
          <w:numId w:val="59"/>
        </w:numPr>
        <w:rPr>
          <w:lang w:eastAsia="en-US"/>
        </w:rPr>
      </w:pPr>
      <w:r>
        <w:rPr>
          <w:lang w:eastAsia="en-US"/>
        </w:rPr>
        <w:t>Consideration to close the financing gap for developing countries.</w:t>
      </w:r>
    </w:p>
    <w:p w14:paraId="7252DFA4" w14:textId="709C86BA" w:rsidR="00B91490" w:rsidRDefault="002F7075" w:rsidP="007F3491">
      <w:pPr>
        <w:pStyle w:val="BodyText"/>
        <w:rPr>
          <w:lang w:eastAsia="en-US"/>
        </w:rPr>
      </w:pPr>
      <w:r w:rsidRPr="002F7075">
        <w:rPr>
          <w:lang w:eastAsia="en-US"/>
        </w:rPr>
        <w:t xml:space="preserve">For more details, please see </w:t>
      </w:r>
      <w:hyperlink r:id="rId94" w:history="1">
        <w:r w:rsidR="006320F6" w:rsidRPr="002F7075">
          <w:rPr>
            <w:rStyle w:val="Hyperlink"/>
            <w:lang w:eastAsia="en-US"/>
          </w:rPr>
          <w:t>https://www.weforum.org/stories/2024/09/un-summit-future-sdgs/</w:t>
        </w:r>
      </w:hyperlink>
      <w:r>
        <w:rPr>
          <w:lang w:eastAsia="en-US"/>
        </w:rPr>
        <w:t>.</w:t>
      </w:r>
    </w:p>
    <w:p w14:paraId="1DDCCF1E" w14:textId="3B028286" w:rsidR="008421B5" w:rsidRDefault="008421B5">
      <w:pPr>
        <w:rPr>
          <w:rFonts w:asciiTheme="minorHAnsi" w:hAnsiTheme="minorHAnsi"/>
          <w:sz w:val="20"/>
          <w:szCs w:val="20"/>
          <w:lang w:eastAsia="en-US" w:bidi="ar-SA"/>
        </w:rPr>
      </w:pPr>
      <w:r>
        <w:rPr>
          <w:lang w:eastAsia="en-US"/>
        </w:rPr>
        <w:br w:type="page"/>
      </w:r>
    </w:p>
    <w:p w14:paraId="452F778B" w14:textId="34C851EC" w:rsidR="00BA21AA" w:rsidRDefault="00097238" w:rsidP="00097238">
      <w:pPr>
        <w:pStyle w:val="Heading2"/>
      </w:pPr>
      <w:r>
        <w:lastRenderedPageBreak/>
        <w:t>Expected</w:t>
      </w:r>
      <w:r w:rsidR="00BA21AA">
        <w:t xml:space="preserve"> UN SDG </w:t>
      </w:r>
      <w:r>
        <w:t xml:space="preserve">progress </w:t>
      </w:r>
      <w:r w:rsidR="00BA21AA">
        <w:t xml:space="preserve">as </w:t>
      </w:r>
      <w:proofErr w:type="gramStart"/>
      <w:r w:rsidR="00BA21AA">
        <w:t>at</w:t>
      </w:r>
      <w:proofErr w:type="gramEnd"/>
      <w:r w:rsidR="00BA21AA">
        <w:t xml:space="preserve"> 2030</w:t>
      </w:r>
    </w:p>
    <w:p w14:paraId="60198CDE" w14:textId="15D70F58" w:rsidR="00BA21AA" w:rsidRPr="00BA21AA" w:rsidRDefault="00BA21AA" w:rsidP="00BA21AA">
      <w:pPr>
        <w:pStyle w:val="BodyText"/>
      </w:pPr>
      <w:r>
        <w:rPr>
          <w:rFonts w:ascii="Arial" w:hAnsi="Arial" w:cs="Arial"/>
          <w:color w:val="000000" w:themeColor="text1"/>
        </w:rPr>
        <w:t>Overall, the UN SDGs are unlikely to be met by 2030 globally. This is explored for example in which uses machine learning techniques (</w:t>
      </w:r>
      <w:r w:rsidRPr="000A48ED">
        <w:rPr>
          <w:rFonts w:ascii="Arial" w:hAnsi="Arial" w:cs="Arial"/>
          <w:color w:val="000000" w:themeColor="text1"/>
        </w:rPr>
        <w:t>ARIMAX and Linear Regression smoothed by Holt-Winters'</w:t>
      </w:r>
      <w:r>
        <w:rPr>
          <w:rFonts w:ascii="Arial" w:hAnsi="Arial" w:cs="Arial"/>
          <w:color w:val="000000" w:themeColor="text1"/>
        </w:rPr>
        <w:t xml:space="preserve"> </w:t>
      </w:r>
      <w:r w:rsidRPr="000A48ED">
        <w:rPr>
          <w:rFonts w:ascii="Arial" w:hAnsi="Arial" w:cs="Arial"/>
          <w:color w:val="000000" w:themeColor="text1"/>
        </w:rPr>
        <w:t>multiplicative technique</w:t>
      </w:r>
      <w:r>
        <w:rPr>
          <w:rFonts w:ascii="Arial" w:hAnsi="Arial" w:cs="Arial"/>
          <w:color w:val="000000" w:themeColor="text1"/>
        </w:rPr>
        <w:t>) to forecast the UN SDG score per country to 2030.</w:t>
      </w:r>
    </w:p>
    <w:p w14:paraId="12501064" w14:textId="77777777" w:rsidR="009647E7" w:rsidRDefault="009647E7">
      <w:pPr>
        <w:rPr>
          <w:rFonts w:ascii="Arial" w:hAnsi="Arial" w:cs="Arial"/>
          <w:color w:val="000000"/>
        </w:rPr>
      </w:pPr>
      <w:r>
        <w:rPr>
          <w:rFonts w:ascii="Arial" w:hAnsi="Arial" w:cs="Arial"/>
          <w:noProof/>
          <w:color w:val="000000"/>
        </w:rPr>
        <w:drawing>
          <wp:inline distT="0" distB="0" distL="0" distR="0" wp14:anchorId="357B1C4D" wp14:editId="4EF987DE">
            <wp:extent cx="5760085" cy="3696335"/>
            <wp:effectExtent l="0" t="0" r="5715" b="0"/>
            <wp:docPr id="205709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99573" name="Picture 2057099573"/>
                    <pic:cNvPicPr/>
                  </pic:nvPicPr>
                  <pic:blipFill>
                    <a:blip r:embed="rId95">
                      <a:extLst>
                        <a:ext uri="{28A0092B-C50C-407E-A947-70E740481C1C}">
                          <a14:useLocalDpi xmlns:a14="http://schemas.microsoft.com/office/drawing/2010/main" val="0"/>
                        </a:ext>
                      </a:extLst>
                    </a:blip>
                    <a:stretch>
                      <a:fillRect/>
                    </a:stretch>
                  </pic:blipFill>
                  <pic:spPr>
                    <a:xfrm>
                      <a:off x="0" y="0"/>
                      <a:ext cx="5760085" cy="3696335"/>
                    </a:xfrm>
                    <a:prstGeom prst="rect">
                      <a:avLst/>
                    </a:prstGeom>
                  </pic:spPr>
                </pic:pic>
              </a:graphicData>
            </a:graphic>
          </wp:inline>
        </w:drawing>
      </w:r>
    </w:p>
    <w:p w14:paraId="249195AF" w14:textId="33618F00" w:rsidR="005228DA" w:rsidRDefault="00A55BF3">
      <w:pPr>
        <w:rPr>
          <w:rFonts w:ascii="Arial" w:hAnsi="Arial" w:cs="Arial"/>
          <w:color w:val="000000" w:themeColor="text1"/>
          <w:sz w:val="20"/>
          <w:szCs w:val="20"/>
        </w:rPr>
      </w:pPr>
      <w:r w:rsidRPr="00A55BF3">
        <w:rPr>
          <w:rFonts w:ascii="Arial" w:hAnsi="Arial" w:cs="Arial"/>
          <w:color w:val="000000"/>
          <w:sz w:val="20"/>
          <w:szCs w:val="20"/>
        </w:rPr>
        <w:t xml:space="preserve">Figure </w:t>
      </w:r>
      <w:r w:rsidR="001114C9">
        <w:rPr>
          <w:rFonts w:ascii="Arial" w:hAnsi="Arial" w:cs="Arial"/>
          <w:color w:val="000000"/>
          <w:sz w:val="20"/>
          <w:szCs w:val="20"/>
        </w:rPr>
        <w:t>9</w:t>
      </w:r>
      <w:r w:rsidRPr="00A55BF3">
        <w:rPr>
          <w:rFonts w:ascii="Arial" w:hAnsi="Arial" w:cs="Arial"/>
          <w:color w:val="000000"/>
          <w:sz w:val="20"/>
          <w:szCs w:val="20"/>
        </w:rPr>
        <w:t xml:space="preserve">: Predictive UN SDG score around the </w:t>
      </w:r>
      <w:r>
        <w:rPr>
          <w:rFonts w:ascii="Arial" w:hAnsi="Arial" w:cs="Arial"/>
          <w:color w:val="000000"/>
          <w:sz w:val="20"/>
          <w:szCs w:val="20"/>
        </w:rPr>
        <w:t>world by 2030 based on machine learning techniques.</w:t>
      </w:r>
      <w:r w:rsidRPr="00A55BF3">
        <w:rPr>
          <w:rFonts w:ascii="Arial" w:hAnsi="Arial" w:cs="Arial"/>
          <w:color w:val="000000"/>
          <w:sz w:val="20"/>
          <w:szCs w:val="20"/>
        </w:rPr>
        <w:t xml:space="preserve"> </w:t>
      </w:r>
      <w:r>
        <w:rPr>
          <w:rFonts w:ascii="Arial" w:hAnsi="Arial" w:cs="Arial"/>
          <w:color w:val="000000"/>
          <w:sz w:val="20"/>
          <w:szCs w:val="20"/>
        </w:rPr>
        <w:t>(</w:t>
      </w:r>
      <w:r w:rsidR="009647E7" w:rsidRPr="00F2748D">
        <w:rPr>
          <w:rFonts w:ascii="Arial" w:hAnsi="Arial" w:cs="Arial"/>
          <w:color w:val="000000" w:themeColor="text1"/>
          <w:sz w:val="20"/>
          <w:szCs w:val="20"/>
        </w:rPr>
        <w:t>Source:</w:t>
      </w:r>
      <w:sdt>
        <w:sdtPr>
          <w:rPr>
            <w:rFonts w:ascii="Arial" w:hAnsi="Arial" w:cs="Arial"/>
            <w:color w:val="000000" w:themeColor="text1"/>
            <w:sz w:val="20"/>
            <w:szCs w:val="20"/>
          </w:rPr>
          <w:id w:val="1300574954"/>
          <w:citation/>
        </w:sdtPr>
        <w:sdtContent>
          <w:r w:rsidR="00F2748D" w:rsidRPr="00F2748D">
            <w:rPr>
              <w:rFonts w:ascii="Arial" w:hAnsi="Arial" w:cs="Arial"/>
              <w:color w:val="000000" w:themeColor="text1"/>
              <w:sz w:val="20"/>
              <w:szCs w:val="20"/>
            </w:rPr>
            <w:fldChar w:fldCharType="begin"/>
          </w:r>
          <w:r w:rsidR="00F2748D" w:rsidRPr="00F2748D">
            <w:rPr>
              <w:rFonts w:ascii="Arial" w:hAnsi="Arial" w:cs="Arial"/>
              <w:color w:val="000000" w:themeColor="text1"/>
              <w:sz w:val="20"/>
              <w:szCs w:val="20"/>
            </w:rPr>
            <w:instrText xml:space="preserve"> CITATION Che23 \l 2057 </w:instrText>
          </w:r>
          <w:r w:rsidR="00F2748D" w:rsidRPr="00F2748D">
            <w:rPr>
              <w:rFonts w:ascii="Arial" w:hAnsi="Arial" w:cs="Arial"/>
              <w:color w:val="000000" w:themeColor="text1"/>
              <w:sz w:val="20"/>
              <w:szCs w:val="20"/>
            </w:rPr>
            <w:fldChar w:fldCharType="separate"/>
          </w:r>
          <w:r w:rsidR="00A14474">
            <w:rPr>
              <w:rFonts w:ascii="Arial" w:hAnsi="Arial" w:cs="Arial"/>
              <w:noProof/>
              <w:color w:val="000000" w:themeColor="text1"/>
              <w:sz w:val="20"/>
              <w:szCs w:val="20"/>
            </w:rPr>
            <w:t xml:space="preserve"> </w:t>
          </w:r>
          <w:r w:rsidR="00A14474" w:rsidRPr="00A14474">
            <w:rPr>
              <w:rFonts w:ascii="Arial" w:hAnsi="Arial" w:cs="Arial"/>
              <w:noProof/>
              <w:color w:val="000000" w:themeColor="text1"/>
              <w:sz w:val="20"/>
              <w:szCs w:val="20"/>
            </w:rPr>
            <w:t>(Chenary, et al., 2023)</w:t>
          </w:r>
          <w:r w:rsidR="00F2748D" w:rsidRPr="00F2748D">
            <w:rPr>
              <w:rFonts w:ascii="Arial" w:hAnsi="Arial" w:cs="Arial"/>
              <w:color w:val="000000" w:themeColor="text1"/>
              <w:sz w:val="20"/>
              <w:szCs w:val="20"/>
            </w:rPr>
            <w:fldChar w:fldCharType="end"/>
          </w:r>
        </w:sdtContent>
      </w:sdt>
      <w:r w:rsidRPr="00F2748D">
        <w:rPr>
          <w:rFonts w:ascii="Arial" w:hAnsi="Arial" w:cs="Arial"/>
          <w:color w:val="000000" w:themeColor="text1"/>
          <w:sz w:val="20"/>
          <w:szCs w:val="20"/>
        </w:rPr>
        <w:t>)</w:t>
      </w:r>
    </w:p>
    <w:p w14:paraId="00282DC0" w14:textId="77777777" w:rsidR="005228DA" w:rsidRDefault="005228DA">
      <w:pPr>
        <w:rPr>
          <w:rFonts w:ascii="Arial" w:hAnsi="Arial" w:cs="Arial"/>
          <w:color w:val="000000" w:themeColor="text1"/>
          <w:sz w:val="20"/>
          <w:szCs w:val="20"/>
        </w:rPr>
      </w:pPr>
    </w:p>
    <w:p w14:paraId="0A872FE4" w14:textId="05810750" w:rsidR="00576162" w:rsidRDefault="00680828">
      <w:pPr>
        <w:rPr>
          <w:rFonts w:ascii="Arial" w:hAnsi="Arial" w:cs="Arial"/>
          <w:color w:val="000000" w:themeColor="text1"/>
          <w:sz w:val="20"/>
          <w:szCs w:val="20"/>
        </w:rPr>
      </w:pPr>
      <w:r>
        <w:rPr>
          <w:rFonts w:ascii="Arial" w:hAnsi="Arial" w:cs="Arial"/>
          <w:color w:val="000000" w:themeColor="text1"/>
          <w:sz w:val="20"/>
          <w:szCs w:val="20"/>
        </w:rPr>
        <w:t xml:space="preserve">As can be seen in Figure </w:t>
      </w:r>
      <w:r w:rsidR="00BA21AA">
        <w:rPr>
          <w:rFonts w:ascii="Arial" w:hAnsi="Arial" w:cs="Arial"/>
          <w:color w:val="000000" w:themeColor="text1"/>
          <w:sz w:val="20"/>
          <w:szCs w:val="20"/>
        </w:rPr>
        <w:t>6</w:t>
      </w:r>
      <w:r>
        <w:rPr>
          <w:rFonts w:ascii="Arial" w:hAnsi="Arial" w:cs="Arial"/>
          <w:color w:val="000000" w:themeColor="text1"/>
          <w:sz w:val="20"/>
          <w:szCs w:val="20"/>
        </w:rPr>
        <w:t>, areas in Africa and Asia are most likely to not reach these targets based on</w:t>
      </w:r>
      <w:r w:rsidR="00607345">
        <w:rPr>
          <w:rFonts w:ascii="Arial" w:hAnsi="Arial" w:cs="Arial"/>
          <w:color w:val="000000" w:themeColor="text1"/>
          <w:sz w:val="20"/>
          <w:szCs w:val="20"/>
        </w:rPr>
        <w:t xml:space="preserve"> this paper</w:t>
      </w:r>
      <w:r w:rsidR="00BA21AA">
        <w:rPr>
          <w:rFonts w:ascii="Arial" w:hAnsi="Arial" w:cs="Arial"/>
          <w:color w:val="000000" w:themeColor="text1"/>
          <w:sz w:val="20"/>
          <w:szCs w:val="20"/>
        </w:rPr>
        <w:t xml:space="preserve"> </w:t>
      </w:r>
      <w:r w:rsidR="000F6C86">
        <w:rPr>
          <w:rFonts w:ascii="Arial" w:hAnsi="Arial" w:cs="Arial"/>
          <w:color w:val="000000" w:themeColor="text1"/>
          <w:sz w:val="20"/>
          <w:szCs w:val="20"/>
        </w:rPr>
        <w:t xml:space="preserve">(areas receiving a low score and indicated in </w:t>
      </w:r>
      <w:r w:rsidR="00280B59">
        <w:rPr>
          <w:rFonts w:ascii="Arial" w:hAnsi="Arial" w:cs="Arial"/>
          <w:color w:val="000000" w:themeColor="text1"/>
          <w:sz w:val="20"/>
          <w:szCs w:val="20"/>
        </w:rPr>
        <w:t xml:space="preserve">differing shades of </w:t>
      </w:r>
      <w:r w:rsidR="000F6C86">
        <w:rPr>
          <w:rFonts w:ascii="Arial" w:hAnsi="Arial" w:cs="Arial"/>
          <w:color w:val="000000" w:themeColor="text1"/>
          <w:sz w:val="20"/>
          <w:szCs w:val="20"/>
        </w:rPr>
        <w:t>red</w:t>
      </w:r>
      <w:r w:rsidR="00280B59">
        <w:rPr>
          <w:rFonts w:ascii="Arial" w:hAnsi="Arial" w:cs="Arial"/>
          <w:color w:val="000000" w:themeColor="text1"/>
          <w:sz w:val="20"/>
          <w:szCs w:val="20"/>
        </w:rPr>
        <w:t>,</w:t>
      </w:r>
      <w:r w:rsidR="000F6C86">
        <w:rPr>
          <w:rFonts w:ascii="Arial" w:hAnsi="Arial" w:cs="Arial"/>
          <w:color w:val="000000" w:themeColor="text1"/>
          <w:sz w:val="20"/>
          <w:szCs w:val="20"/>
        </w:rPr>
        <w:t xml:space="preserve"> orange</w:t>
      </w:r>
      <w:r w:rsidR="00280B59">
        <w:rPr>
          <w:rFonts w:ascii="Arial" w:hAnsi="Arial" w:cs="Arial"/>
          <w:color w:val="000000" w:themeColor="text1"/>
          <w:sz w:val="20"/>
          <w:szCs w:val="20"/>
        </w:rPr>
        <w:t xml:space="preserve"> and yellow</w:t>
      </w:r>
      <w:r w:rsidR="000F6C86">
        <w:rPr>
          <w:rFonts w:ascii="Arial" w:hAnsi="Arial" w:cs="Arial"/>
          <w:color w:val="000000" w:themeColor="text1"/>
          <w:sz w:val="20"/>
          <w:szCs w:val="20"/>
        </w:rPr>
        <w:t xml:space="preserve">) </w:t>
      </w:r>
      <w:r w:rsidR="00BA21AA">
        <w:rPr>
          <w:rFonts w:ascii="Arial" w:hAnsi="Arial" w:cs="Arial"/>
          <w:color w:val="000000" w:themeColor="text1"/>
          <w:sz w:val="20"/>
          <w:szCs w:val="20"/>
        </w:rPr>
        <w:t>though it predicts further progress to be made in China, South Asia and Latin America.</w:t>
      </w:r>
    </w:p>
    <w:p w14:paraId="01651EFF" w14:textId="77777777" w:rsidR="003E6E56" w:rsidRDefault="003E6E56">
      <w:pPr>
        <w:rPr>
          <w:rFonts w:ascii="Arial" w:hAnsi="Arial" w:cs="Arial"/>
          <w:color w:val="000000" w:themeColor="text1"/>
          <w:sz w:val="20"/>
          <w:szCs w:val="20"/>
        </w:rPr>
      </w:pPr>
    </w:p>
    <w:p w14:paraId="20C04554" w14:textId="6DCC568A" w:rsidR="003E6E56" w:rsidRDefault="003E6E56">
      <w:pPr>
        <w:rPr>
          <w:rFonts w:ascii="Arial" w:hAnsi="Arial" w:cs="Arial"/>
          <w:color w:val="000000" w:themeColor="text1"/>
          <w:sz w:val="20"/>
          <w:szCs w:val="20"/>
        </w:rPr>
      </w:pPr>
      <w:r>
        <w:rPr>
          <w:rFonts w:ascii="Arial" w:hAnsi="Arial" w:cs="Arial"/>
          <w:color w:val="000000" w:themeColor="text1"/>
          <w:sz w:val="20"/>
          <w:szCs w:val="20"/>
        </w:rPr>
        <w:br w:type="page"/>
      </w:r>
    </w:p>
    <w:p w14:paraId="5320D568" w14:textId="55BB28E3" w:rsidR="003E6E56" w:rsidRDefault="003E6E56" w:rsidP="003E6E56">
      <w:pPr>
        <w:pStyle w:val="Heading1"/>
      </w:pPr>
      <w:bookmarkStart w:id="18" w:name="_Ref196419838"/>
      <w:bookmarkStart w:id="19" w:name="_Toc197722830"/>
      <w:r>
        <w:lastRenderedPageBreak/>
        <w:t>Addressing the lack of progress</w:t>
      </w:r>
      <w:bookmarkEnd w:id="18"/>
      <w:bookmarkEnd w:id="19"/>
    </w:p>
    <w:p w14:paraId="3F9E8EA2" w14:textId="3AA4B6C2" w:rsidR="00C53402" w:rsidRPr="0031710B" w:rsidRDefault="00B204B7" w:rsidP="00504B68">
      <w:pPr>
        <w:pStyle w:val="Heading2"/>
      </w:pPr>
      <w:bookmarkStart w:id="20" w:name="_Toc140477318"/>
      <w:bookmarkStart w:id="21" w:name="_Toc140482764"/>
      <w:bookmarkStart w:id="22" w:name="_Toc140526283"/>
      <w:bookmarkStart w:id="23" w:name="_Toc140528261"/>
      <w:bookmarkStart w:id="24" w:name="_Toc140743347"/>
      <w:bookmarkStart w:id="25" w:name="_Toc140743520"/>
      <w:bookmarkStart w:id="26" w:name="_Toc140743574"/>
      <w:bookmarkStart w:id="27" w:name="_Toc140755314"/>
      <w:bookmarkStart w:id="28" w:name="_Toc140757378"/>
      <w:bookmarkStart w:id="29" w:name="_Toc140757601"/>
      <w:bookmarkStart w:id="30" w:name="_Toc140757675"/>
      <w:bookmarkStart w:id="31" w:name="_Toc140760850"/>
      <w:bookmarkStart w:id="32" w:name="_Toc140760895"/>
      <w:bookmarkStart w:id="33" w:name="_Toc140761356"/>
      <w:bookmarkStart w:id="34" w:name="_Toc140477319"/>
      <w:bookmarkStart w:id="35" w:name="_Toc140482765"/>
      <w:bookmarkStart w:id="36" w:name="_Toc140526284"/>
      <w:bookmarkStart w:id="37" w:name="_Toc140528262"/>
      <w:bookmarkStart w:id="38" w:name="_Toc140743348"/>
      <w:bookmarkStart w:id="39" w:name="_Toc140743521"/>
      <w:bookmarkStart w:id="40" w:name="_Toc140743575"/>
      <w:bookmarkStart w:id="41" w:name="_Toc140755315"/>
      <w:bookmarkStart w:id="42" w:name="_Toc140757379"/>
      <w:bookmarkStart w:id="43" w:name="_Toc140757602"/>
      <w:bookmarkStart w:id="44" w:name="_Toc140757676"/>
      <w:bookmarkStart w:id="45" w:name="_Toc140760851"/>
      <w:bookmarkStart w:id="46" w:name="_Toc140760896"/>
      <w:bookmarkStart w:id="47" w:name="_Toc140761357"/>
      <w:bookmarkStart w:id="48" w:name="_Toc140477320"/>
      <w:bookmarkStart w:id="49" w:name="_Toc140482766"/>
      <w:bookmarkStart w:id="50" w:name="_Toc140526285"/>
      <w:bookmarkStart w:id="51" w:name="_Toc140528263"/>
      <w:bookmarkStart w:id="52" w:name="_Toc140743349"/>
      <w:bookmarkStart w:id="53" w:name="_Toc140743522"/>
      <w:bookmarkStart w:id="54" w:name="_Toc140743576"/>
      <w:bookmarkStart w:id="55" w:name="_Toc140755316"/>
      <w:bookmarkStart w:id="56" w:name="_Toc140757380"/>
      <w:bookmarkStart w:id="57" w:name="_Toc140757603"/>
      <w:bookmarkStart w:id="58" w:name="_Toc140757677"/>
      <w:bookmarkStart w:id="59" w:name="_Toc140760852"/>
      <w:bookmarkStart w:id="60" w:name="_Toc140760897"/>
      <w:bookmarkStart w:id="61" w:name="_Toc140761358"/>
      <w:bookmarkStart w:id="62" w:name="_Hlk139578998"/>
      <w:bookmarkEnd w:id="16"/>
      <w:bookmarkEnd w:id="17"/>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t>Potential r</w:t>
      </w:r>
      <w:r w:rsidR="005C5A46" w:rsidRPr="0031710B">
        <w:t>eason</w:t>
      </w:r>
      <w:r>
        <w:t>s</w:t>
      </w:r>
      <w:r w:rsidR="005C5A46" w:rsidRPr="0031710B">
        <w:t xml:space="preserve"> for current</w:t>
      </w:r>
      <w:r w:rsidR="00533FDC">
        <w:t xml:space="preserve"> lack of global progress on the</w:t>
      </w:r>
      <w:r w:rsidR="00504B68" w:rsidRPr="0031710B">
        <w:t xml:space="preserve"> UN SDGs</w:t>
      </w:r>
    </w:p>
    <w:p w14:paraId="10FAA79E" w14:textId="7FA9C574" w:rsidR="00FC6FA6" w:rsidRDefault="00180904" w:rsidP="00FC6FA6">
      <w:pPr>
        <w:pStyle w:val="BodyText"/>
        <w:rPr>
          <w:lang w:val="en-US" w:eastAsia="en-US"/>
        </w:rPr>
      </w:pPr>
      <w:r>
        <w:rPr>
          <w:lang w:val="en-US" w:eastAsia="en-US"/>
        </w:rPr>
        <w:t>As discussed earlier, progress is severely lacking at a global level</w:t>
      </w:r>
      <w:r w:rsidR="00410B60">
        <w:rPr>
          <w:lang w:val="en-US" w:eastAsia="en-US"/>
        </w:rPr>
        <w:t xml:space="preserve"> due to</w:t>
      </w:r>
      <w:r>
        <w:rPr>
          <w:lang w:val="en-US" w:eastAsia="en-US"/>
        </w:rPr>
        <w:t xml:space="preserve"> several factors </w:t>
      </w:r>
      <w:r w:rsidR="00410B60">
        <w:rPr>
          <w:lang w:val="en-US" w:eastAsia="en-US"/>
        </w:rPr>
        <w:t>including</w:t>
      </w:r>
      <w:r>
        <w:rPr>
          <w:lang w:val="en-US" w:eastAsia="en-US"/>
        </w:rPr>
        <w:t>:</w:t>
      </w:r>
    </w:p>
    <w:p w14:paraId="3AC19D5A" w14:textId="2EE4C5E7" w:rsidR="002868EE" w:rsidRPr="00C70C6C" w:rsidRDefault="002868EE" w:rsidP="00117C7B">
      <w:pPr>
        <w:pStyle w:val="BodyText"/>
        <w:numPr>
          <w:ilvl w:val="0"/>
          <w:numId w:val="49"/>
        </w:numPr>
        <w:rPr>
          <w:lang w:val="en-US" w:eastAsia="en-US"/>
        </w:rPr>
      </w:pPr>
      <w:r>
        <w:t>Not addressing</w:t>
      </w:r>
      <w:r w:rsidR="00FC6FA6" w:rsidRPr="007629AF">
        <w:t xml:space="preserve"> the root causes</w:t>
      </w:r>
      <w:r w:rsidR="00BA21AA">
        <w:t xml:space="preserve">. </w:t>
      </w:r>
      <w:r>
        <w:t>Global and societal i</w:t>
      </w:r>
      <w:r w:rsidR="00FC6FA6" w:rsidRPr="007629AF">
        <w:t>nequalit</w:t>
      </w:r>
      <w:r>
        <w:t>ies</w:t>
      </w:r>
      <w:r w:rsidR="00FC6FA6">
        <w:t xml:space="preserve"> for example</w:t>
      </w:r>
      <w:r w:rsidR="00BA21AA">
        <w:t xml:space="preserve"> </w:t>
      </w:r>
      <w:r w:rsidR="00DC2470">
        <w:t>may be</w:t>
      </w:r>
      <w:r>
        <w:t xml:space="preserve"> based </w:t>
      </w:r>
      <w:r w:rsidR="007F0237">
        <w:t xml:space="preserve">on </w:t>
      </w:r>
      <w:r w:rsidR="00FC6FA6">
        <w:t>historic and current global debts</w:t>
      </w:r>
      <w:r w:rsidR="00E26CBC">
        <w:t xml:space="preserve"> as well as </w:t>
      </w:r>
      <w:r w:rsidR="00FC6FA6" w:rsidRPr="007629AF">
        <w:t>trade imbalances</w:t>
      </w:r>
      <w:r w:rsidR="006F7517">
        <w:t>.</w:t>
      </w:r>
      <w:r w:rsidR="00FC6FA6">
        <w:t xml:space="preserve"> </w:t>
      </w:r>
      <w:r w:rsidR="006F7517">
        <w:t>S</w:t>
      </w:r>
      <w:r w:rsidR="00FC6FA6">
        <w:t>tructural imbalances within society</w:t>
      </w:r>
      <w:r w:rsidR="006F7517">
        <w:t xml:space="preserve"> maybe </w:t>
      </w:r>
      <w:r>
        <w:t>accentuated</w:t>
      </w:r>
      <w:r w:rsidR="00F05492">
        <w:t xml:space="preserve"> further</w:t>
      </w:r>
      <w:r>
        <w:t xml:space="preserve"> through</w:t>
      </w:r>
      <w:r w:rsidR="00717D2A">
        <w:t xml:space="preserve"> a society set up on</w:t>
      </w:r>
      <w:r>
        <w:t xml:space="preserve"> capitalism</w:t>
      </w:r>
      <w:r w:rsidR="006F7517">
        <w:t>.</w:t>
      </w:r>
      <w:r>
        <w:t xml:space="preserve"> </w:t>
      </w:r>
    </w:p>
    <w:p w14:paraId="6C731633" w14:textId="345D8572" w:rsidR="006D4315" w:rsidRPr="00C70C6C" w:rsidRDefault="00C70C6C" w:rsidP="00C70C6C">
      <w:pPr>
        <w:pStyle w:val="BodyText"/>
        <w:ind w:left="720"/>
      </w:pPr>
      <w:r>
        <w:t xml:space="preserve">For example, the UN reported in 2024 that “3.3 billion people live in countries that spend more on interest payments than on either education or health.” (Source: </w:t>
      </w:r>
      <w:hyperlink r:id="rId96" w:history="1">
        <w:r w:rsidRPr="00E4637A">
          <w:rPr>
            <w:rStyle w:val="Hyperlink"/>
            <w:lang w:val="en-US" w:eastAsia="en-US"/>
          </w:rPr>
          <w:t>https://unctad.org/publication/world-of-debt</w:t>
        </w:r>
      </w:hyperlink>
      <w:r>
        <w:rPr>
          <w:lang w:val="en-US" w:eastAsia="en-US"/>
        </w:rPr>
        <w:t>)</w:t>
      </w:r>
      <w:r w:rsidR="00E07C40">
        <w:rPr>
          <w:lang w:val="en-US" w:eastAsia="en-US"/>
        </w:rPr>
        <w:t xml:space="preserve"> See Section 2.15 for more details on this.</w:t>
      </w:r>
    </w:p>
    <w:p w14:paraId="18E913F9" w14:textId="1BA0569D" w:rsidR="00D5320F" w:rsidRDefault="00063478" w:rsidP="002868EE">
      <w:pPr>
        <w:pStyle w:val="BodyText"/>
        <w:ind w:left="720"/>
      </w:pPr>
      <w:r>
        <w:t>S</w:t>
      </w:r>
      <w:r w:rsidR="002868EE">
        <w:t>ome imbalances are deep</w:t>
      </w:r>
      <w:r w:rsidR="00C6400F">
        <w:t>ly rooted</w:t>
      </w:r>
      <w:r w:rsidR="008A5016">
        <w:t xml:space="preserve"> after a long history of social acceptance of the inequalities</w:t>
      </w:r>
      <w:r w:rsidR="007D5A8F">
        <w:t>, and may be</w:t>
      </w:r>
      <w:r w:rsidR="00C6400F">
        <w:t xml:space="preserve"> embedded in the underlying fabric of society</w:t>
      </w:r>
      <w:r w:rsidR="00902E89">
        <w:t xml:space="preserve">. </w:t>
      </w:r>
      <w:r w:rsidR="00FC6FA6">
        <w:t>For example, South Africa received the worst ranking globally for inequality</w:t>
      </w:r>
      <w:r w:rsidR="000607B9">
        <w:t xml:space="preserve"> in 2023</w:t>
      </w:r>
      <w:r w:rsidR="004715B6">
        <w:t xml:space="preserve"> based on a Gini coefficient score</w:t>
      </w:r>
      <w:r w:rsidR="007235CB">
        <w:t xml:space="preserve">. </w:t>
      </w:r>
      <w:r w:rsidR="00FC6FA6">
        <w:t>Though progress has been made since the end of Apartheid in 1994,</w:t>
      </w:r>
      <w:r w:rsidR="000C17DC">
        <w:t xml:space="preserve"> such as a </w:t>
      </w:r>
      <w:r w:rsidR="00F57407">
        <w:t xml:space="preserve">new constitution, freedom of movement, land ownership and a </w:t>
      </w:r>
      <w:r w:rsidR="000C17DC">
        <w:t>noticeable increase in school goers across all ethnicities,</w:t>
      </w:r>
      <w:r w:rsidR="00FC6FA6">
        <w:t xml:space="preserve"> the root cause of much of the current structural inequalities is due to years of </w:t>
      </w:r>
      <w:r w:rsidR="000F0FE0">
        <w:t xml:space="preserve">historic </w:t>
      </w:r>
      <w:r w:rsidR="00FC6FA6">
        <w:t xml:space="preserve">Apartheid and colonialism. </w:t>
      </w:r>
      <w:r w:rsidR="00485F15">
        <w:t>(Source: XX)</w:t>
      </w:r>
    </w:p>
    <w:p w14:paraId="7E82F636" w14:textId="012C8496" w:rsidR="00682C3B" w:rsidRDefault="00682C3B" w:rsidP="002868EE">
      <w:pPr>
        <w:pStyle w:val="BodyText"/>
        <w:ind w:left="720"/>
      </w:pPr>
      <w:r>
        <w:t>Hence, is a target date of 2030 realistic in the first place?</w:t>
      </w:r>
    </w:p>
    <w:p w14:paraId="23503BC3" w14:textId="77777777" w:rsidR="006D4315" w:rsidRDefault="006D4315" w:rsidP="006D4315">
      <w:pPr>
        <w:pStyle w:val="BodyText"/>
        <w:ind w:left="720"/>
      </w:pPr>
      <w:r>
        <w:t xml:space="preserve">Do the UN SDGs sufficiently address global inequalities between countries, given that the remit is for governments to address issues within their own country?  Do we need to consider ourselves as a global community and global society, with the aim of eradicating inequalities and poverty, and collectively </w:t>
      </w:r>
      <w:proofErr w:type="gramStart"/>
      <w:r>
        <w:t>take action</w:t>
      </w:r>
      <w:proofErr w:type="gramEnd"/>
      <w:r>
        <w:t xml:space="preserve"> against such issues as climate change?</w:t>
      </w:r>
    </w:p>
    <w:p w14:paraId="7F14D2EB" w14:textId="604480B2" w:rsidR="003C5C65" w:rsidRDefault="0052556F" w:rsidP="003C5C65">
      <w:pPr>
        <w:pStyle w:val="BodyText"/>
        <w:ind w:left="720"/>
        <w:rPr>
          <w:lang w:val="en-US" w:eastAsia="en-US"/>
        </w:rPr>
      </w:pPr>
      <w:r>
        <w:rPr>
          <w:lang w:val="en-US" w:eastAsia="en-US"/>
        </w:rPr>
        <w:t xml:space="preserve">Going further, can some of these inequalities ever be eradicated </w:t>
      </w:r>
      <w:r w:rsidR="00946205">
        <w:rPr>
          <w:lang w:val="en-US" w:eastAsia="en-US"/>
        </w:rPr>
        <w:t xml:space="preserve">irrespective of how hard we try, </w:t>
      </w:r>
      <w:r>
        <w:rPr>
          <w:lang w:val="en-US" w:eastAsia="en-US"/>
        </w:rPr>
        <w:t xml:space="preserve">as arguably </w:t>
      </w:r>
      <w:r w:rsidR="00C42732">
        <w:rPr>
          <w:lang w:val="en-US" w:eastAsia="en-US"/>
        </w:rPr>
        <w:t>bias, discrimination and putting oneself above others</w:t>
      </w:r>
      <w:r>
        <w:rPr>
          <w:lang w:val="en-US" w:eastAsia="en-US"/>
        </w:rPr>
        <w:t xml:space="preserve"> is part of </w:t>
      </w:r>
      <w:r w:rsidR="00B55BEE">
        <w:rPr>
          <w:lang w:val="en-US" w:eastAsia="en-US"/>
        </w:rPr>
        <w:t>any</w:t>
      </w:r>
      <w:r w:rsidR="000D3C3A">
        <w:rPr>
          <w:lang w:val="en-US" w:eastAsia="en-US"/>
        </w:rPr>
        <w:t xml:space="preserve"> </w:t>
      </w:r>
      <w:r>
        <w:rPr>
          <w:lang w:val="en-US" w:eastAsia="en-US"/>
        </w:rPr>
        <w:t>human psyche.</w:t>
      </w:r>
    </w:p>
    <w:p w14:paraId="09812A98" w14:textId="77777777" w:rsidR="00BC030D" w:rsidRDefault="00BC030D" w:rsidP="00BC030D">
      <w:pPr>
        <w:pStyle w:val="BodyText"/>
        <w:ind w:left="720"/>
      </w:pPr>
      <w:r>
        <w:t xml:space="preserve">To make meaningful changes, a change in mindset on an individual and a societal level is required. </w:t>
      </w:r>
    </w:p>
    <w:p w14:paraId="0AFEF4D9" w14:textId="7203D842" w:rsidR="0003765E" w:rsidRPr="005A791E" w:rsidRDefault="0003765E" w:rsidP="0003765E">
      <w:pPr>
        <w:pStyle w:val="BodyText"/>
        <w:ind w:left="720"/>
        <w:rPr>
          <w:lang w:val="fr-FR"/>
        </w:rPr>
      </w:pPr>
      <w:r>
        <w:t xml:space="preserve">Is the underlying universal value of the UN SDGs of “leave no one behind” an unrealistic and unachievable target? </w:t>
      </w:r>
      <w:r w:rsidRPr="005A791E">
        <w:rPr>
          <w:lang w:val="fr-FR"/>
        </w:rPr>
        <w:t xml:space="preserve">(Source </w:t>
      </w:r>
      <w:hyperlink r:id="rId97" w:history="1">
        <w:r w:rsidRPr="005A791E">
          <w:rPr>
            <w:rStyle w:val="Hyperlink"/>
            <w:lang w:val="fr-FR"/>
          </w:rPr>
          <w:t>https://unsdg.un.org/2030-agenda/universal-values/leave-no-one-behind</w:t>
        </w:r>
      </w:hyperlink>
      <w:r w:rsidRPr="005A791E">
        <w:rPr>
          <w:rStyle w:val="Hyperlink"/>
          <w:lang w:val="fr-FR"/>
        </w:rPr>
        <w:t>)</w:t>
      </w:r>
      <w:r w:rsidRPr="005A791E">
        <w:rPr>
          <w:lang w:val="fr-FR"/>
        </w:rPr>
        <w:t xml:space="preserve"> </w:t>
      </w:r>
    </w:p>
    <w:p w14:paraId="169C6B1E" w14:textId="454D7606" w:rsidR="00361ABC" w:rsidRDefault="00FE0A7C" w:rsidP="00117C7B">
      <w:pPr>
        <w:pStyle w:val="BodyText"/>
        <w:numPr>
          <w:ilvl w:val="0"/>
          <w:numId w:val="49"/>
        </w:numPr>
        <w:rPr>
          <w:lang w:eastAsia="en-US"/>
        </w:rPr>
      </w:pPr>
      <w:r>
        <w:rPr>
          <w:lang w:val="en-US" w:eastAsia="en-US"/>
        </w:rPr>
        <w:t xml:space="preserve">Complexities in transposing the </w:t>
      </w:r>
      <w:r w:rsidR="00D5320F">
        <w:t xml:space="preserve">UN SDGs </w:t>
      </w:r>
      <w:r>
        <w:t xml:space="preserve">whilst </w:t>
      </w:r>
      <w:r w:rsidR="00507AD7">
        <w:t>maintaining l</w:t>
      </w:r>
      <w:r w:rsidR="00D5320F">
        <w:t xml:space="preserve">ocal cultural </w:t>
      </w:r>
      <w:r w:rsidR="00507AD7">
        <w:t>values</w:t>
      </w:r>
      <w:r w:rsidR="00902E89">
        <w:t xml:space="preserve">. </w:t>
      </w:r>
      <w:r w:rsidR="00507AD7">
        <w:t>For e</w:t>
      </w:r>
      <w:r w:rsidR="00D96120">
        <w:t xml:space="preserve">xamples </w:t>
      </w:r>
      <w:r w:rsidR="00197752">
        <w:t xml:space="preserve">does the view of gender equality differ from an external standpoint when viewed in the West versus in the Middle East?  Does the idea of smart cities ignore local businesses </w:t>
      </w:r>
      <w:r w:rsidR="00197752">
        <w:lastRenderedPageBreak/>
        <w:t xml:space="preserve">which have been part of the community for several years and have historic understanding and value within the local community?  </w:t>
      </w:r>
    </w:p>
    <w:p w14:paraId="10BA68D9" w14:textId="65B6B850" w:rsidR="00361ABC" w:rsidRDefault="00361ABC" w:rsidP="00361ABC">
      <w:pPr>
        <w:pStyle w:val="BodyText"/>
        <w:ind w:left="720"/>
        <w:rPr>
          <w:lang w:eastAsia="en-US"/>
        </w:rPr>
      </w:pPr>
      <w:r>
        <w:rPr>
          <w:lang w:eastAsia="en-US"/>
        </w:rPr>
        <w:t xml:space="preserve">Local cultural values are not set out as one of the 17 UN SDG goals, though are referenced with some of the underlying targets e.g. target 4.7 </w:t>
      </w:r>
      <w:r w:rsidR="00D35FEA">
        <w:rPr>
          <w:lang w:eastAsia="en-US"/>
        </w:rPr>
        <w:t xml:space="preserve">under education </w:t>
      </w:r>
      <w:r>
        <w:rPr>
          <w:lang w:eastAsia="en-US"/>
        </w:rPr>
        <w:t xml:space="preserve">refers to “appreciation of cultural diversity.” (Source: </w:t>
      </w:r>
      <w:hyperlink r:id="rId98" w:history="1">
        <w:r w:rsidRPr="00C44032">
          <w:rPr>
            <w:rStyle w:val="Hyperlink"/>
            <w:lang w:eastAsia="en-US"/>
          </w:rPr>
          <w:t>https://www.globalgoals.org/goals/4-quality-education/</w:t>
        </w:r>
      </w:hyperlink>
      <w:r>
        <w:rPr>
          <w:lang w:eastAsia="en-US"/>
        </w:rPr>
        <w:t xml:space="preserve">) </w:t>
      </w:r>
    </w:p>
    <w:p w14:paraId="45ACC8CB" w14:textId="76300021" w:rsidR="00377D4E" w:rsidRPr="00197752" w:rsidRDefault="00197752" w:rsidP="00361ABC">
      <w:pPr>
        <w:pStyle w:val="BodyText"/>
        <w:ind w:left="720"/>
        <w:rPr>
          <w:lang w:eastAsia="en-US"/>
        </w:rPr>
      </w:pPr>
      <w:r>
        <w:t xml:space="preserve">This is explored further in </w:t>
      </w:r>
      <w:r w:rsidR="000F50BC">
        <w:rPr>
          <w:i/>
          <w:iCs/>
        </w:rPr>
        <w:t>Culture</w:t>
      </w:r>
      <w:r w:rsidRPr="00361ABC">
        <w:rPr>
          <w:i/>
          <w:iCs/>
        </w:rPr>
        <w:t xml:space="preserve"> </w:t>
      </w:r>
      <w:r w:rsidR="000F50BC">
        <w:rPr>
          <w:i/>
          <w:iCs/>
        </w:rPr>
        <w:t>in</w:t>
      </w:r>
      <w:r w:rsidRPr="00361ABC">
        <w:rPr>
          <w:i/>
          <w:iCs/>
        </w:rPr>
        <w:t xml:space="preserve"> </w:t>
      </w:r>
      <w:r w:rsidR="000F50BC">
        <w:rPr>
          <w:i/>
          <w:iCs/>
        </w:rPr>
        <w:t>the</w:t>
      </w:r>
      <w:r w:rsidRPr="00361ABC">
        <w:rPr>
          <w:i/>
          <w:iCs/>
        </w:rPr>
        <w:t xml:space="preserve"> </w:t>
      </w:r>
      <w:r w:rsidR="000F50BC">
        <w:rPr>
          <w:i/>
          <w:iCs/>
        </w:rPr>
        <w:t>Sustainable</w:t>
      </w:r>
      <w:r w:rsidRPr="00361ABC">
        <w:rPr>
          <w:i/>
          <w:iCs/>
        </w:rPr>
        <w:t xml:space="preserve"> </w:t>
      </w:r>
      <w:r w:rsidR="000F50BC">
        <w:rPr>
          <w:i/>
          <w:iCs/>
        </w:rPr>
        <w:t>Development</w:t>
      </w:r>
      <w:r w:rsidRPr="00361ABC">
        <w:rPr>
          <w:i/>
          <w:iCs/>
        </w:rPr>
        <w:t xml:space="preserve"> </w:t>
      </w:r>
      <w:r w:rsidR="000F50BC">
        <w:rPr>
          <w:i/>
          <w:iCs/>
        </w:rPr>
        <w:t>Goals</w:t>
      </w:r>
      <w:r w:rsidRPr="00361ABC">
        <w:rPr>
          <w:i/>
          <w:iCs/>
        </w:rPr>
        <w:t xml:space="preserve">: A </w:t>
      </w:r>
      <w:r w:rsidR="000F50BC">
        <w:rPr>
          <w:i/>
          <w:iCs/>
        </w:rPr>
        <w:t>guide</w:t>
      </w:r>
      <w:r w:rsidRPr="00361ABC">
        <w:rPr>
          <w:i/>
          <w:iCs/>
        </w:rPr>
        <w:t xml:space="preserve"> </w:t>
      </w:r>
      <w:r w:rsidR="000F50BC">
        <w:rPr>
          <w:i/>
          <w:iCs/>
        </w:rPr>
        <w:t>for</w:t>
      </w:r>
      <w:r w:rsidRPr="00361ABC">
        <w:rPr>
          <w:i/>
          <w:iCs/>
        </w:rPr>
        <w:t xml:space="preserve"> </w:t>
      </w:r>
      <w:r w:rsidR="000F50BC">
        <w:rPr>
          <w:i/>
          <w:iCs/>
        </w:rPr>
        <w:t>local</w:t>
      </w:r>
      <w:r w:rsidRPr="00361ABC">
        <w:rPr>
          <w:i/>
          <w:iCs/>
        </w:rPr>
        <w:t xml:space="preserve"> </w:t>
      </w:r>
      <w:r w:rsidR="000F50BC">
        <w:rPr>
          <w:i/>
          <w:iCs/>
        </w:rPr>
        <w:t>action</w:t>
      </w:r>
      <w:r>
        <w:t xml:space="preserve"> published in 2021 by the UCLG which considers culture for each of the UN SDGs and discusses potential cultural values for cities to consider when integrating changes aligned with the UN SDGs</w:t>
      </w:r>
      <w:r w:rsidR="00902E89">
        <w:t xml:space="preserve">. </w:t>
      </w:r>
      <w:r>
        <w:t xml:space="preserve">For more details, please see </w:t>
      </w:r>
      <w:hyperlink r:id="rId99" w:history="1">
        <w:r w:rsidR="00377D4E" w:rsidRPr="00197752">
          <w:rPr>
            <w:rStyle w:val="Hyperlink"/>
          </w:rPr>
          <w:t>https://www.agenda21culture.net/sites/default/files/culturesdgs_web_en.pdf</w:t>
        </w:r>
      </w:hyperlink>
      <w:r w:rsidR="00902E89">
        <w:rPr>
          <w:rStyle w:val="Hyperlink"/>
        </w:rPr>
        <w:t xml:space="preserve">. </w:t>
      </w:r>
    </w:p>
    <w:p w14:paraId="59D667DE" w14:textId="77777777" w:rsidR="0046779C" w:rsidRPr="0046779C" w:rsidRDefault="00D5320F" w:rsidP="00117C7B">
      <w:pPr>
        <w:pStyle w:val="BodyText"/>
        <w:numPr>
          <w:ilvl w:val="0"/>
          <w:numId w:val="49"/>
        </w:numPr>
        <w:rPr>
          <w:lang w:eastAsia="en-US"/>
        </w:rPr>
      </w:pPr>
      <w:r w:rsidRPr="00D5320F">
        <w:rPr>
          <w:lang w:val="en-US" w:eastAsia="en-US"/>
        </w:rPr>
        <w:t xml:space="preserve">General financing challenges to address some of these problems. For example, climate change has a Loss and Damage Fund (see Section </w:t>
      </w:r>
      <w:r w:rsidRPr="003E7721">
        <w:rPr>
          <w:highlight w:val="yellow"/>
          <w:lang w:val="en-US" w:eastAsia="en-US"/>
        </w:rPr>
        <w:t>XX</w:t>
      </w:r>
      <w:r w:rsidRPr="00D5320F">
        <w:rPr>
          <w:lang w:val="en-US" w:eastAsia="en-US"/>
        </w:rPr>
        <w:t xml:space="preserve">) to help less developed countries progress development. </w:t>
      </w:r>
    </w:p>
    <w:p w14:paraId="747F482F" w14:textId="7F5D3616" w:rsidR="009F5240" w:rsidRDefault="0046779C" w:rsidP="0046779C">
      <w:pPr>
        <w:pStyle w:val="BodyText"/>
        <w:ind w:left="720"/>
        <w:rPr>
          <w:lang w:eastAsia="en-US"/>
        </w:rPr>
      </w:pPr>
      <w:r>
        <w:rPr>
          <w:lang w:val="en-US" w:eastAsia="en-US"/>
        </w:rPr>
        <w:t>A</w:t>
      </w:r>
      <w:r w:rsidR="00D5320F" w:rsidRPr="00D5320F">
        <w:rPr>
          <w:lang w:val="en-US" w:eastAsia="en-US"/>
        </w:rPr>
        <w:t>rguably less countries additional funding is required to play “catch up”</w:t>
      </w:r>
      <w:r w:rsidR="007235CB">
        <w:rPr>
          <w:lang w:val="en-US" w:eastAsia="en-US"/>
        </w:rPr>
        <w:t xml:space="preserve">. </w:t>
      </w:r>
      <w:r w:rsidR="00D5320F" w:rsidRPr="00D5320F">
        <w:rPr>
          <w:lang w:val="en-US" w:eastAsia="en-US"/>
        </w:rPr>
        <w:t xml:space="preserve">There is limited flow of capital between developed to least developed countries. </w:t>
      </w:r>
    </w:p>
    <w:p w14:paraId="2B381896" w14:textId="71FDEA32" w:rsidR="009F5240" w:rsidRPr="00887E72" w:rsidRDefault="00C4378C" w:rsidP="00887E72">
      <w:pPr>
        <w:pStyle w:val="BodyText"/>
        <w:ind w:left="720"/>
        <w:rPr>
          <w:lang w:val="fr-FR" w:eastAsia="en-US"/>
        </w:rPr>
      </w:pPr>
      <w:r>
        <w:rPr>
          <w:lang w:eastAsia="en-US"/>
        </w:rPr>
        <w:t xml:space="preserve">For example, the UN </w:t>
      </w:r>
      <w:r w:rsidR="009F5240" w:rsidRPr="009F5240">
        <w:rPr>
          <w:lang w:eastAsia="en-US"/>
        </w:rPr>
        <w:t>Conference on Trade and Development</w:t>
      </w:r>
      <w:r>
        <w:rPr>
          <w:lang w:eastAsia="en-US"/>
        </w:rPr>
        <w:t>’s</w:t>
      </w:r>
      <w:r w:rsidR="009F5240" w:rsidRPr="009F5240">
        <w:rPr>
          <w:lang w:eastAsia="en-US"/>
        </w:rPr>
        <w:t xml:space="preserve"> World Investment Report 2023</w:t>
      </w:r>
      <w:r>
        <w:rPr>
          <w:lang w:eastAsia="en-US"/>
        </w:rPr>
        <w:t xml:space="preserve"> highlights that </w:t>
      </w:r>
      <w:r w:rsidR="009F5240" w:rsidRPr="009F5240">
        <w:rPr>
          <w:lang w:eastAsia="en-US"/>
        </w:rPr>
        <w:t>developing countries face a widening annual investment deficit as they work to achieve the SDGs by 2030</w:t>
      </w:r>
      <w:r>
        <w:rPr>
          <w:lang w:eastAsia="en-US"/>
        </w:rPr>
        <w:t xml:space="preserve"> – which has </w:t>
      </w:r>
      <w:r w:rsidR="009F5240" w:rsidRPr="009F5240">
        <w:rPr>
          <w:lang w:eastAsia="en-US"/>
        </w:rPr>
        <w:t xml:space="preserve">grown to </w:t>
      </w:r>
      <w:r>
        <w:rPr>
          <w:lang w:eastAsia="en-US"/>
        </w:rPr>
        <w:t>around</w:t>
      </w:r>
      <w:r w:rsidR="009F5240" w:rsidRPr="009F5240">
        <w:rPr>
          <w:lang w:eastAsia="en-US"/>
        </w:rPr>
        <w:t xml:space="preserve"> USD 4 trillion per year</w:t>
      </w:r>
      <w:r>
        <w:rPr>
          <w:lang w:eastAsia="en-US"/>
        </w:rPr>
        <w:t xml:space="preserve"> from around </w:t>
      </w:r>
      <w:r w:rsidR="009F5240" w:rsidRPr="009F5240">
        <w:rPr>
          <w:lang w:eastAsia="en-US"/>
        </w:rPr>
        <w:t>USD 2.5 trillion in 2015.</w:t>
      </w:r>
      <w:r w:rsidR="00887E72">
        <w:rPr>
          <w:lang w:eastAsia="en-US"/>
        </w:rPr>
        <w:t xml:space="preserve"> </w:t>
      </w:r>
      <w:r w:rsidR="009F5240" w:rsidRPr="009F5240">
        <w:rPr>
          <w:lang w:val="fr-FR" w:eastAsia="en-US"/>
        </w:rPr>
        <w:t>(</w:t>
      </w:r>
      <w:proofErr w:type="gramStart"/>
      <w:r w:rsidR="009F5240" w:rsidRPr="009F5240">
        <w:rPr>
          <w:lang w:val="fr-FR" w:eastAsia="en-US"/>
        </w:rPr>
        <w:t>Source:</w:t>
      </w:r>
      <w:proofErr w:type="gramEnd"/>
      <w:r w:rsidR="009F5240" w:rsidRPr="009F5240">
        <w:rPr>
          <w:lang w:val="fr-FR" w:eastAsia="en-US"/>
        </w:rPr>
        <w:t xml:space="preserve"> </w:t>
      </w:r>
      <w:hyperlink r:id="rId100" w:history="1">
        <w:r w:rsidR="009F5240" w:rsidRPr="009F5240">
          <w:rPr>
            <w:rStyle w:val="Hyperlink"/>
            <w:lang w:val="fr-FR" w:eastAsia="en-US"/>
          </w:rPr>
          <w:t>https://www.ubs.com/global/en/sustainability-impact/sustainability-insights/2023/sdgs-an-assessment-of-progress-and-challenges.html</w:t>
        </w:r>
      </w:hyperlink>
      <w:r w:rsidR="009F5240" w:rsidRPr="009F5240">
        <w:rPr>
          <w:lang w:val="fr-FR" w:eastAsia="en-US"/>
        </w:rPr>
        <w:t>)</w:t>
      </w:r>
    </w:p>
    <w:p w14:paraId="10C54373" w14:textId="068592DF" w:rsidR="00180904" w:rsidRDefault="00FC6FA6" w:rsidP="00117C7B">
      <w:pPr>
        <w:pStyle w:val="BodyText"/>
        <w:numPr>
          <w:ilvl w:val="0"/>
          <w:numId w:val="49"/>
        </w:numPr>
        <w:rPr>
          <w:lang w:val="en-US" w:eastAsia="en-US"/>
        </w:rPr>
      </w:pPr>
      <w:r>
        <w:rPr>
          <w:lang w:val="en-US" w:eastAsia="en-US"/>
        </w:rPr>
        <w:t>The v</w:t>
      </w:r>
      <w:r w:rsidR="00180904">
        <w:rPr>
          <w:lang w:val="en-US" w:eastAsia="en-US"/>
        </w:rPr>
        <w:t>oluntary nature of the UN SDGs</w:t>
      </w:r>
      <w:r w:rsidR="00A54605">
        <w:rPr>
          <w:lang w:val="en-US" w:eastAsia="en-US"/>
        </w:rPr>
        <w:t xml:space="preserve"> and lack of accountability</w:t>
      </w:r>
      <w:r w:rsidR="00957A6D">
        <w:rPr>
          <w:lang w:val="en-US" w:eastAsia="en-US"/>
        </w:rPr>
        <w:t xml:space="preserve">. </w:t>
      </w:r>
      <w:r w:rsidR="00180904">
        <w:rPr>
          <w:lang w:val="en-US" w:eastAsia="en-US"/>
        </w:rPr>
        <w:t>There are no penalties or ways to enforce governments to act</w:t>
      </w:r>
      <w:r w:rsidR="004A5ECB">
        <w:rPr>
          <w:lang w:val="en-US" w:eastAsia="en-US"/>
        </w:rPr>
        <w:t xml:space="preserve"> beyond international peer pressure.</w:t>
      </w:r>
    </w:p>
    <w:p w14:paraId="64FF68D6" w14:textId="449BCB19" w:rsidR="0031710B" w:rsidRPr="00F50D48" w:rsidRDefault="007B7D30" w:rsidP="00117C7B">
      <w:pPr>
        <w:pStyle w:val="BodyText"/>
        <w:numPr>
          <w:ilvl w:val="0"/>
          <w:numId w:val="49"/>
        </w:numPr>
        <w:rPr>
          <w:rFonts w:eastAsia="Arial"/>
        </w:rPr>
      </w:pPr>
      <w:r w:rsidRPr="009B57C9">
        <w:rPr>
          <w:lang w:val="en-US" w:eastAsia="en-US"/>
        </w:rPr>
        <w:t xml:space="preserve">The recent 2024 UN SDG report mentions the difficulty of measuring some of the SDG targets given the lack of data / metrics for some, despite progress in this area over the past few years. </w:t>
      </w:r>
      <w:r w:rsidRPr="00F50D48">
        <w:rPr>
          <w:lang w:eastAsia="en-US"/>
        </w:rPr>
        <w:t xml:space="preserve">(Source: </w:t>
      </w:r>
      <w:hyperlink r:id="rId101" w:history="1">
        <w:r w:rsidRPr="00F50D48">
          <w:rPr>
            <w:rStyle w:val="Hyperlink"/>
            <w:lang w:eastAsia="en-US"/>
          </w:rPr>
          <w:t>https://unstats.un.org/sdgs/report/2024/</w:t>
        </w:r>
      </w:hyperlink>
      <w:r w:rsidRPr="00F50D48">
        <w:rPr>
          <w:lang w:eastAsia="en-US"/>
        </w:rPr>
        <w:t xml:space="preserve">) </w:t>
      </w:r>
      <w:r w:rsidR="00F50D48" w:rsidRPr="00F50D48">
        <w:rPr>
          <w:lang w:eastAsia="en-US"/>
        </w:rPr>
        <w:t xml:space="preserve"> Given the amount of data </w:t>
      </w:r>
      <w:r w:rsidR="00F50D48">
        <w:rPr>
          <w:lang w:eastAsia="en-US"/>
        </w:rPr>
        <w:t xml:space="preserve">points required, there were some countries excluded from the final 2024 UN SDG index score e.g. Dominica, Libya and Tonga. (Source: </w:t>
      </w:r>
      <w:hyperlink r:id="rId102" w:history="1">
        <w:r w:rsidR="00F50D48" w:rsidRPr="00AF0067">
          <w:rPr>
            <w:rStyle w:val="Hyperlink"/>
            <w:lang w:eastAsia="en-US"/>
          </w:rPr>
          <w:t>https://dashboards.sdgindex.org/chapters/methodology</w:t>
        </w:r>
      </w:hyperlink>
      <w:r w:rsidR="00F50D48">
        <w:rPr>
          <w:lang w:eastAsia="en-US"/>
        </w:rPr>
        <w:t xml:space="preserve">) </w:t>
      </w:r>
    </w:p>
    <w:p w14:paraId="064F55CA" w14:textId="77777777" w:rsidR="00224DEF" w:rsidRDefault="00B47FED" w:rsidP="00224DEF">
      <w:pPr>
        <w:pStyle w:val="BodyText"/>
        <w:ind w:left="720"/>
        <w:rPr>
          <w:lang w:val="en-US" w:eastAsia="en-US"/>
        </w:rPr>
      </w:pPr>
      <w:r w:rsidRPr="00B47FED">
        <w:rPr>
          <w:lang w:eastAsia="en-US"/>
        </w:rPr>
        <w:t>Further, given the</w:t>
      </w:r>
      <w:r>
        <w:rPr>
          <w:lang w:eastAsia="en-US"/>
        </w:rPr>
        <w:t xml:space="preserve"> number and</w:t>
      </w:r>
      <w:r w:rsidRPr="00B47FED">
        <w:rPr>
          <w:lang w:eastAsia="en-US"/>
        </w:rPr>
        <w:t xml:space="preserve"> range of UN SDG </w:t>
      </w:r>
      <w:r>
        <w:rPr>
          <w:lang w:eastAsia="en-US"/>
        </w:rPr>
        <w:t xml:space="preserve">targets, this encourages the disaggregation of underlying data. </w:t>
      </w:r>
      <w:r w:rsidRPr="0050333A">
        <w:rPr>
          <w:lang w:eastAsia="en-US"/>
        </w:rPr>
        <w:t xml:space="preserve">(Source: </w:t>
      </w:r>
      <w:hyperlink r:id="rId103" w:history="1">
        <w:r w:rsidRPr="0050333A">
          <w:rPr>
            <w:rStyle w:val="Hyperlink"/>
            <w:lang w:eastAsia="en-US"/>
          </w:rPr>
          <w:t>https://unstats.un.org/sdgs/files/meetings/iaeg-sdgs-meeting-07/Human%20Rights%20Standards%20for%20Data%20Disaggregation%20-%20OHCHR%20-%20Background%20Document.pdf</w:t>
        </w:r>
      </w:hyperlink>
      <w:r w:rsidRPr="0050333A">
        <w:rPr>
          <w:lang w:eastAsia="en-US"/>
        </w:rPr>
        <w:t xml:space="preserve">) </w:t>
      </w:r>
      <w:r w:rsidR="0050333A" w:rsidRPr="0050333A">
        <w:rPr>
          <w:lang w:eastAsia="en-US"/>
        </w:rPr>
        <w:t xml:space="preserve">This may within itself result in a </w:t>
      </w:r>
      <w:r w:rsidR="00093332" w:rsidRPr="0050333A">
        <w:rPr>
          <w:lang w:val="en-US" w:eastAsia="en-US"/>
        </w:rPr>
        <w:t xml:space="preserve">potential disproportionate cost involved in collecting and monitoring some of these indicators, which arguably could be better spent on actioning solutions. </w:t>
      </w:r>
    </w:p>
    <w:p w14:paraId="504ACC50" w14:textId="0CCDCE17" w:rsidR="00093332" w:rsidRPr="00243EB7" w:rsidRDefault="00093332" w:rsidP="00224DEF">
      <w:pPr>
        <w:pStyle w:val="BodyText"/>
        <w:ind w:left="720"/>
        <w:rPr>
          <w:lang w:eastAsia="en-US"/>
        </w:rPr>
      </w:pPr>
      <w:r w:rsidRPr="00E8345D">
        <w:rPr>
          <w:lang w:val="en-US" w:eastAsia="en-US"/>
        </w:rPr>
        <w:t>Similarly, some critics suggesting a move away from GDP to be a fairer measure of progress</w:t>
      </w:r>
      <w:r w:rsidR="00902E89" w:rsidRPr="00E8345D">
        <w:rPr>
          <w:lang w:val="en-US" w:eastAsia="en-US"/>
        </w:rPr>
        <w:t xml:space="preserve">. </w:t>
      </w:r>
      <w:r w:rsidRPr="00E8345D">
        <w:rPr>
          <w:lang w:eastAsia="en-US"/>
        </w:rPr>
        <w:t xml:space="preserve">(Source: </w:t>
      </w:r>
      <w:hyperlink r:id="rId104" w:history="1">
        <w:r w:rsidRPr="00E8345D">
          <w:rPr>
            <w:rStyle w:val="Hyperlink"/>
            <w:lang w:eastAsia="en-US"/>
          </w:rPr>
          <w:t>https://www.sciencedirect.com/science/article/pii/S1462901123000370?via%3Dihub</w:t>
        </w:r>
      </w:hyperlink>
      <w:r w:rsidRPr="00E8345D">
        <w:rPr>
          <w:lang w:eastAsia="en-US"/>
        </w:rPr>
        <w:t>)</w:t>
      </w:r>
      <w:r w:rsidR="00243EB7" w:rsidRPr="00243EB7">
        <w:rPr>
          <w:lang w:eastAsia="en-US"/>
        </w:rPr>
        <w:t xml:space="preserve">  This is explore</w:t>
      </w:r>
      <w:r w:rsidR="00243EB7">
        <w:rPr>
          <w:lang w:eastAsia="en-US"/>
        </w:rPr>
        <w:t xml:space="preserve">d further in Section </w:t>
      </w:r>
      <w:r w:rsidR="00243EB7" w:rsidRPr="00243EB7">
        <w:rPr>
          <w:highlight w:val="yellow"/>
          <w:lang w:eastAsia="en-US"/>
        </w:rPr>
        <w:t>XX</w:t>
      </w:r>
      <w:r w:rsidR="00243EB7">
        <w:rPr>
          <w:lang w:eastAsia="en-US"/>
        </w:rPr>
        <w:t>.</w:t>
      </w:r>
    </w:p>
    <w:p w14:paraId="2CE8605A" w14:textId="74830718" w:rsidR="0031710B" w:rsidRDefault="00EC2694" w:rsidP="00117C7B">
      <w:pPr>
        <w:pStyle w:val="BodyText"/>
        <w:numPr>
          <w:ilvl w:val="0"/>
          <w:numId w:val="49"/>
        </w:numPr>
        <w:rPr>
          <w:lang w:val="en-US" w:eastAsia="en-US"/>
        </w:rPr>
      </w:pPr>
      <w:r>
        <w:rPr>
          <w:lang w:val="en-US" w:eastAsia="en-US"/>
        </w:rPr>
        <w:t>There are potentially t</w:t>
      </w:r>
      <w:r w:rsidR="0031710B">
        <w:rPr>
          <w:lang w:val="en-US" w:eastAsia="en-US"/>
        </w:rPr>
        <w:t xml:space="preserve">oo many </w:t>
      </w:r>
      <w:r>
        <w:rPr>
          <w:lang w:val="en-US" w:eastAsia="en-US"/>
        </w:rPr>
        <w:t xml:space="preserve">targets making it difficult for countries and governments to address, </w:t>
      </w:r>
      <w:proofErr w:type="spellStart"/>
      <w:r>
        <w:rPr>
          <w:lang w:val="en-US" w:eastAsia="en-US"/>
        </w:rPr>
        <w:t>prioritise</w:t>
      </w:r>
      <w:proofErr w:type="spellEnd"/>
      <w:r>
        <w:rPr>
          <w:lang w:val="en-US" w:eastAsia="en-US"/>
        </w:rPr>
        <w:t xml:space="preserve"> and resolve</w:t>
      </w:r>
      <w:r w:rsidR="0031710B">
        <w:rPr>
          <w:lang w:val="en-US" w:eastAsia="en-US"/>
        </w:rPr>
        <w:t xml:space="preserve">, potential conflicting priorities between goals and trade-offs with </w:t>
      </w:r>
      <w:proofErr w:type="spellStart"/>
      <w:r w:rsidR="00FF6E69">
        <w:rPr>
          <w:lang w:val="en-US" w:eastAsia="en-US"/>
        </w:rPr>
        <w:lastRenderedPageBreak/>
        <w:t>prioriti</w:t>
      </w:r>
      <w:r w:rsidR="00B510C3">
        <w:rPr>
          <w:lang w:val="en-US" w:eastAsia="en-US"/>
        </w:rPr>
        <w:t>s</w:t>
      </w:r>
      <w:r w:rsidR="00FF6E69">
        <w:rPr>
          <w:lang w:val="en-US" w:eastAsia="en-US"/>
        </w:rPr>
        <w:t>ation</w:t>
      </w:r>
      <w:proofErr w:type="spellEnd"/>
      <w:r w:rsidR="00FF6E69">
        <w:rPr>
          <w:lang w:val="en-US" w:eastAsia="en-US"/>
        </w:rPr>
        <w:t xml:space="preserve"> – at least in the short term</w:t>
      </w:r>
      <w:r w:rsidR="00902E89">
        <w:rPr>
          <w:lang w:val="en-US" w:eastAsia="en-US"/>
        </w:rPr>
        <w:t xml:space="preserve">. </w:t>
      </w:r>
      <w:r w:rsidR="00070609" w:rsidRPr="00370D27">
        <w:rPr>
          <w:lang w:val="en-US" w:eastAsia="en-US"/>
        </w:rPr>
        <w:t xml:space="preserve">For example, </w:t>
      </w:r>
      <w:r w:rsidR="00FF6E69" w:rsidRPr="00370D27">
        <w:rPr>
          <w:lang w:val="en-US" w:eastAsia="en-US"/>
        </w:rPr>
        <w:t>efforts</w:t>
      </w:r>
      <w:r w:rsidR="00FF6E69">
        <w:rPr>
          <w:lang w:val="en-US" w:eastAsia="en-US"/>
        </w:rPr>
        <w:t xml:space="preserve"> to address SDG 1 (no poverty) might involve economic activities which increase carbon emissions, whilst stringent climate actions in line with SDG 13 (climate action) may limit economic opportunities for the poor</w:t>
      </w:r>
      <w:r w:rsidR="00902E89">
        <w:rPr>
          <w:lang w:val="en-US" w:eastAsia="en-US"/>
        </w:rPr>
        <w:t xml:space="preserve">. </w:t>
      </w:r>
      <w:r w:rsidR="00E50A69">
        <w:rPr>
          <w:lang w:val="en-US" w:eastAsia="en-US"/>
        </w:rPr>
        <w:t>Similarly, short-term aims of addressing SDG 2 (zero hunger) of expanding agricultural land may lead to loss of biodiversity and increased deforestation</w:t>
      </w:r>
      <w:r w:rsidR="00902E89">
        <w:rPr>
          <w:lang w:val="en-US" w:eastAsia="en-US"/>
        </w:rPr>
        <w:t xml:space="preserve">. </w:t>
      </w:r>
      <w:r w:rsidR="00E50A69">
        <w:rPr>
          <w:lang w:val="en-US" w:eastAsia="en-US"/>
        </w:rPr>
        <w:t xml:space="preserve">This may conflict with SDG 15 (life on land), which focusses on conversation of biodiversity and protection of natural habitats. </w:t>
      </w:r>
    </w:p>
    <w:p w14:paraId="19D43C7D" w14:textId="562509A0" w:rsidR="00CB7748" w:rsidRDefault="00EC2694" w:rsidP="008B7AF5">
      <w:pPr>
        <w:pStyle w:val="BodyText"/>
        <w:ind w:firstLine="720"/>
      </w:pPr>
      <w:r>
        <w:t xml:space="preserve">See Section </w:t>
      </w:r>
      <w:r w:rsidRPr="00EC2694">
        <w:rPr>
          <w:highlight w:val="yellow"/>
        </w:rPr>
        <w:t>XX</w:t>
      </w:r>
      <w:r>
        <w:t xml:space="preserve"> for more </w:t>
      </w:r>
      <w:r w:rsidR="00384CB8">
        <w:t>discussion on the above</w:t>
      </w:r>
      <w:r>
        <w:t>.</w:t>
      </w:r>
    </w:p>
    <w:p w14:paraId="2FE5C2EB" w14:textId="72111583" w:rsidR="00C74073" w:rsidRPr="00C74073" w:rsidRDefault="00C74073" w:rsidP="00C74073">
      <w:pPr>
        <w:pStyle w:val="BodyText"/>
        <w:numPr>
          <w:ilvl w:val="0"/>
          <w:numId w:val="49"/>
        </w:numPr>
        <w:rPr>
          <w:highlight w:val="yellow"/>
        </w:rPr>
      </w:pPr>
      <w:r w:rsidRPr="00C74073">
        <w:rPr>
          <w:highlight w:val="yellow"/>
        </w:rPr>
        <w:t xml:space="preserve">Lack of </w:t>
      </w:r>
      <w:proofErr w:type="spellStart"/>
      <w:r w:rsidRPr="00C74073">
        <w:rPr>
          <w:highlight w:val="yellow"/>
        </w:rPr>
        <w:t>engangement</w:t>
      </w:r>
      <w:proofErr w:type="spellEnd"/>
      <w:r w:rsidRPr="00C74073">
        <w:rPr>
          <w:highlight w:val="yellow"/>
        </w:rPr>
        <w:t xml:space="preserve"> between government vs private sector vs society vs individual (see later)</w:t>
      </w:r>
    </w:p>
    <w:p w14:paraId="7B3B1D84" w14:textId="71A77320" w:rsidR="00192335" w:rsidRDefault="00192335" w:rsidP="00CD7A6B">
      <w:pPr>
        <w:pStyle w:val="Heading2"/>
      </w:pPr>
      <w:r>
        <w:t xml:space="preserve">COVID-19 and </w:t>
      </w:r>
      <w:r w:rsidR="006E2975">
        <w:t>the Great Reset</w:t>
      </w:r>
    </w:p>
    <w:p w14:paraId="41330CCA" w14:textId="77F4EAB0" w:rsidR="00D14299" w:rsidRDefault="00D14299" w:rsidP="00D14299">
      <w:pPr>
        <w:pStyle w:val="BodyText"/>
      </w:pPr>
      <w:r>
        <w:rPr>
          <w:lang w:val="en-US" w:eastAsia="en-US"/>
        </w:rPr>
        <w:t>As discussed earlier in Section 3, COVID-19 has had a negative impact on progress on some of the UN SDGs</w:t>
      </w:r>
      <w:r w:rsidR="000B4C16">
        <w:rPr>
          <w:lang w:val="en-US" w:eastAsia="en-US"/>
        </w:rPr>
        <w:t xml:space="preserve">. </w:t>
      </w:r>
      <w:r>
        <w:rPr>
          <w:lang w:val="en-US" w:eastAsia="en-US"/>
        </w:rPr>
        <w:t xml:space="preserve">For example, </w:t>
      </w:r>
      <w:r>
        <w:t>it is projected that COVID 19 could have raised the number of people living in extreme poverty by 44 million by 2030</w:t>
      </w:r>
      <w:r w:rsidR="000B4C16">
        <w:t xml:space="preserve">. </w:t>
      </w:r>
      <w:r w:rsidR="000D3653">
        <w:t xml:space="preserve">This is explored further in </w:t>
      </w:r>
      <w:hyperlink r:id="rId105" w:history="1">
        <w:r w:rsidR="000D3653" w:rsidRPr="00532787">
          <w:rPr>
            <w:rStyle w:val="Hyperlink"/>
          </w:rPr>
          <w:t>https://sdgintegration.undp.org/sites/default/files/Flagship_1.pdf</w:t>
        </w:r>
      </w:hyperlink>
      <w:r w:rsidR="000D3653">
        <w:t xml:space="preserve">. </w:t>
      </w:r>
    </w:p>
    <w:p w14:paraId="6C055210" w14:textId="6318DA01" w:rsidR="008B6647" w:rsidRPr="00D14299" w:rsidRDefault="008B6647" w:rsidP="00D14299">
      <w:pPr>
        <w:pStyle w:val="BodyText"/>
        <w:rPr>
          <w:lang w:val="en-US" w:eastAsia="en-US"/>
        </w:rPr>
      </w:pPr>
      <w:r>
        <w:rPr>
          <w:lang w:val="en-US" w:eastAsia="en-US"/>
        </w:rPr>
        <w:t>In 2020, the World Economic Forum (WEF) proposed the Great Reset which aims to reshape the global economic and social systems</w:t>
      </w:r>
      <w:r w:rsidR="0087779D">
        <w:rPr>
          <w:lang w:val="en-US" w:eastAsia="en-US"/>
        </w:rPr>
        <w:t xml:space="preserve">, focusing on </w:t>
      </w:r>
      <w:r w:rsidR="00B91691">
        <w:rPr>
          <w:lang w:val="en-US" w:eastAsia="en-US"/>
        </w:rPr>
        <w:t>addressing inequalities, sustainability and a resilient future</w:t>
      </w:r>
      <w:r w:rsidR="000B4C16">
        <w:rPr>
          <w:lang w:val="en-US" w:eastAsia="en-US"/>
        </w:rPr>
        <w:t xml:space="preserve">. </w:t>
      </w:r>
      <w:r>
        <w:rPr>
          <w:lang w:val="en-US" w:eastAsia="en-US"/>
        </w:rPr>
        <w:t xml:space="preserve">For more details, please see </w:t>
      </w:r>
      <w:hyperlink r:id="rId106" w:history="1">
        <w:r w:rsidRPr="00532787">
          <w:rPr>
            <w:rStyle w:val="Hyperlink"/>
            <w:lang w:val="en-US" w:eastAsia="en-US"/>
          </w:rPr>
          <w:t>https://www.amazon.com/COVID-19-Great-Reset-Klaus-Schwab/dp/2940631123</w:t>
        </w:r>
      </w:hyperlink>
      <w:r>
        <w:rPr>
          <w:lang w:val="en-US" w:eastAsia="en-US"/>
        </w:rPr>
        <w:t xml:space="preserve">. </w:t>
      </w:r>
    </w:p>
    <w:p w14:paraId="19DBCFE1" w14:textId="55C573A0" w:rsidR="006479D3" w:rsidRDefault="006479D3" w:rsidP="006479D3">
      <w:pPr>
        <w:pStyle w:val="Heading2"/>
      </w:pPr>
      <w:r>
        <w:t>Conferences to address</w:t>
      </w:r>
      <w:r w:rsidR="004D7DF3">
        <w:t xml:space="preserve"> underlying issues</w:t>
      </w:r>
    </w:p>
    <w:p w14:paraId="5C3FAB77" w14:textId="61B0089B" w:rsidR="004D7DF3" w:rsidRDefault="00FF7E43" w:rsidP="004D7DF3">
      <w:pPr>
        <w:pStyle w:val="BodyText"/>
        <w:rPr>
          <w:lang w:val="en-US" w:eastAsia="en-US"/>
        </w:rPr>
      </w:pPr>
      <w:r>
        <w:rPr>
          <w:lang w:val="en-US" w:eastAsia="en-US"/>
        </w:rPr>
        <w:t xml:space="preserve">Currently, there are individual annual </w:t>
      </w:r>
      <w:r w:rsidR="00237EE1">
        <w:rPr>
          <w:lang w:val="en-US" w:eastAsia="en-US"/>
        </w:rPr>
        <w:t>C</w:t>
      </w:r>
      <w:r>
        <w:rPr>
          <w:lang w:val="en-US" w:eastAsia="en-US"/>
        </w:rPr>
        <w:t>onference</w:t>
      </w:r>
      <w:r w:rsidR="00237EE1">
        <w:rPr>
          <w:lang w:val="en-US" w:eastAsia="en-US"/>
        </w:rPr>
        <w:t xml:space="preserve"> of the Parties </w:t>
      </w:r>
      <w:r>
        <w:rPr>
          <w:lang w:val="en-US" w:eastAsia="en-US"/>
        </w:rPr>
        <w:t xml:space="preserve">(CoPs) </w:t>
      </w:r>
      <w:proofErr w:type="spellStart"/>
      <w:r>
        <w:rPr>
          <w:lang w:val="en-US" w:eastAsia="en-US"/>
        </w:rPr>
        <w:t>focussed</w:t>
      </w:r>
      <w:proofErr w:type="spellEnd"/>
      <w:r>
        <w:rPr>
          <w:lang w:val="en-US" w:eastAsia="en-US"/>
        </w:rPr>
        <w:t xml:space="preserve"> on climate change, biodiversity and desertification – commonly known as the “tri-COP”</w:t>
      </w:r>
      <w:r w:rsidR="00902E89">
        <w:rPr>
          <w:lang w:val="en-US" w:eastAsia="en-US"/>
        </w:rPr>
        <w:t xml:space="preserve">. </w:t>
      </w:r>
      <w:r w:rsidR="00237EE1">
        <w:rPr>
          <w:lang w:val="en-US" w:eastAsia="en-US"/>
        </w:rPr>
        <w:t>These discuss challenges and solutions surrounding each topic with key stakeholders including heads of state and UN representatives</w:t>
      </w:r>
      <w:r w:rsidR="00462AD8">
        <w:rPr>
          <w:lang w:val="en-US" w:eastAsia="en-US"/>
        </w:rPr>
        <w:t>, with the aim of reaching key agreement and commitments to next steps.</w:t>
      </w:r>
    </w:p>
    <w:p w14:paraId="7BD65907" w14:textId="6FC62BD6" w:rsidR="00192335" w:rsidRDefault="00462AD8" w:rsidP="00192335">
      <w:pPr>
        <w:pStyle w:val="BodyText"/>
        <w:rPr>
          <w:lang w:val="en-US" w:eastAsia="en-US"/>
        </w:rPr>
      </w:pPr>
      <w:r>
        <w:rPr>
          <w:lang w:val="en-US" w:eastAsia="en-US"/>
        </w:rPr>
        <w:t>There is no real equivalent for other SDGs – the closest being t</w:t>
      </w:r>
      <w:r w:rsidR="00FF7E43">
        <w:rPr>
          <w:lang w:val="en-US" w:eastAsia="en-US"/>
        </w:rPr>
        <w:t xml:space="preserve">he </w:t>
      </w:r>
      <w:r w:rsidR="00FF7E43" w:rsidRPr="00FF7E43">
        <w:rPr>
          <w:lang w:val="en-US" w:eastAsia="en-US"/>
        </w:rPr>
        <w:t>High-Level Political Forum</w:t>
      </w:r>
      <w:r w:rsidR="00FF7E43">
        <w:rPr>
          <w:lang w:val="en-US" w:eastAsia="en-US"/>
        </w:rPr>
        <w:t xml:space="preserve"> (HLPF) </w:t>
      </w:r>
      <w:r w:rsidR="006C1EA0">
        <w:rPr>
          <w:lang w:val="en-US" w:eastAsia="en-US"/>
        </w:rPr>
        <w:t xml:space="preserve">which discusses SDG progress across all 17 </w:t>
      </w:r>
      <w:proofErr w:type="gramStart"/>
      <w:r w:rsidR="006C1EA0">
        <w:rPr>
          <w:lang w:val="en-US" w:eastAsia="en-US"/>
        </w:rPr>
        <w:t>goal</w:t>
      </w:r>
      <w:proofErr w:type="gramEnd"/>
      <w:r w:rsidR="00902E89">
        <w:rPr>
          <w:lang w:val="en-US" w:eastAsia="en-US"/>
        </w:rPr>
        <w:t xml:space="preserve">. </w:t>
      </w:r>
      <w:r w:rsidR="006C1EA0">
        <w:rPr>
          <w:lang w:val="en-US" w:eastAsia="en-US"/>
        </w:rPr>
        <w:t xml:space="preserve">The HLPF </w:t>
      </w:r>
      <w:r w:rsidR="00FF7E43">
        <w:rPr>
          <w:lang w:val="en-US" w:eastAsia="en-US"/>
        </w:rPr>
        <w:t xml:space="preserve">meets annually each year for 8 days, </w:t>
      </w:r>
      <w:r w:rsidR="00FF7E43" w:rsidRPr="00FF7E43">
        <w:t>under the auspices of the Economic and Social Council (ECOSOC) for eight days, including a three-day ministerial segment</w:t>
      </w:r>
      <w:r w:rsidR="00FF7E43">
        <w:t xml:space="preserve"> to discuss progress on the UN SDGs and discusses the Voluntary National Review updates for countries present</w:t>
      </w:r>
      <w:r w:rsidR="00902E89">
        <w:t xml:space="preserve">. </w:t>
      </w:r>
      <w:r w:rsidR="00FF7E43">
        <w:t>Each fourth year, t</w:t>
      </w:r>
      <w:r w:rsidR="00247D5F">
        <w:t xml:space="preserve">he Forum </w:t>
      </w:r>
      <w:r w:rsidR="00114E6A">
        <w:t xml:space="preserve">is rebranded as the “UN SDG Summit” </w:t>
      </w:r>
      <w:r w:rsidR="00247D5F">
        <w:t>i</w:t>
      </w:r>
      <w:r w:rsidR="00114E6A">
        <w:t xml:space="preserve">ncludes representation from heads of state and </w:t>
      </w:r>
      <w:r w:rsidR="000D1FFA">
        <w:t>governments</w:t>
      </w:r>
      <w:r w:rsidR="00902E89">
        <w:t xml:space="preserve">. </w:t>
      </w:r>
      <w:r w:rsidR="00247D5F">
        <w:rPr>
          <w:lang w:val="en-US" w:eastAsia="en-US"/>
        </w:rPr>
        <w:t>For more details,</w:t>
      </w:r>
      <w:r w:rsidR="000D1FFA">
        <w:rPr>
          <w:lang w:val="en-US" w:eastAsia="en-US"/>
        </w:rPr>
        <w:t xml:space="preserve"> on HLPF</w:t>
      </w:r>
      <w:r w:rsidR="00247D5F">
        <w:rPr>
          <w:lang w:val="en-US" w:eastAsia="en-US"/>
        </w:rPr>
        <w:t xml:space="preserve"> please see </w:t>
      </w:r>
      <w:hyperlink r:id="rId107" w:history="1">
        <w:r w:rsidR="00247D5F" w:rsidRPr="00627CFA">
          <w:rPr>
            <w:rStyle w:val="Hyperlink"/>
            <w:lang w:val="en-US" w:eastAsia="en-US"/>
          </w:rPr>
          <w:t>https://hlpf.un.org</w:t>
        </w:r>
      </w:hyperlink>
      <w:r w:rsidR="00247D5F">
        <w:rPr>
          <w:lang w:val="en-US" w:eastAsia="en-US"/>
        </w:rPr>
        <w:t>.</w:t>
      </w:r>
      <w:r w:rsidR="00FF7E43">
        <w:rPr>
          <w:lang w:val="en-US" w:eastAsia="en-US"/>
        </w:rPr>
        <w:t xml:space="preserve"> </w:t>
      </w:r>
    </w:p>
    <w:p w14:paraId="0C35CAAC" w14:textId="591A3602" w:rsidR="000D1FFA" w:rsidRPr="000D1FFA" w:rsidRDefault="000D1FFA" w:rsidP="00192335">
      <w:pPr>
        <w:pStyle w:val="BodyText"/>
      </w:pPr>
      <w:r>
        <w:rPr>
          <w:lang w:val="en-US" w:eastAsia="en-US"/>
        </w:rPr>
        <w:t>There is a broader question of if similar COP are required for each UN SDG, beyond climate</w:t>
      </w:r>
      <w:r w:rsidR="005E5240">
        <w:rPr>
          <w:lang w:val="en-US" w:eastAsia="en-US"/>
        </w:rPr>
        <w:t xml:space="preserve"> change</w:t>
      </w:r>
      <w:r>
        <w:rPr>
          <w:lang w:val="en-US" w:eastAsia="en-US"/>
        </w:rPr>
        <w:t>, biodiversity and desertification to help accelerate progress and give sufficient global promotion to these issues, noting the nexus concept already mentioned earlier i.e. if we resolve climate change, then there is a ripple effect on other UN SDGs.</w:t>
      </w:r>
    </w:p>
    <w:p w14:paraId="0CDD8C11" w14:textId="147CE37F" w:rsidR="00CD7A6B" w:rsidRDefault="00CD7A6B" w:rsidP="00CD7A6B">
      <w:pPr>
        <w:pStyle w:val="Heading2"/>
      </w:pPr>
      <w:r w:rsidRPr="009637EF">
        <w:t xml:space="preserve">Economic cost to achieve </w:t>
      </w:r>
      <w:r w:rsidR="00F048BA">
        <w:t>UN</w:t>
      </w:r>
      <w:r w:rsidRPr="009637EF">
        <w:t>SDGs</w:t>
      </w:r>
      <w:r w:rsidR="00F048BA">
        <w:t xml:space="preserve"> by 2030</w:t>
      </w:r>
      <w:r w:rsidRPr="009637EF">
        <w:t xml:space="preserve"> </w:t>
      </w:r>
    </w:p>
    <w:p w14:paraId="0EFA5E2A" w14:textId="52AEA02A" w:rsidR="006B3309" w:rsidRDefault="006B3309" w:rsidP="008B7AF5">
      <w:pPr>
        <w:pStyle w:val="BodyText"/>
        <w:rPr>
          <w:lang w:val="en-US" w:eastAsia="en-US"/>
        </w:rPr>
      </w:pPr>
      <w:r>
        <w:rPr>
          <w:lang w:val="en-US" w:eastAsia="en-US"/>
        </w:rPr>
        <w:t xml:space="preserve">In 2023, the </w:t>
      </w:r>
      <w:r w:rsidRPr="006B3309">
        <w:rPr>
          <w:lang w:val="en-US" w:eastAsia="en-US"/>
        </w:rPr>
        <w:t xml:space="preserve">UN Conference on Trade and Development </w:t>
      </w:r>
      <w:r>
        <w:rPr>
          <w:lang w:val="en-US" w:eastAsia="en-US"/>
        </w:rPr>
        <w:t>(UNCTAD) proposed 6 transition pathways which covered SDG 1 to SDG 15 (and excluded SDG 16 and 17)</w:t>
      </w:r>
      <w:r w:rsidR="009E42AE">
        <w:rPr>
          <w:lang w:val="en-US" w:eastAsia="en-US"/>
        </w:rPr>
        <w:t xml:space="preserve"> – see Figure 10</w:t>
      </w:r>
      <w:r>
        <w:rPr>
          <w:lang w:val="en-US" w:eastAsia="en-US"/>
        </w:rPr>
        <w:t xml:space="preserve">. The proposed </w:t>
      </w:r>
      <w:r>
        <w:rPr>
          <w:lang w:val="en-US" w:eastAsia="en-US"/>
        </w:rPr>
        <w:lastRenderedPageBreak/>
        <w:t>pathways included social protection and decent jobs, transformed education system, digital transformation, energy access and affordability, food systems, and climate change, biodiversity loss and pollution. The pathways were overlapping i.e. the same SDG mapped across to several pathways.</w:t>
      </w:r>
      <w:r w:rsidR="009E42AE">
        <w:rPr>
          <w:lang w:val="en-US" w:eastAsia="en-US"/>
        </w:rPr>
        <w:t xml:space="preserve"> </w:t>
      </w:r>
    </w:p>
    <w:p w14:paraId="5B390998" w14:textId="2BBB559F" w:rsidR="008E4A6E" w:rsidRPr="008E4A6E" w:rsidRDefault="008E4A6E" w:rsidP="008B7AF5">
      <w:pPr>
        <w:pStyle w:val="BodyText"/>
        <w:rPr>
          <w:lang w:val="fr-FR" w:eastAsia="en-US"/>
        </w:rPr>
      </w:pPr>
      <w:r>
        <w:rPr>
          <w:lang w:val="en-US" w:eastAsia="en-US"/>
        </w:rPr>
        <w:t>As part of the analysis, UNCTAD tried to quantify the costs involved in achieving UN SDG progress by 2030</w:t>
      </w:r>
      <w:r w:rsidR="000B4C16">
        <w:rPr>
          <w:lang w:val="en-US" w:eastAsia="en-US"/>
        </w:rPr>
        <w:t xml:space="preserve">. </w:t>
      </w:r>
      <w:r>
        <w:rPr>
          <w:lang w:val="en-US" w:eastAsia="en-US"/>
        </w:rPr>
        <w:t xml:space="preserve">This analysis covered nearly 50 UN SDG indicators across 90 countries, including 48 developing countries – broadly covering 75% of the world’s population. </w:t>
      </w:r>
      <w:r w:rsidRPr="008E4A6E">
        <w:rPr>
          <w:lang w:val="fr-FR" w:eastAsia="en-US"/>
        </w:rPr>
        <w:t>(</w:t>
      </w:r>
      <w:proofErr w:type="gramStart"/>
      <w:r w:rsidRPr="008E4A6E">
        <w:rPr>
          <w:lang w:val="fr-FR" w:eastAsia="en-US"/>
        </w:rPr>
        <w:t>Source:</w:t>
      </w:r>
      <w:proofErr w:type="gramEnd"/>
      <w:r w:rsidRPr="008E4A6E">
        <w:rPr>
          <w:lang w:val="fr-FR" w:eastAsia="en-US"/>
        </w:rPr>
        <w:t xml:space="preserve"> </w:t>
      </w:r>
      <w:hyperlink r:id="rId108" w:history="1">
        <w:r w:rsidRPr="008E4A6E">
          <w:rPr>
            <w:rStyle w:val="Hyperlink"/>
            <w:lang w:val="fr-FR" w:eastAsia="en-US"/>
          </w:rPr>
          <w:t>https://sdg.iisd.org/news/unctad-puts-a-price-tag-on-sdgs/</w:t>
        </w:r>
      </w:hyperlink>
      <w:r w:rsidRPr="004D39D9">
        <w:rPr>
          <w:lang w:val="fr-FR" w:eastAsia="en-US"/>
        </w:rPr>
        <w:t>)</w:t>
      </w:r>
      <w:r w:rsidRPr="008E4A6E">
        <w:rPr>
          <w:lang w:val="fr-FR" w:eastAsia="en-US"/>
        </w:rPr>
        <w:t xml:space="preserve"> </w:t>
      </w:r>
    </w:p>
    <w:p w14:paraId="039348D0" w14:textId="77777777" w:rsidR="009E42AE" w:rsidRDefault="009E42AE" w:rsidP="009E42AE">
      <w:pPr>
        <w:pStyle w:val="BodyText"/>
        <w:rPr>
          <w:lang w:val="en-US" w:eastAsia="en-US"/>
        </w:rPr>
      </w:pPr>
      <w:r>
        <w:rPr>
          <w:noProof/>
          <w:lang w:val="en-US" w:eastAsia="en-US"/>
        </w:rPr>
        <w:drawing>
          <wp:inline distT="0" distB="0" distL="0" distR="0" wp14:anchorId="401D59B8" wp14:editId="4107BB8A">
            <wp:extent cx="5760085" cy="2520315"/>
            <wp:effectExtent l="0" t="0" r="5715" b="0"/>
            <wp:docPr id="387610263" name="Picture 1" descr="A diagram of different types of ener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10263" name="Picture 1" descr="A diagram of different types of energy&#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085" cy="2520315"/>
                    </a:xfrm>
                    <a:prstGeom prst="rect">
                      <a:avLst/>
                    </a:prstGeom>
                  </pic:spPr>
                </pic:pic>
              </a:graphicData>
            </a:graphic>
          </wp:inline>
        </w:drawing>
      </w:r>
    </w:p>
    <w:p w14:paraId="783AD1E5" w14:textId="60B272D9" w:rsidR="009E42AE" w:rsidRPr="009E42AE" w:rsidRDefault="009E42AE" w:rsidP="009E42AE">
      <w:pPr>
        <w:rPr>
          <w:rFonts w:ascii="Arial" w:hAnsi="Arial" w:cs="Arial"/>
          <w:color w:val="000000" w:themeColor="text1"/>
          <w:sz w:val="20"/>
          <w:szCs w:val="20"/>
        </w:rPr>
      </w:pPr>
      <w:r w:rsidRPr="00A55BF3">
        <w:rPr>
          <w:rFonts w:ascii="Arial" w:hAnsi="Arial" w:cs="Arial"/>
          <w:color w:val="000000"/>
          <w:sz w:val="20"/>
          <w:szCs w:val="20"/>
        </w:rPr>
        <w:t xml:space="preserve">Figure </w:t>
      </w:r>
      <w:r>
        <w:rPr>
          <w:rFonts w:ascii="Arial" w:hAnsi="Arial" w:cs="Arial"/>
          <w:color w:val="000000"/>
          <w:sz w:val="20"/>
          <w:szCs w:val="20"/>
        </w:rPr>
        <w:t>10</w:t>
      </w:r>
      <w:r w:rsidRPr="00A55BF3">
        <w:rPr>
          <w:rFonts w:ascii="Arial" w:hAnsi="Arial" w:cs="Arial"/>
          <w:color w:val="000000"/>
          <w:sz w:val="20"/>
          <w:szCs w:val="20"/>
        </w:rPr>
        <w:t xml:space="preserve">: </w:t>
      </w:r>
      <w:r>
        <w:rPr>
          <w:rFonts w:ascii="Arial" w:hAnsi="Arial" w:cs="Arial"/>
          <w:color w:val="000000"/>
          <w:sz w:val="20"/>
          <w:szCs w:val="20"/>
        </w:rPr>
        <w:t xml:space="preserve">Proposed “transition pathways” for sustainable development by </w:t>
      </w:r>
      <w:r w:rsidRPr="00044CF8">
        <w:rPr>
          <w:rFonts w:ascii="Arial" w:hAnsi="Arial" w:cs="Arial"/>
          <w:color w:val="000000"/>
          <w:sz w:val="20"/>
          <w:szCs w:val="20"/>
        </w:rPr>
        <w:t>UNCTAD</w:t>
      </w:r>
    </w:p>
    <w:p w14:paraId="65EA4D87" w14:textId="395814FB" w:rsidR="000A0082" w:rsidRDefault="000A0082" w:rsidP="008B7AF5">
      <w:pPr>
        <w:pStyle w:val="BodyText"/>
        <w:rPr>
          <w:lang w:val="en-US" w:eastAsia="en-US"/>
        </w:rPr>
      </w:pPr>
      <w:r>
        <w:rPr>
          <w:lang w:val="en-US" w:eastAsia="en-US"/>
        </w:rPr>
        <w:t>The study suggests that there are synergy savings i.e. costs spend on improving one SDG will naturally have a secondary positive impact on improving other related SDGs</w:t>
      </w:r>
      <w:r w:rsidR="00902E89">
        <w:rPr>
          <w:lang w:val="en-US" w:eastAsia="en-US"/>
        </w:rPr>
        <w:t xml:space="preserve">. </w:t>
      </w:r>
      <w:r w:rsidR="004F207C">
        <w:rPr>
          <w:lang w:val="en-US" w:eastAsia="en-US"/>
        </w:rPr>
        <w:t>Though the cost varies by pathway, w</w:t>
      </w:r>
      <w:r>
        <w:rPr>
          <w:lang w:val="en-US" w:eastAsia="en-US"/>
        </w:rPr>
        <w:t>hen covering all 48 developed countries (broadly Canada, the USA, Europe, Russia, Japan and Australia) the cost of achieving each pathway by 2030 is around USD 6.9 trillion to USD 7.6 trillion</w:t>
      </w:r>
      <w:r w:rsidR="00902E89">
        <w:rPr>
          <w:lang w:val="en-US" w:eastAsia="en-US"/>
        </w:rPr>
        <w:t xml:space="preserve">. </w:t>
      </w:r>
      <w:r>
        <w:rPr>
          <w:lang w:val="en-US" w:eastAsia="en-US"/>
        </w:rPr>
        <w:t xml:space="preserve">For more details, please see </w:t>
      </w:r>
      <w:hyperlink r:id="rId110" w:history="1">
        <w:r w:rsidRPr="00AF0067">
          <w:rPr>
            <w:rStyle w:val="Hyperlink"/>
            <w:lang w:val="en-US" w:eastAsia="en-US"/>
          </w:rPr>
          <w:t>https://unctad.org/sdg-costing/about</w:t>
        </w:r>
      </w:hyperlink>
      <w:r>
        <w:rPr>
          <w:lang w:val="en-US" w:eastAsia="en-US"/>
        </w:rPr>
        <w:t xml:space="preserve">. </w:t>
      </w:r>
      <w:r w:rsidR="009E42AE">
        <w:rPr>
          <w:lang w:val="en-US" w:eastAsia="en-US"/>
        </w:rPr>
        <w:t>The cost of gender equality and food systems pathways were at the upper end of the cost range, whilst social protection and decent jobs, climate change and digital transformation at the lower end</w:t>
      </w:r>
      <w:r w:rsidR="00AC308A">
        <w:rPr>
          <w:lang w:val="en-US" w:eastAsia="en-US"/>
        </w:rPr>
        <w:t xml:space="preserve"> of the cost range.</w:t>
      </w:r>
    </w:p>
    <w:p w14:paraId="5501CF80" w14:textId="00A93C85" w:rsidR="007C244B" w:rsidRPr="002B1B18" w:rsidRDefault="00E173D0" w:rsidP="002B1B18">
      <w:pPr>
        <w:pStyle w:val="BodyText"/>
        <w:rPr>
          <w:lang w:eastAsia="en-US"/>
        </w:rPr>
      </w:pPr>
      <w:r>
        <w:t xml:space="preserve">Given the shortfall, and the wider responsibility, there is a need for private sector investment to assist </w:t>
      </w:r>
      <w:r w:rsidR="0040047D" w:rsidRPr="00DA6A7E">
        <w:t>public sector investment</w:t>
      </w:r>
      <w:r>
        <w:t xml:space="preserve">. </w:t>
      </w:r>
      <w:r w:rsidRPr="005321EF">
        <w:t>(Source</w:t>
      </w:r>
      <w:r w:rsidR="005321EF">
        <w:t>s</w:t>
      </w:r>
      <w:r w:rsidRPr="005321EF">
        <w:t>:</w:t>
      </w:r>
      <w:r w:rsidR="0040047D" w:rsidRPr="005321EF">
        <w:t xml:space="preserve"> </w:t>
      </w:r>
      <w:hyperlink r:id="rId111" w:history="1">
        <w:r w:rsidR="0040047D" w:rsidRPr="005321EF">
          <w:rPr>
            <w:rStyle w:val="Hyperlink"/>
          </w:rPr>
          <w:t>https://www.ubs.com/global/en/sustainability-impact/sustainability-insights/2023/sdgs-an-assessment-of-progress-and-challenges.html</w:t>
        </w:r>
      </w:hyperlink>
      <w:r w:rsidR="005321EF" w:rsidRPr="005321EF">
        <w:t xml:space="preserve"> and </w:t>
      </w:r>
      <w:hyperlink r:id="rId112" w:history="1">
        <w:r w:rsidR="005321EF" w:rsidRPr="005321EF">
          <w:rPr>
            <w:rStyle w:val="Hyperlink"/>
            <w:lang w:eastAsia="en-US"/>
          </w:rPr>
          <w:t>https://unctad.org/sdg-costing</w:t>
        </w:r>
      </w:hyperlink>
      <w:r w:rsidR="005321EF">
        <w:rPr>
          <w:lang w:eastAsia="en-US"/>
        </w:rPr>
        <w:t>)</w:t>
      </w:r>
      <w:r w:rsidR="004D39D9">
        <w:rPr>
          <w:lang w:eastAsia="en-US"/>
        </w:rPr>
        <w:t xml:space="preserve"> </w:t>
      </w:r>
      <w:r w:rsidR="002B1B18">
        <w:rPr>
          <w:lang w:eastAsia="en-US"/>
        </w:rPr>
        <w:t xml:space="preserve"> </w:t>
      </w:r>
      <w:r w:rsidR="004D39D9" w:rsidRPr="002B1B18">
        <w:rPr>
          <w:lang w:eastAsia="en-US"/>
        </w:rPr>
        <w:t xml:space="preserve">This is explored further in Section </w:t>
      </w:r>
      <w:r w:rsidR="002B1B18" w:rsidRPr="002B1B18">
        <w:rPr>
          <w:lang w:eastAsia="en-US"/>
        </w:rPr>
        <w:t>6</w:t>
      </w:r>
      <w:r w:rsidR="007179CC">
        <w:rPr>
          <w:lang w:eastAsia="en-US"/>
        </w:rPr>
        <w:t xml:space="preserve"> of this paper.</w:t>
      </w:r>
    </w:p>
    <w:p w14:paraId="26E8C098" w14:textId="6543E4C9" w:rsidR="00B626BF" w:rsidRPr="005321EF" w:rsidRDefault="00B626BF" w:rsidP="00B626BF">
      <w:pPr>
        <w:pStyle w:val="BodyText"/>
      </w:pPr>
      <w:r>
        <w:t>Breaking down these costs to individual SDGs is challenging, and potentially given the interconnectedness of UN SDGs as discussed earlier via a nexus lens, a pathway approach grouped several SDGs may be more appropriate</w:t>
      </w:r>
      <w:r w:rsidR="005C2C98">
        <w:t xml:space="preserve"> – both in terms of quantifying the impact and looking to provide holistic solutions. </w:t>
      </w:r>
    </w:p>
    <w:p w14:paraId="4C37EAFB" w14:textId="400F0E0B" w:rsidR="004B64CC" w:rsidRDefault="004B64CC" w:rsidP="004B64CC">
      <w:pPr>
        <w:pStyle w:val="Subheading1"/>
      </w:pPr>
      <w:r>
        <w:lastRenderedPageBreak/>
        <w:t>Remittances</w:t>
      </w:r>
    </w:p>
    <w:p w14:paraId="6E4068DF" w14:textId="6D5452AB" w:rsidR="004B64CC" w:rsidRPr="009C6CBB" w:rsidRDefault="001F1356" w:rsidP="004B64CC">
      <w:pPr>
        <w:pStyle w:val="BodyText"/>
        <w:rPr>
          <w:lang w:val="fr-FR"/>
        </w:rPr>
      </w:pPr>
      <w:r>
        <w:t>There is a broader question of whether there needs to be a larger flow of capital from wealthier nations to developing countries</w:t>
      </w:r>
      <w:r w:rsidR="00902E89">
        <w:t xml:space="preserve">. </w:t>
      </w:r>
      <w:r>
        <w:t>One such related solution are remittances</w:t>
      </w:r>
      <w:r w:rsidR="00902E89">
        <w:t xml:space="preserve">. </w:t>
      </w:r>
      <w:r>
        <w:t>Remittances are flows of cashflows from migrant workers to their home country e.g. to help family still residing in their home country</w:t>
      </w:r>
      <w:r w:rsidR="00902E89">
        <w:t xml:space="preserve">. </w:t>
      </w:r>
      <w:r>
        <w:t xml:space="preserve">In 2023, remittances totalled around USD 656 billion and represented around 3% of GDP in over 60 countries. </w:t>
      </w:r>
      <w:r w:rsidRPr="001F1356">
        <w:rPr>
          <w:lang w:val="fr-FR"/>
        </w:rPr>
        <w:t>(</w:t>
      </w:r>
      <w:proofErr w:type="gramStart"/>
      <w:r w:rsidRPr="001F1356">
        <w:rPr>
          <w:lang w:val="fr-FR"/>
        </w:rPr>
        <w:t>Source:</w:t>
      </w:r>
      <w:proofErr w:type="gramEnd"/>
      <w:r w:rsidRPr="001F1356">
        <w:rPr>
          <w:lang w:val="fr-FR"/>
        </w:rPr>
        <w:t xml:space="preserve"> </w:t>
      </w:r>
      <w:hyperlink r:id="rId113" w:history="1">
        <w:r w:rsidRPr="001F1356">
          <w:rPr>
            <w:rStyle w:val="Hyperlink"/>
            <w:lang w:val="fr-FR"/>
          </w:rPr>
          <w:t>https://www.worldbank.org/en/topic/migration/brief/remittances-knomad</w:t>
        </w:r>
      </w:hyperlink>
      <w:r w:rsidRPr="001F1356">
        <w:rPr>
          <w:lang w:val="fr-FR"/>
        </w:rPr>
        <w:t>)</w:t>
      </w:r>
    </w:p>
    <w:p w14:paraId="4EC8555F" w14:textId="7010B68B" w:rsidR="00713646" w:rsidRDefault="009B4CA4" w:rsidP="00713646">
      <w:pPr>
        <w:pStyle w:val="Heading2"/>
      </w:pPr>
      <w:r>
        <w:t>Financing</w:t>
      </w:r>
      <w:r w:rsidR="00713646">
        <w:t xml:space="preserve"> debt holding </w:t>
      </w:r>
      <w:r>
        <w:t>emerging markets and developing economies</w:t>
      </w:r>
    </w:p>
    <w:p w14:paraId="15782579" w14:textId="0F0192E6" w:rsidR="00D47633" w:rsidRDefault="00D47633" w:rsidP="00742426">
      <w:pPr>
        <w:pStyle w:val="BodyText"/>
        <w:rPr>
          <w:lang w:val="en-US" w:eastAsia="en-US"/>
        </w:rPr>
      </w:pPr>
      <w:r>
        <w:rPr>
          <w:lang w:val="en-US" w:eastAsia="en-US"/>
        </w:rPr>
        <w:t xml:space="preserve">It is estimated that several trillion dollars are required for </w:t>
      </w:r>
      <w:r w:rsidRPr="00D47633">
        <w:rPr>
          <w:lang w:val="en-US" w:eastAsia="en-US"/>
        </w:rPr>
        <w:t>emerging markets and developing economies</w:t>
      </w:r>
      <w:r>
        <w:rPr>
          <w:lang w:val="en-US" w:eastAsia="en-US"/>
        </w:rPr>
        <w:t xml:space="preserve"> </w:t>
      </w:r>
      <w:r w:rsidR="009B4CA4">
        <w:rPr>
          <w:lang w:val="en-US" w:eastAsia="en-US"/>
        </w:rPr>
        <w:t xml:space="preserve">(EMDEs) </w:t>
      </w:r>
      <w:r>
        <w:rPr>
          <w:lang w:val="en-US" w:eastAsia="en-US"/>
        </w:rPr>
        <w:t xml:space="preserve">to achieve their UN SDGs. </w:t>
      </w:r>
      <w:r w:rsidR="009B4CA4">
        <w:rPr>
          <w:lang w:val="en-US" w:eastAsia="en-US"/>
        </w:rPr>
        <w:t>A report by the UN Trade &amp; Development has stated that developing countries are spending more paying interest on debts issued in the international markets than on education or health (</w:t>
      </w:r>
      <w:hyperlink r:id="rId114" w:history="1">
        <w:r w:rsidR="009B4CA4" w:rsidRPr="00C57E5C">
          <w:rPr>
            <w:rStyle w:val="Hyperlink"/>
            <w:lang w:val="en-US" w:eastAsia="en-US"/>
          </w:rPr>
          <w:t>https://unctad.org/publication/world-of-debt</w:t>
        </w:r>
      </w:hyperlink>
      <w:r w:rsidR="009B4CA4">
        <w:rPr>
          <w:lang w:val="en-US" w:eastAsia="en-US"/>
        </w:rPr>
        <w:t xml:space="preserve">) with bonds yields issued by countries in Africa being around 4 times higher than the US over the period 2020 to 2024. </w:t>
      </w:r>
    </w:p>
    <w:p w14:paraId="56E5EEC9" w14:textId="7B4EB98B" w:rsidR="00F61C47" w:rsidRPr="005247A4" w:rsidRDefault="004A1CE3" w:rsidP="00742426">
      <w:pPr>
        <w:pStyle w:val="BodyText"/>
        <w:rPr>
          <w:lang w:val="fr-FR" w:eastAsia="en-US"/>
        </w:rPr>
      </w:pPr>
      <w:r>
        <w:rPr>
          <w:lang w:val="en-US" w:eastAsia="en-US"/>
        </w:rPr>
        <w:t xml:space="preserve">Currently, </w:t>
      </w:r>
      <w:r w:rsidR="009B4CA4">
        <w:rPr>
          <w:lang w:val="en-US" w:eastAsia="en-US"/>
        </w:rPr>
        <w:t>EMDEs are being negatively impact</w:t>
      </w:r>
      <w:r w:rsidR="00954E16">
        <w:rPr>
          <w:lang w:val="en-US" w:eastAsia="en-US"/>
        </w:rPr>
        <w:t>ed</w:t>
      </w:r>
      <w:r w:rsidR="009B4CA4">
        <w:rPr>
          <w:lang w:val="en-US" w:eastAsia="en-US"/>
        </w:rPr>
        <w:t xml:space="preserve"> by a “</w:t>
      </w:r>
      <w:r w:rsidR="00D47633">
        <w:rPr>
          <w:lang w:val="en-US" w:eastAsia="en-US"/>
        </w:rPr>
        <w:t>4</w:t>
      </w:r>
      <w:r w:rsidR="00D47633" w:rsidRPr="00D47633">
        <w:rPr>
          <w:vertAlign w:val="superscript"/>
          <w:lang w:val="en-US" w:eastAsia="en-US"/>
        </w:rPr>
        <w:t>th</w:t>
      </w:r>
      <w:r w:rsidR="00D47633">
        <w:rPr>
          <w:lang w:val="en-US" w:eastAsia="en-US"/>
        </w:rPr>
        <w:t xml:space="preserve"> wave of global debt</w:t>
      </w:r>
      <w:r w:rsidR="009B4CA4">
        <w:rPr>
          <w:lang w:val="en-US" w:eastAsia="en-US"/>
        </w:rPr>
        <w:t>”</w:t>
      </w:r>
      <w:r w:rsidR="0093082F">
        <w:rPr>
          <w:lang w:val="en-US" w:eastAsia="en-US"/>
        </w:rPr>
        <w:t>.</w:t>
      </w:r>
      <w:r w:rsidR="009B4CA4">
        <w:rPr>
          <w:lang w:val="en-US" w:eastAsia="en-US"/>
        </w:rPr>
        <w:t xml:space="preserve"> </w:t>
      </w:r>
      <w:r w:rsidR="00D47633" w:rsidRPr="0093082F">
        <w:rPr>
          <w:lang w:val="fr-FR" w:eastAsia="en-US"/>
        </w:rPr>
        <w:t xml:space="preserve">(Source </w:t>
      </w:r>
      <w:hyperlink r:id="rId115" w:history="1">
        <w:r w:rsidR="00D47633" w:rsidRPr="0093082F">
          <w:rPr>
            <w:rStyle w:val="Hyperlink"/>
            <w:lang w:val="fr-FR" w:eastAsia="en-US"/>
          </w:rPr>
          <w:t>https://www.weforum.org/stories/2021/01/covid-global-debt-history-world-bank-imf/</w:t>
        </w:r>
      </w:hyperlink>
      <w:r w:rsidR="00D47633" w:rsidRPr="0093082F">
        <w:rPr>
          <w:lang w:val="fr-FR" w:eastAsia="en-US"/>
        </w:rPr>
        <w:t>)</w:t>
      </w:r>
      <w:r w:rsidR="0093082F" w:rsidRPr="0093082F">
        <w:rPr>
          <w:lang w:val="fr-FR" w:eastAsia="en-US"/>
        </w:rPr>
        <w:t xml:space="preserve">. </w:t>
      </w:r>
      <w:r w:rsidR="0093082F" w:rsidRPr="0093082F">
        <w:rPr>
          <w:lang w:eastAsia="en-US"/>
        </w:rPr>
        <w:t xml:space="preserve">The </w:t>
      </w:r>
      <w:r w:rsidR="0093082F">
        <w:rPr>
          <w:lang w:eastAsia="en-US"/>
        </w:rPr>
        <w:t>latest wave of global</w:t>
      </w:r>
      <w:r w:rsidR="004003D5">
        <w:rPr>
          <w:lang w:eastAsia="en-US"/>
        </w:rPr>
        <w:t xml:space="preserve"> debt</w:t>
      </w:r>
      <w:r w:rsidR="009B4CA4" w:rsidRPr="0093082F">
        <w:rPr>
          <w:lang w:eastAsia="en-US"/>
        </w:rPr>
        <w:t xml:space="preserve"> </w:t>
      </w:r>
      <w:r w:rsidR="0093082F">
        <w:rPr>
          <w:lang w:val="en-US" w:eastAsia="en-US"/>
        </w:rPr>
        <w:t xml:space="preserve">has been </w:t>
      </w:r>
      <w:r w:rsidR="009B4CA4">
        <w:rPr>
          <w:lang w:val="en-US" w:eastAsia="en-US"/>
        </w:rPr>
        <w:t>around since 2010</w:t>
      </w:r>
      <w:r w:rsidR="0093082F">
        <w:rPr>
          <w:lang w:val="en-US" w:eastAsia="en-US"/>
        </w:rPr>
        <w:t>, driven in part by the low interest rates caused by quantitative easing policies to address the financial crisis in 2008,</w:t>
      </w:r>
      <w:r w:rsidR="009B4CA4">
        <w:rPr>
          <w:lang w:val="en-US" w:eastAsia="en-US"/>
        </w:rPr>
        <w:t xml:space="preserve"> and</w:t>
      </w:r>
      <w:r w:rsidR="00D47633">
        <w:rPr>
          <w:lang w:val="en-US" w:eastAsia="en-US"/>
        </w:rPr>
        <w:t xml:space="preserve"> extended due to COVID </w:t>
      </w:r>
      <w:r w:rsidR="00D31CB0">
        <w:rPr>
          <w:lang w:val="en-US" w:eastAsia="en-US"/>
        </w:rPr>
        <w:t xml:space="preserve">with countries borrowing increased amounts to keep economies afloat. </w:t>
      </w:r>
      <w:r w:rsidR="00D47633">
        <w:rPr>
          <w:lang w:val="en-US" w:eastAsia="en-US"/>
        </w:rPr>
        <w:t>(</w:t>
      </w:r>
      <w:hyperlink r:id="rId116" w:history="1">
        <w:r w:rsidR="00D47633" w:rsidRPr="00C57E5C">
          <w:rPr>
            <w:rStyle w:val="Hyperlink"/>
            <w:lang w:val="en-US" w:eastAsia="en-US"/>
          </w:rPr>
          <w:t>https://www.ssga.com/uk/en_gb/institutional/insights/tidal-wave-global-debt</w:t>
        </w:r>
      </w:hyperlink>
      <w:r w:rsidR="008556EC">
        <w:rPr>
          <w:lang w:val="en-US" w:eastAsia="en-US"/>
        </w:rPr>
        <w:t xml:space="preserve">, </w:t>
      </w:r>
      <w:hyperlink r:id="rId117" w:history="1">
        <w:r w:rsidR="008556EC" w:rsidRPr="00A1469F">
          <w:rPr>
            <w:rStyle w:val="Hyperlink"/>
            <w:lang w:val="en-US" w:eastAsia="en-US"/>
          </w:rPr>
          <w:t>https://www.weforum.org/stories/2021/01/covid-global-debt-history-world-bank-imf/</w:t>
        </w:r>
      </w:hyperlink>
      <w:r w:rsidR="008556EC">
        <w:rPr>
          <w:lang w:val="en-US" w:eastAsia="en-US"/>
        </w:rPr>
        <w:t>)</w:t>
      </w:r>
      <w:r w:rsidR="00D47633">
        <w:rPr>
          <w:lang w:val="en-US" w:eastAsia="en-US"/>
        </w:rPr>
        <w:t xml:space="preserve">. </w:t>
      </w:r>
      <w:r w:rsidR="00666EB1">
        <w:rPr>
          <w:lang w:val="en-US" w:eastAsia="en-US"/>
        </w:rPr>
        <w:t>The total debt for EMDEs (both public and private sector) rose to nearly 170% of GDP by the end of 2018.</w:t>
      </w:r>
      <w:r w:rsidR="005247A4">
        <w:rPr>
          <w:lang w:val="en-US" w:eastAsia="en-US"/>
        </w:rPr>
        <w:t xml:space="preserve"> </w:t>
      </w:r>
      <w:r w:rsidR="005247A4" w:rsidRPr="005247A4">
        <w:rPr>
          <w:lang w:val="fr-FR" w:eastAsia="en-US"/>
        </w:rPr>
        <w:t>(</w:t>
      </w:r>
      <w:proofErr w:type="gramStart"/>
      <w:r w:rsidR="005247A4" w:rsidRPr="005247A4">
        <w:rPr>
          <w:lang w:val="fr-FR" w:eastAsia="en-US"/>
        </w:rPr>
        <w:t>Source:</w:t>
      </w:r>
      <w:proofErr w:type="gramEnd"/>
      <w:r w:rsidR="005247A4" w:rsidRPr="005247A4">
        <w:rPr>
          <w:lang w:val="fr-FR" w:eastAsia="en-US"/>
        </w:rPr>
        <w:t xml:space="preserve"> </w:t>
      </w:r>
      <w:hyperlink r:id="rId118" w:history="1">
        <w:r w:rsidR="005247A4" w:rsidRPr="00A1469F">
          <w:rPr>
            <w:rStyle w:val="Hyperlink"/>
            <w:lang w:val="fr-FR" w:eastAsia="en-US"/>
          </w:rPr>
          <w:t>https://thedocs.worldbank.org/en/doc/9eeb21e4426d6c3113f9bed45853e160-0350012021/related/Global-waves-of-debt-Chapter-4.pdf</w:t>
        </w:r>
      </w:hyperlink>
      <w:r w:rsidR="005247A4">
        <w:rPr>
          <w:lang w:val="fr-FR" w:eastAsia="en-US"/>
        </w:rPr>
        <w:t xml:space="preserve">) </w:t>
      </w:r>
    </w:p>
    <w:p w14:paraId="6C006301" w14:textId="14A9F342" w:rsidR="009B4CA4" w:rsidRDefault="00F61C47" w:rsidP="00F61C47">
      <w:pPr>
        <w:pStyle w:val="BodyText"/>
        <w:jc w:val="center"/>
      </w:pPr>
      <w:r>
        <w:fldChar w:fldCharType="begin"/>
      </w:r>
      <w:r>
        <w:instrText xml:space="preserve"> INCLUDEPICTURE "/Users/debs_dey/Library/Group Containers/UBF8T346G9.ms/WebArchiveCopyPasteTempFiles/com.microsoft.Word/63-Zk7S0IMDxYjyDzcO2Xj9xMSTHT5px6729vhMGdyE.jpg" \* MERGEFORMATINET </w:instrText>
      </w:r>
      <w:r>
        <w:fldChar w:fldCharType="separate"/>
      </w:r>
      <w:r>
        <w:rPr>
          <w:noProof/>
        </w:rPr>
        <w:drawing>
          <wp:inline distT="0" distB="0" distL="0" distR="0" wp14:anchorId="09527681" wp14:editId="4E067D9E">
            <wp:extent cx="4939127" cy="2670210"/>
            <wp:effectExtent l="0" t="0" r="1270" b="0"/>
            <wp:docPr id="52658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945198" cy="2673492"/>
                    </a:xfrm>
                    <a:prstGeom prst="rect">
                      <a:avLst/>
                    </a:prstGeom>
                    <a:noFill/>
                    <a:ln>
                      <a:noFill/>
                    </a:ln>
                  </pic:spPr>
                </pic:pic>
              </a:graphicData>
            </a:graphic>
          </wp:inline>
        </w:drawing>
      </w:r>
      <w:r>
        <w:fldChar w:fldCharType="end"/>
      </w:r>
    </w:p>
    <w:p w14:paraId="4A768735" w14:textId="777FE12D" w:rsidR="009B257D" w:rsidRPr="00CA4CDA" w:rsidRDefault="009B257D" w:rsidP="00742426">
      <w:pPr>
        <w:pStyle w:val="BodyText"/>
        <w:rPr>
          <w:lang w:val="fr-FR" w:eastAsia="en-US"/>
        </w:rPr>
      </w:pPr>
      <w:r w:rsidRPr="00CA4CDA">
        <w:t xml:space="preserve">Figure XX: </w:t>
      </w:r>
      <w:r w:rsidR="00CA4CDA" w:rsidRPr="00CA4CDA">
        <w:t xml:space="preserve">Chart which shows the </w:t>
      </w:r>
      <w:r w:rsidR="00CA4CDA">
        <w:t>percent (?) of debt spit by EMDEs, EMDEs excluding China and Advanced Economies</w:t>
      </w:r>
      <w:r w:rsidR="000B4C16">
        <w:t xml:space="preserve">. </w:t>
      </w:r>
      <w:r w:rsidRPr="00CA4CDA">
        <w:rPr>
          <w:lang w:val="fr-FR"/>
        </w:rPr>
        <w:t>(</w:t>
      </w:r>
      <w:proofErr w:type="gramStart"/>
      <w:r w:rsidRPr="00CA4CDA">
        <w:rPr>
          <w:lang w:val="fr-FR"/>
        </w:rPr>
        <w:t>Source:</w:t>
      </w:r>
      <w:proofErr w:type="gramEnd"/>
      <w:r w:rsidRPr="00CA4CDA">
        <w:rPr>
          <w:lang w:val="fr-FR"/>
        </w:rPr>
        <w:t xml:space="preserve"> </w:t>
      </w:r>
      <w:hyperlink r:id="rId120" w:history="1">
        <w:r w:rsidRPr="00CA4CDA">
          <w:rPr>
            <w:rStyle w:val="Hyperlink"/>
            <w:lang w:val="fr-FR"/>
          </w:rPr>
          <w:t>https://www.weforum.org/stories/2021/01/covid-global-debt-history-world-bank-imf/</w:t>
        </w:r>
      </w:hyperlink>
      <w:r w:rsidRPr="00CA4CDA">
        <w:rPr>
          <w:lang w:val="fr-FR"/>
        </w:rPr>
        <w:t xml:space="preserve">) </w:t>
      </w:r>
    </w:p>
    <w:p w14:paraId="449D2038" w14:textId="78C4DC09" w:rsidR="004A1CE3" w:rsidRDefault="00A02D19" w:rsidP="009B4CA4">
      <w:pPr>
        <w:pStyle w:val="BodyText"/>
        <w:rPr>
          <w:lang w:val="en-US" w:eastAsia="en-US"/>
        </w:rPr>
      </w:pPr>
      <w:r>
        <w:rPr>
          <w:lang w:val="en-US" w:eastAsia="en-US"/>
        </w:rPr>
        <w:lastRenderedPageBreak/>
        <w:t>Arguably, funds spent financing existing debts are being redirected from potential UN SDG progress e.g. addressing infrastructure issues to deal with education, healthcare and other infrastructure changes</w:t>
      </w:r>
      <w:r w:rsidR="000B4C16">
        <w:rPr>
          <w:lang w:val="en-US" w:eastAsia="en-US"/>
        </w:rPr>
        <w:t xml:space="preserve">. </w:t>
      </w:r>
    </w:p>
    <w:p w14:paraId="1AB42B1A" w14:textId="20131D86" w:rsidR="00924EA2" w:rsidRDefault="00924EA2" w:rsidP="009B4CA4">
      <w:pPr>
        <w:pStyle w:val="BodyText"/>
        <w:rPr>
          <w:lang w:val="en-US" w:eastAsia="en-US"/>
        </w:rPr>
      </w:pPr>
      <w:r>
        <w:rPr>
          <w:lang w:val="en-US" w:eastAsia="en-US"/>
        </w:rPr>
        <w:t xml:space="preserve">There has been a historic pattern at the end of each prior global waves of debt </w:t>
      </w:r>
      <w:r w:rsidR="006476F1">
        <w:rPr>
          <w:lang w:val="en-US" w:eastAsia="en-US"/>
        </w:rPr>
        <w:t xml:space="preserve">– the first which ended in the early 1980s resulted in </w:t>
      </w:r>
      <w:r w:rsidR="004003D5">
        <w:rPr>
          <w:lang w:val="en-US" w:eastAsia="en-US"/>
        </w:rPr>
        <w:t>the</w:t>
      </w:r>
      <w:r w:rsidR="006476F1">
        <w:rPr>
          <w:lang w:val="en-US" w:eastAsia="en-US"/>
        </w:rPr>
        <w:t xml:space="preserve"> Latin American Debt Crisis, the second wave which ended in the early 2000s resulted in the Asian Financial Crisis</w:t>
      </w:r>
      <w:r w:rsidR="00B8470E">
        <w:rPr>
          <w:lang w:val="en-US" w:eastAsia="en-US"/>
        </w:rPr>
        <w:t xml:space="preserve"> and in 2008 which resulted in the global financial crisis and increase in sovereign debt.</w:t>
      </w:r>
      <w:r w:rsidR="00B14113">
        <w:rPr>
          <w:lang w:val="en-US" w:eastAsia="en-US"/>
        </w:rPr>
        <w:t xml:space="preserve"> Such financial crises </w:t>
      </w:r>
      <w:r w:rsidR="00CC4542">
        <w:rPr>
          <w:lang w:val="en-US" w:eastAsia="en-US"/>
        </w:rPr>
        <w:t>may lead to policy trade-offs and e.g.</w:t>
      </w:r>
      <w:r w:rsidR="00B14113">
        <w:rPr>
          <w:lang w:val="en-US" w:eastAsia="en-US"/>
        </w:rPr>
        <w:t xml:space="preserve"> cuts in public spending on healthcare, education and general infrastructure progress which in turn hinders UN SDG progress locally. Given the repeated pattern of some form of wider financial crisis which follows a global wave of debt, it is more than likely a similar crisis may follow for the 4</w:t>
      </w:r>
      <w:r w:rsidR="00B14113" w:rsidRPr="00B14113">
        <w:rPr>
          <w:vertAlign w:val="superscript"/>
          <w:lang w:val="en-US" w:eastAsia="en-US"/>
        </w:rPr>
        <w:t>th</w:t>
      </w:r>
      <w:r w:rsidR="00B14113">
        <w:rPr>
          <w:lang w:val="en-US" w:eastAsia="en-US"/>
        </w:rPr>
        <w:t xml:space="preserve"> wave of global debt which may be more pronounced for EMDEs and hence hinder any</w:t>
      </w:r>
      <w:r w:rsidR="00730331">
        <w:rPr>
          <w:lang w:val="en-US" w:eastAsia="en-US"/>
        </w:rPr>
        <w:t xml:space="preserve"> local UN SDG</w:t>
      </w:r>
      <w:r w:rsidR="00B14113">
        <w:rPr>
          <w:lang w:val="en-US" w:eastAsia="en-US"/>
        </w:rPr>
        <w:t xml:space="preserve"> progress.</w:t>
      </w:r>
    </w:p>
    <w:p w14:paraId="146C9A2B" w14:textId="38247DBC" w:rsidR="00B8470E" w:rsidRDefault="00742426" w:rsidP="009B4CA4">
      <w:pPr>
        <w:pStyle w:val="BodyText"/>
        <w:rPr>
          <w:rStyle w:val="Hyperlink"/>
          <w:color w:val="auto"/>
          <w:u w:val="none"/>
          <w:lang w:val="en-US" w:eastAsia="en-US"/>
        </w:rPr>
      </w:pPr>
      <w:r>
        <w:rPr>
          <w:lang w:val="en-US" w:eastAsia="en-US"/>
        </w:rPr>
        <w:t>For an overview of government debt across the world from 1953 to 2023</w:t>
      </w:r>
      <w:r w:rsidR="00954E16">
        <w:rPr>
          <w:lang w:val="en-US" w:eastAsia="en-US"/>
        </w:rPr>
        <w:t xml:space="preserve"> as a percentage of GDP</w:t>
      </w:r>
      <w:r>
        <w:rPr>
          <w:lang w:val="en-US" w:eastAsia="en-US"/>
        </w:rPr>
        <w:t xml:space="preserve">, please see IMF’s </w:t>
      </w:r>
      <w:proofErr w:type="spellStart"/>
      <w:r>
        <w:rPr>
          <w:lang w:val="en-US" w:eastAsia="en-US"/>
        </w:rPr>
        <w:t>DataMapper</w:t>
      </w:r>
      <w:proofErr w:type="spellEnd"/>
      <w:r>
        <w:rPr>
          <w:lang w:val="en-US" w:eastAsia="en-US"/>
        </w:rPr>
        <w:t xml:space="preserve"> </w:t>
      </w:r>
      <w:hyperlink r:id="rId121" w:history="1">
        <w:r w:rsidRPr="00C57E5C">
          <w:rPr>
            <w:rStyle w:val="Hyperlink"/>
            <w:lang w:val="en-US" w:eastAsia="en-US"/>
          </w:rPr>
          <w:t>https://www.imf.org/external/datamapper/CG_DEBT_GDP@GDD/SWE</w:t>
        </w:r>
      </w:hyperlink>
      <w:r w:rsidR="00957A6D">
        <w:rPr>
          <w:lang w:val="en-US" w:eastAsia="en-US"/>
        </w:rPr>
        <w:t xml:space="preserve">. </w:t>
      </w:r>
      <w:r w:rsidR="009B4CA4">
        <w:rPr>
          <w:lang w:val="en-US" w:eastAsia="en-US"/>
        </w:rPr>
        <w:t xml:space="preserve">For more details on the fourth wave of global debt please see </w:t>
      </w:r>
      <w:hyperlink r:id="rId122" w:history="1">
        <w:r w:rsidR="009B4CA4" w:rsidRPr="00B77A4E">
          <w:rPr>
            <w:rStyle w:val="Hyperlink"/>
            <w:lang w:val="en-US" w:eastAsia="en-US"/>
          </w:rPr>
          <w:t>https://thedocs.worldbank.org/en/doc/771461575650678441-0050022019/original/DebtChapter4.pdf</w:t>
        </w:r>
      </w:hyperlink>
      <w:r w:rsidR="009B4CA4">
        <w:rPr>
          <w:rStyle w:val="Hyperlink"/>
          <w:color w:val="auto"/>
          <w:u w:val="none"/>
          <w:lang w:val="en-US" w:eastAsia="en-US"/>
        </w:rPr>
        <w:t>.</w:t>
      </w:r>
    </w:p>
    <w:p w14:paraId="4752A97C" w14:textId="6FB064C0" w:rsidR="00E564F3" w:rsidRPr="00E564F3" w:rsidRDefault="00E564F3" w:rsidP="00E564F3">
      <w:pPr>
        <w:pStyle w:val="BodyText"/>
        <w:numPr>
          <w:ilvl w:val="0"/>
          <w:numId w:val="59"/>
        </w:numPr>
        <w:rPr>
          <w:rStyle w:val="Hyperlink"/>
          <w:color w:val="auto"/>
          <w:highlight w:val="yellow"/>
          <w:u w:val="none"/>
          <w:lang w:val="en-US" w:eastAsia="en-US"/>
        </w:rPr>
      </w:pPr>
      <w:r w:rsidRPr="00E564F3">
        <w:rPr>
          <w:rStyle w:val="Hyperlink"/>
          <w:color w:val="auto"/>
          <w:highlight w:val="yellow"/>
          <w:u w:val="none"/>
          <w:lang w:val="en-US" w:eastAsia="en-US"/>
        </w:rPr>
        <w:t>Private debt</w:t>
      </w:r>
    </w:p>
    <w:p w14:paraId="0F78940D" w14:textId="2E824A47" w:rsidR="00CB7748" w:rsidRDefault="00CB7748" w:rsidP="00902F26">
      <w:pPr>
        <w:pStyle w:val="Heading2"/>
        <w:rPr>
          <w:rStyle w:val="Hyperlink"/>
          <w:color w:val="002060"/>
          <w:u w:val="none"/>
        </w:rPr>
      </w:pPr>
      <w:r w:rsidRPr="00196433">
        <w:rPr>
          <w:rStyle w:val="Hyperlink"/>
          <w:color w:val="002060"/>
          <w:u w:val="none"/>
        </w:rPr>
        <w:t>Global North v</w:t>
      </w:r>
      <w:r w:rsidR="00712AA5">
        <w:rPr>
          <w:rStyle w:val="Hyperlink"/>
          <w:color w:val="002060"/>
          <w:u w:val="none"/>
        </w:rPr>
        <w:t>ersu</w:t>
      </w:r>
      <w:r w:rsidRPr="00196433">
        <w:rPr>
          <w:rStyle w:val="Hyperlink"/>
          <w:color w:val="002060"/>
          <w:u w:val="none"/>
        </w:rPr>
        <w:t>s Global South</w:t>
      </w:r>
    </w:p>
    <w:p w14:paraId="14D37736" w14:textId="7F1D0AE7" w:rsidR="00893D98" w:rsidRDefault="00A83889" w:rsidP="00893D98">
      <w:pPr>
        <w:pStyle w:val="BodyText"/>
        <w:rPr>
          <w:lang w:val="en-US" w:eastAsia="en-US"/>
        </w:rPr>
      </w:pPr>
      <w:r>
        <w:rPr>
          <w:lang w:val="en-US" w:eastAsia="en-US"/>
        </w:rPr>
        <w:t xml:space="preserve">Though there are not a definitive definition, </w:t>
      </w:r>
      <w:r w:rsidR="000E0DE6">
        <w:rPr>
          <w:lang w:val="en-US" w:eastAsia="en-US"/>
        </w:rPr>
        <w:t xml:space="preserve">a common definition of the </w:t>
      </w:r>
      <w:r>
        <w:rPr>
          <w:lang w:val="en-US" w:eastAsia="en-US"/>
        </w:rPr>
        <w:t>Global North and Global South</w:t>
      </w:r>
      <w:r w:rsidR="000E0DE6">
        <w:rPr>
          <w:lang w:val="en-US" w:eastAsia="en-US"/>
        </w:rPr>
        <w:t xml:space="preserve"> is based on the Brandt Line discussed in the 1980 publication </w:t>
      </w:r>
      <w:r w:rsidR="000E0DE6" w:rsidRPr="000E0DE6">
        <w:rPr>
          <w:i/>
          <w:iCs/>
          <w:lang w:val="en-US" w:eastAsia="en-US"/>
        </w:rPr>
        <w:t xml:space="preserve">North-South: A </w:t>
      </w:r>
      <w:proofErr w:type="spellStart"/>
      <w:r w:rsidR="000E0DE6" w:rsidRPr="000E0DE6">
        <w:rPr>
          <w:i/>
          <w:iCs/>
          <w:lang w:val="en-US" w:eastAsia="en-US"/>
        </w:rPr>
        <w:t>Programme</w:t>
      </w:r>
      <w:proofErr w:type="spellEnd"/>
      <w:r w:rsidR="000E0DE6" w:rsidRPr="000E0DE6">
        <w:rPr>
          <w:i/>
          <w:iCs/>
          <w:lang w:val="en-US" w:eastAsia="en-US"/>
        </w:rPr>
        <w:t xml:space="preserve"> for Survival</w:t>
      </w:r>
      <w:r w:rsidR="000E0DE6" w:rsidRPr="000E0DE6">
        <w:rPr>
          <w:lang w:val="en-US" w:eastAsia="en-US"/>
        </w:rPr>
        <w:t>,</w:t>
      </w:r>
      <w:r w:rsidR="000E0DE6">
        <w:rPr>
          <w:lang w:val="en-US" w:eastAsia="en-US"/>
        </w:rPr>
        <w:t xml:space="preserve"> written by a committee led by former German chancellor Willy Brandt.</w:t>
      </w:r>
      <w:r w:rsidR="00DF7C27">
        <w:rPr>
          <w:lang w:val="en-US" w:eastAsia="en-US"/>
        </w:rPr>
        <w:t xml:space="preserve">  The report highlighted the stark </w:t>
      </w:r>
      <w:r w:rsidR="00CA10EE">
        <w:rPr>
          <w:lang w:val="en-US" w:eastAsia="en-US"/>
        </w:rPr>
        <w:t xml:space="preserve">economic </w:t>
      </w:r>
      <w:r w:rsidR="00DF7C27">
        <w:rPr>
          <w:lang w:val="en-US" w:eastAsia="en-US"/>
        </w:rPr>
        <w:t>differences between countries in the Global North and Global South, and proposed an imaginary line (the Brandt Line) which separates these 2 regions</w:t>
      </w:r>
      <w:r w:rsidR="00B068A5">
        <w:rPr>
          <w:lang w:val="en-US" w:eastAsia="en-US"/>
        </w:rPr>
        <w:t xml:space="preserve"> -</w:t>
      </w:r>
      <w:r w:rsidR="0099787F">
        <w:rPr>
          <w:lang w:val="en-US" w:eastAsia="en-US"/>
        </w:rPr>
        <w:t xml:space="preserve"> the richer</w:t>
      </w:r>
      <w:r w:rsidR="00CA10EE">
        <w:rPr>
          <w:lang w:val="en-US" w:eastAsia="en-US"/>
        </w:rPr>
        <w:t xml:space="preserve"> / more developed</w:t>
      </w:r>
      <w:r w:rsidR="0099787F">
        <w:rPr>
          <w:lang w:val="en-US" w:eastAsia="en-US"/>
        </w:rPr>
        <w:t xml:space="preserve"> north and poorer</w:t>
      </w:r>
      <w:r w:rsidR="00B068A5">
        <w:rPr>
          <w:lang w:val="en-US" w:eastAsia="en-US"/>
        </w:rPr>
        <w:t xml:space="preserve"> / less developed</w:t>
      </w:r>
      <w:r w:rsidR="0099787F">
        <w:rPr>
          <w:lang w:val="en-US" w:eastAsia="en-US"/>
        </w:rPr>
        <w:t xml:space="preserve"> south.</w:t>
      </w:r>
      <w:r w:rsidR="00EE7E88">
        <w:rPr>
          <w:lang w:val="en-US" w:eastAsia="en-US"/>
        </w:rPr>
        <w:t xml:space="preserve"> For more details, please see </w:t>
      </w:r>
      <w:hyperlink r:id="rId123" w:history="1">
        <w:r w:rsidR="00EE7E88" w:rsidRPr="00B05C12">
          <w:rPr>
            <w:rStyle w:val="Hyperlink"/>
            <w:lang w:val="en-US" w:eastAsia="en-US"/>
          </w:rPr>
          <w:t>https://commonslibrary.parliament.uk/what-is-the-global-south/</w:t>
        </w:r>
      </w:hyperlink>
      <w:r w:rsidR="00EE7E88">
        <w:rPr>
          <w:lang w:val="en-US" w:eastAsia="en-US"/>
        </w:rPr>
        <w:t xml:space="preserve">. </w:t>
      </w:r>
    </w:p>
    <w:p w14:paraId="120652F7" w14:textId="6C3D329A" w:rsidR="004F3976" w:rsidRDefault="003842CC" w:rsidP="003842CC">
      <w:pPr>
        <w:pStyle w:val="BodyText"/>
        <w:jc w:val="center"/>
      </w:pPr>
      <w:r>
        <w:lastRenderedPageBreak/>
        <w:fldChar w:fldCharType="begin"/>
      </w:r>
      <w:r>
        <w:instrText xml:space="preserve"> INCLUDEPICTURE "https://bam.files.bbci.co.uk/bam/live/content/z2vmng8/small" \* MERGEFORMATINET </w:instrText>
      </w:r>
      <w:r>
        <w:fldChar w:fldCharType="separate"/>
      </w:r>
      <w:r>
        <w:rPr>
          <w:noProof/>
        </w:rPr>
        <w:drawing>
          <wp:inline distT="0" distB="0" distL="0" distR="0" wp14:anchorId="5DFCB6E2" wp14:editId="7210092F">
            <wp:extent cx="3857625" cy="3604260"/>
            <wp:effectExtent l="0" t="0" r="3175" b="2540"/>
            <wp:docPr id="392737852" name="Picture 3" descr="The Brandt line separates the world into the rich north and poor south. The line separates Europe from Africa, and north Asia from south Asia. Australasia is considered part of the rich no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Brandt line separates the world into the rich north and poor south. The line separates Europe from Africa, and north Asia from south Asia. Australasia is considered part of the rich north."/>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57625" cy="3604260"/>
                    </a:xfrm>
                    <a:prstGeom prst="rect">
                      <a:avLst/>
                    </a:prstGeom>
                    <a:noFill/>
                    <a:ln>
                      <a:noFill/>
                    </a:ln>
                  </pic:spPr>
                </pic:pic>
              </a:graphicData>
            </a:graphic>
          </wp:inline>
        </w:drawing>
      </w:r>
      <w:r>
        <w:fldChar w:fldCharType="end"/>
      </w:r>
    </w:p>
    <w:p w14:paraId="494D12DD" w14:textId="3BBB3890" w:rsidR="003842CC" w:rsidRDefault="003842CC" w:rsidP="003842CC">
      <w:pPr>
        <w:pStyle w:val="BodyText"/>
      </w:pPr>
      <w:r w:rsidRPr="008A74C8">
        <w:t>Figure XX:</w:t>
      </w:r>
      <w:r w:rsidR="008A74C8" w:rsidRPr="008A74C8">
        <w:t xml:space="preserve"> Visualisation of Global N</w:t>
      </w:r>
      <w:r w:rsidR="008A74C8">
        <w:t>orth and Global South</w:t>
      </w:r>
      <w:r w:rsidRPr="008A74C8">
        <w:t xml:space="preserve"> (Source: </w:t>
      </w:r>
      <w:hyperlink r:id="rId125" w:history="1">
        <w:r w:rsidRPr="008A74C8">
          <w:rPr>
            <w:rStyle w:val="Hyperlink"/>
          </w:rPr>
          <w:t>https://www.bbc.co.uk/bitesize/guides/zq8gj6f/revision/1</w:t>
        </w:r>
      </w:hyperlink>
      <w:r w:rsidRPr="008A74C8">
        <w:t xml:space="preserve">) </w:t>
      </w:r>
    </w:p>
    <w:p w14:paraId="2AF81029" w14:textId="7D28D68F" w:rsidR="007304B7" w:rsidRDefault="00546B2B" w:rsidP="003842CC">
      <w:pPr>
        <w:pStyle w:val="BodyText"/>
      </w:pPr>
      <w:r>
        <w:t xml:space="preserve">Though the Brandt Line may not be currently reflective of economic </w:t>
      </w:r>
      <w:r w:rsidR="00E564F3">
        <w:t>disparities</w:t>
      </w:r>
      <w:r>
        <w:t xml:space="preserve"> around the world, for example with the progress of India and China as global economic powers, </w:t>
      </w:r>
      <w:r w:rsidR="00F96864">
        <w:t>u</w:t>
      </w:r>
      <w:r w:rsidR="00D320D5">
        <w:t>nderpinn</w:t>
      </w:r>
      <w:r w:rsidR="00F96864">
        <w:t>ing</w:t>
      </w:r>
      <w:r w:rsidR="00D320D5">
        <w:t xml:space="preserve"> the</w:t>
      </w:r>
      <w:r>
        <w:t xml:space="preserve"> Brandt Line and proposed</w:t>
      </w:r>
      <w:r w:rsidR="00D320D5">
        <w:t xml:space="preserve"> </w:t>
      </w:r>
      <w:r w:rsidR="0072562E">
        <w:t xml:space="preserve">two </w:t>
      </w:r>
      <w:r w:rsidR="00D320D5">
        <w:t>region</w:t>
      </w:r>
      <w:r>
        <w:t>al divides</w:t>
      </w:r>
      <w:r w:rsidR="00D320D5">
        <w:t xml:space="preserve"> is t</w:t>
      </w:r>
      <w:r w:rsidR="00A832DA">
        <w:t>he discussion around potential</w:t>
      </w:r>
      <w:r w:rsidR="00B03CBB">
        <w:t xml:space="preserve"> global inequalities which have deep historical</w:t>
      </w:r>
      <w:r w:rsidR="00C46071">
        <w:t xml:space="preserve"> roots</w:t>
      </w:r>
      <w:r w:rsidR="004857E1">
        <w:t>,</w:t>
      </w:r>
      <w:r w:rsidR="00B03CBB">
        <w:t xml:space="preserve"> for example</w:t>
      </w:r>
      <w:r w:rsidR="004857E1">
        <w:t xml:space="preserve"> where the </w:t>
      </w:r>
      <w:r w:rsidR="009E1F8D">
        <w:t>“</w:t>
      </w:r>
      <w:r w:rsidR="004857E1">
        <w:t>core</w:t>
      </w:r>
      <w:r w:rsidR="009E1F8D">
        <w:t>”</w:t>
      </w:r>
      <w:r w:rsidR="004857E1">
        <w:t xml:space="preserve"> based in the Global North benefits and exploits the </w:t>
      </w:r>
      <w:r w:rsidR="009E1F8D">
        <w:t>“</w:t>
      </w:r>
      <w:r w:rsidR="004857E1">
        <w:t>periphery</w:t>
      </w:r>
      <w:r w:rsidR="009E1F8D">
        <w:t>”</w:t>
      </w:r>
      <w:r w:rsidR="004857E1">
        <w:t xml:space="preserve"> based in the Global South.</w:t>
      </w:r>
      <w:r w:rsidR="003D6EC3">
        <w:t xml:space="preserve"> </w:t>
      </w:r>
      <w:r w:rsidR="003D6EC3" w:rsidRPr="004857E1">
        <w:t xml:space="preserve">(Source: </w:t>
      </w:r>
      <w:hyperlink r:id="rId126" w:history="1">
        <w:r w:rsidR="003D6EC3" w:rsidRPr="004857E1">
          <w:rPr>
            <w:rStyle w:val="Hyperlink"/>
          </w:rPr>
          <w:t>https://www.cambridge.org/core/journals/review-of-international-studies/article/brandt-line-after-forty-years-the-more-northsouth-relations-change-the-more-they-stay-the-same/8646CE553D2F986BD33B67352FFC5814</w:t>
        </w:r>
      </w:hyperlink>
      <w:r w:rsidR="003D6EC3" w:rsidRPr="004857E1">
        <w:t xml:space="preserve">) </w:t>
      </w:r>
      <w:r w:rsidR="007304B7">
        <w:t xml:space="preserve">This is further explored by Stephan </w:t>
      </w:r>
      <w:proofErr w:type="spellStart"/>
      <w:r w:rsidR="007304B7">
        <w:t>Lessenich</w:t>
      </w:r>
      <w:proofErr w:type="spellEnd"/>
      <w:r w:rsidR="007304B7">
        <w:t xml:space="preserve"> who proposed the concept of “externalisation society” where affluent societies maintain their lifestyles by outsourcing the cost of consumption and production to other regions (i.e. Global South).</w:t>
      </w:r>
      <w:r w:rsidR="00340E75">
        <w:t xml:space="preserve"> (Source: </w:t>
      </w:r>
      <w:hyperlink r:id="rId127" w:history="1">
        <w:r w:rsidR="00340E75" w:rsidRPr="004C5D50">
          <w:rPr>
            <w:rStyle w:val="Hyperlink"/>
          </w:rPr>
          <w:t>http://nixtlaverse.nixtla.io</w:t>
        </w:r>
      </w:hyperlink>
      <w:r w:rsidR="00340E75">
        <w:t xml:space="preserve">) </w:t>
      </w:r>
    </w:p>
    <w:p w14:paraId="6C987FC9" w14:textId="5E1B93D5" w:rsidR="009E1F8D" w:rsidRPr="003835DA" w:rsidRDefault="009E1F8D" w:rsidP="003842CC">
      <w:pPr>
        <w:pStyle w:val="BodyText"/>
        <w:rPr>
          <w:lang w:val="fr-FR"/>
        </w:rPr>
      </w:pPr>
      <w:r>
        <w:t xml:space="preserve">The lack of economic and social progress in the Global South can be attributed to the core-periphery concept, where typically the core (Global North) extract resources from the periphery (Global South) to benefit the core with little improvement or </w:t>
      </w:r>
      <w:r w:rsidR="00760872">
        <w:t>benefit</w:t>
      </w:r>
      <w:r>
        <w:t xml:space="preserve"> to the those living in the periphery. (Source: Slow Down, The Degrowth Manifesto – Kohei Saito)</w:t>
      </w:r>
      <w:r w:rsidR="00F9647A">
        <w:t xml:space="preserve"> Similarly, aspects of the debt and lack of development in the Global South can in part be traced back to colonial debt</w:t>
      </w:r>
      <w:r w:rsidR="003835DA">
        <w:t xml:space="preserve">, and arguably neo-colonial debt via continued loans from the Global North which maintains this disparity between the Global North and Global South. </w:t>
      </w:r>
      <w:r w:rsidR="003835DA" w:rsidRPr="003835DA">
        <w:rPr>
          <w:lang w:val="fr-FR"/>
        </w:rPr>
        <w:t>(</w:t>
      </w:r>
      <w:proofErr w:type="gramStart"/>
      <w:r w:rsidR="003835DA" w:rsidRPr="003835DA">
        <w:rPr>
          <w:lang w:val="fr-FR"/>
        </w:rPr>
        <w:t>Source:</w:t>
      </w:r>
      <w:proofErr w:type="gramEnd"/>
      <w:r w:rsidR="003835DA" w:rsidRPr="003835DA">
        <w:rPr>
          <w:lang w:val="fr-FR"/>
        </w:rPr>
        <w:t xml:space="preserve"> </w:t>
      </w:r>
      <w:hyperlink r:id="rId128" w:history="1">
        <w:r w:rsidR="003835DA" w:rsidRPr="003835DA">
          <w:rPr>
            <w:rStyle w:val="Hyperlink"/>
            <w:lang w:val="fr-FR"/>
          </w:rPr>
          <w:t>https://debtjustice.org.uk/wp-content/uploads/2022/08/Colonialism-and-Debt-briefing.pdf</w:t>
        </w:r>
      </w:hyperlink>
      <w:r w:rsidR="003835DA" w:rsidRPr="003835DA">
        <w:rPr>
          <w:lang w:val="fr-FR"/>
        </w:rPr>
        <w:t xml:space="preserve">) </w:t>
      </w:r>
    </w:p>
    <w:p w14:paraId="5034D5CD" w14:textId="77777777" w:rsidR="002E2031" w:rsidRDefault="00565E92" w:rsidP="003842CC">
      <w:pPr>
        <w:pStyle w:val="BodyText"/>
      </w:pPr>
      <w:r>
        <w:lastRenderedPageBreak/>
        <w:t xml:space="preserve">For example, in the early 1800s, Haiti was imposed with an indemnity of </w:t>
      </w:r>
      <w:r w:rsidR="00CC5346">
        <w:t>150</w:t>
      </w:r>
      <w:r>
        <w:t xml:space="preserve"> million </w:t>
      </w:r>
      <w:r w:rsidR="00CC5346">
        <w:t>gold f</w:t>
      </w:r>
      <w:r>
        <w:t xml:space="preserve">rancs </w:t>
      </w:r>
      <w:r w:rsidR="00CC5346">
        <w:t xml:space="preserve">(which was later reduced to 90 million) </w:t>
      </w:r>
      <w:r>
        <w:t>in exchange for recognition of independence</w:t>
      </w:r>
      <w:r w:rsidR="00DD3E2B">
        <w:t xml:space="preserve"> which plunged the country into decades of debt.</w:t>
      </w:r>
      <w:r w:rsidR="00CC5346">
        <w:t xml:space="preserve"> (Source: </w:t>
      </w:r>
      <w:hyperlink r:id="rId129" w:history="1">
        <w:r w:rsidR="00CC5346" w:rsidRPr="004C5D50">
          <w:rPr>
            <w:rStyle w:val="Hyperlink"/>
          </w:rPr>
          <w:t>https://www.bbc.co.uk/news/articles/c39j7k1n48mo</w:t>
        </w:r>
      </w:hyperlink>
      <w:r w:rsidR="00CC5346">
        <w:t>)</w:t>
      </w:r>
      <w:r w:rsidR="00B321DF">
        <w:t xml:space="preserve"> </w:t>
      </w:r>
    </w:p>
    <w:p w14:paraId="2E4B8802" w14:textId="3CECB4F7" w:rsidR="00565E92" w:rsidRDefault="00B321DF" w:rsidP="003842CC">
      <w:pPr>
        <w:pStyle w:val="BodyText"/>
        <w:rPr>
          <w:lang w:val="fr-FR"/>
        </w:rPr>
      </w:pPr>
      <w:r>
        <w:t xml:space="preserve">The Drain of Wealth Theory proposed </w:t>
      </w:r>
      <w:r w:rsidR="00F52B7E">
        <w:t>as</w:t>
      </w:r>
      <w:r w:rsidR="00782F87">
        <w:t xml:space="preserve"> early as</w:t>
      </w:r>
      <w:r w:rsidR="00F52B7E">
        <w:t xml:space="preserve"> </w:t>
      </w:r>
      <w:r>
        <w:t>the late 19</w:t>
      </w:r>
      <w:r w:rsidRPr="00B321DF">
        <w:rPr>
          <w:vertAlign w:val="superscript"/>
        </w:rPr>
        <w:t>th</w:t>
      </w:r>
      <w:r>
        <w:t xml:space="preserve"> century by </w:t>
      </w:r>
      <w:proofErr w:type="spellStart"/>
      <w:r>
        <w:t>Dadabhai</w:t>
      </w:r>
      <w:proofErr w:type="spellEnd"/>
      <w:r>
        <w:t xml:space="preserve"> </w:t>
      </w:r>
      <w:proofErr w:type="spellStart"/>
      <w:r>
        <w:t>Naoroji</w:t>
      </w:r>
      <w:proofErr w:type="spellEnd"/>
      <w:r w:rsidR="00846D0A">
        <w:t xml:space="preserve"> </w:t>
      </w:r>
      <w:r w:rsidR="00506AC4">
        <w:t xml:space="preserve">and refers to a systematic transfer of wealth from India to colonial Britain over a period of just under 200 years by   </w:t>
      </w:r>
      <w:r w:rsidR="00846D0A">
        <w:t xml:space="preserve"> extracted various wealth from India </w:t>
      </w:r>
      <w:r w:rsidR="00044D51">
        <w:t>by range of methods including exporting raw materials</w:t>
      </w:r>
      <w:r w:rsidR="002239A8">
        <w:t xml:space="preserve">, </w:t>
      </w:r>
      <w:r w:rsidR="00044D51">
        <w:t>levying high taxes</w:t>
      </w:r>
      <w:r w:rsidR="002239A8">
        <w:t xml:space="preserve"> and de-industrialisation of the Indian economy</w:t>
      </w:r>
      <w:r w:rsidR="00506AC4">
        <w:t>.</w:t>
      </w:r>
      <w:r w:rsidR="00846D0A">
        <w:t xml:space="preserve"> </w:t>
      </w:r>
      <w:r>
        <w:t xml:space="preserve"> </w:t>
      </w:r>
      <w:r w:rsidRPr="00782F87">
        <w:t xml:space="preserve">(Source: </w:t>
      </w:r>
      <w:hyperlink r:id="rId130" w:history="1">
        <w:r w:rsidRPr="00782F87">
          <w:rPr>
            <w:rStyle w:val="Hyperlink"/>
          </w:rPr>
          <w:t>https://vajiramandravi.com/upsc-exam/drain-of-wealth-theory/</w:t>
        </w:r>
      </w:hyperlink>
      <w:r w:rsidR="00044D51" w:rsidRPr="00782F87">
        <w:t xml:space="preserve">, </w:t>
      </w:r>
      <w:hyperlink r:id="rId131" w:history="1">
        <w:r w:rsidR="00044D51" w:rsidRPr="00782F87">
          <w:rPr>
            <w:rStyle w:val="Hyperlink"/>
          </w:rPr>
          <w:t>https://www.nextias.com/blog/drain-of-wealth-theory/</w:t>
        </w:r>
      </w:hyperlink>
      <w:r w:rsidR="00044D51" w:rsidRPr="00782F87">
        <w:t xml:space="preserve">) </w:t>
      </w:r>
      <w:r w:rsidR="00782F87" w:rsidRPr="00782F87">
        <w:t xml:space="preserve">India’s share of global GDP </w:t>
      </w:r>
      <w:r w:rsidR="00782F87">
        <w:t xml:space="preserve">decreased over this period from c.24% to c.4%. </w:t>
      </w:r>
      <w:r w:rsidR="00782F87" w:rsidRPr="00782F87">
        <w:rPr>
          <w:lang w:val="fr-FR"/>
        </w:rPr>
        <w:t>(</w:t>
      </w:r>
      <w:proofErr w:type="gramStart"/>
      <w:r w:rsidR="00782F87" w:rsidRPr="00782F87">
        <w:rPr>
          <w:lang w:val="fr-FR"/>
        </w:rPr>
        <w:t>Source:</w:t>
      </w:r>
      <w:proofErr w:type="gramEnd"/>
      <w:r w:rsidR="00782F87" w:rsidRPr="00782F87">
        <w:rPr>
          <w:lang w:val="fr-FR"/>
        </w:rPr>
        <w:t xml:space="preserve"> </w:t>
      </w:r>
      <w:hyperlink r:id="rId132" w:history="1">
        <w:r w:rsidR="00782F87" w:rsidRPr="004C5D50">
          <w:rPr>
            <w:rStyle w:val="Hyperlink"/>
            <w:lang w:val="fr-FR"/>
          </w:rPr>
          <w:t>https://timesofindia.indiatimes.com/blogs/Swaminomics/raj-review-did-british-rule-really-impoverish-india/</w:t>
        </w:r>
      </w:hyperlink>
      <w:r w:rsidR="00782F87">
        <w:rPr>
          <w:lang w:val="fr-FR"/>
        </w:rPr>
        <w:t>)</w:t>
      </w:r>
    </w:p>
    <w:p w14:paraId="1707C213" w14:textId="27101E0F" w:rsidR="00944DA6" w:rsidRDefault="00944DA6" w:rsidP="003842CC">
      <w:pPr>
        <w:pStyle w:val="BodyText"/>
      </w:pPr>
      <w:r w:rsidRPr="00944DA6">
        <w:t xml:space="preserve">Beyond the economic disparities, </w:t>
      </w:r>
      <w:r>
        <w:t xml:space="preserve">social inequalities within countries can be traced back </w:t>
      </w:r>
      <w:r w:rsidR="00783867">
        <w:t>in cases to lingering colonial influences for example in South Africa.</w:t>
      </w:r>
    </w:p>
    <w:p w14:paraId="2A6E4ACC" w14:textId="1C0E0FAC" w:rsidR="00783867" w:rsidRDefault="00783867" w:rsidP="003842CC">
      <w:pPr>
        <w:pStyle w:val="BodyText"/>
      </w:pPr>
      <w:r>
        <w:t xml:space="preserve">Though the UN SDGs are aimed at governments to action for each country, </w:t>
      </w:r>
      <w:r w:rsidR="00CB41CC">
        <w:t>should UN SDG 10 (reduced inequalities) and the underlying core principle of “leave no one behind” be expanded between countries across the globe i.e. between the Global North and the Global South?</w:t>
      </w:r>
    </w:p>
    <w:p w14:paraId="0BCAC73E" w14:textId="73B32E3E" w:rsidR="00471B2E" w:rsidRDefault="00740689" w:rsidP="00471B2E">
      <w:pPr>
        <w:pStyle w:val="BodyText"/>
        <w:numPr>
          <w:ilvl w:val="0"/>
          <w:numId w:val="59"/>
        </w:numPr>
        <w:rPr>
          <w:highlight w:val="yellow"/>
          <w:lang w:val="es-ES"/>
        </w:rPr>
      </w:pPr>
      <w:proofErr w:type="spellStart"/>
      <w:r>
        <w:rPr>
          <w:highlight w:val="yellow"/>
          <w:lang w:val="es-ES"/>
        </w:rPr>
        <w:t>Examples</w:t>
      </w:r>
      <w:proofErr w:type="spellEnd"/>
      <w:r>
        <w:rPr>
          <w:highlight w:val="yellow"/>
          <w:lang w:val="es-ES"/>
        </w:rPr>
        <w:t xml:space="preserve"> </w:t>
      </w:r>
      <w:proofErr w:type="spellStart"/>
      <w:r>
        <w:rPr>
          <w:highlight w:val="yellow"/>
          <w:lang w:val="es-ES"/>
        </w:rPr>
        <w:t>of</w:t>
      </w:r>
      <w:proofErr w:type="spellEnd"/>
      <w:r>
        <w:rPr>
          <w:highlight w:val="yellow"/>
          <w:lang w:val="es-ES"/>
        </w:rPr>
        <w:t xml:space="preserve"> colonial </w:t>
      </w:r>
      <w:proofErr w:type="spellStart"/>
      <w:r>
        <w:rPr>
          <w:highlight w:val="yellow"/>
          <w:lang w:val="es-ES"/>
        </w:rPr>
        <w:t>debt</w:t>
      </w:r>
      <w:proofErr w:type="spellEnd"/>
      <w:r>
        <w:rPr>
          <w:highlight w:val="yellow"/>
          <w:lang w:val="es-ES"/>
        </w:rPr>
        <w:t>?</w:t>
      </w:r>
    </w:p>
    <w:p w14:paraId="2F4B86F6" w14:textId="77777777" w:rsidR="005945FE" w:rsidRPr="007304B7" w:rsidRDefault="00000000" w:rsidP="005945FE">
      <w:pPr>
        <w:pStyle w:val="BodyText"/>
        <w:numPr>
          <w:ilvl w:val="0"/>
          <w:numId w:val="59"/>
        </w:numPr>
        <w:rPr>
          <w:rFonts w:ascii="Arial" w:hAnsi="Arial" w:cs="Arial"/>
          <w:highlight w:val="yellow"/>
          <w:lang w:val="es-ES"/>
        </w:rPr>
      </w:pPr>
      <w:hyperlink r:id="rId133" w:history="1">
        <w:r w:rsidR="005945FE" w:rsidRPr="007304B7">
          <w:rPr>
            <w:rStyle w:val="Hyperlink"/>
            <w:rFonts w:ascii="Arial" w:hAnsi="Arial" w:cs="Arial"/>
            <w:highlight w:val="yellow"/>
            <w:lang w:val="es-ES"/>
          </w:rPr>
          <w:t>https://en.wikipedia.org/wiki/Ecological_footprint</w:t>
        </w:r>
      </w:hyperlink>
      <w:r w:rsidR="005945FE" w:rsidRPr="007304B7">
        <w:rPr>
          <w:rFonts w:ascii="Arial" w:hAnsi="Arial" w:cs="Arial"/>
          <w:highlight w:val="yellow"/>
          <w:lang w:val="es-ES"/>
        </w:rPr>
        <w:t xml:space="preserve"> </w:t>
      </w:r>
    </w:p>
    <w:p w14:paraId="5151197C" w14:textId="0171F3AA" w:rsidR="005945FE" w:rsidRPr="00E914F9" w:rsidRDefault="00000000" w:rsidP="00E914F9">
      <w:pPr>
        <w:pStyle w:val="BodyText"/>
        <w:numPr>
          <w:ilvl w:val="0"/>
          <w:numId w:val="59"/>
        </w:numPr>
        <w:rPr>
          <w:highlight w:val="yellow"/>
          <w:lang w:val="es-ES" w:eastAsia="en-US"/>
        </w:rPr>
      </w:pPr>
      <w:hyperlink r:id="rId134" w:history="1">
        <w:r w:rsidR="00E914F9" w:rsidRPr="00E914F9">
          <w:rPr>
            <w:rStyle w:val="Hyperlink"/>
            <w:highlight w:val="yellow"/>
            <w:lang w:val="es-ES" w:eastAsia="en-US"/>
          </w:rPr>
          <w:t>https://www.iied.org/worlds-least-developed-countries-spend-twice-much-servicing-debts-they-receive-climate-finance</w:t>
        </w:r>
      </w:hyperlink>
      <w:r w:rsidR="00E914F9" w:rsidRPr="00E914F9">
        <w:rPr>
          <w:highlight w:val="yellow"/>
          <w:lang w:val="es-ES" w:eastAsia="en-US"/>
        </w:rPr>
        <w:t xml:space="preserve"> </w:t>
      </w:r>
    </w:p>
    <w:p w14:paraId="10EDB2DC" w14:textId="7E98C819" w:rsidR="00816512" w:rsidRDefault="009505CA" w:rsidP="00AD01D4">
      <w:pPr>
        <w:pStyle w:val="Heading1"/>
      </w:pPr>
      <w:bookmarkStart w:id="63" w:name="_Ref196419846"/>
      <w:bookmarkStart w:id="64" w:name="_Toc197722831"/>
      <w:r>
        <w:lastRenderedPageBreak/>
        <w:t>Wider considerations</w:t>
      </w:r>
      <w:bookmarkEnd w:id="63"/>
      <w:bookmarkEnd w:id="64"/>
    </w:p>
    <w:p w14:paraId="44E65507" w14:textId="77777777" w:rsidR="00E26F69" w:rsidRDefault="00E26F69" w:rsidP="00E26F69">
      <w:pPr>
        <w:pStyle w:val="Heading2"/>
      </w:pPr>
      <w:r>
        <w:t>Set up to fail, political agenda, alternatives to SDGs?</w:t>
      </w:r>
    </w:p>
    <w:p w14:paraId="74C7011C" w14:textId="5DFB90A8" w:rsidR="000F6280" w:rsidRPr="000F6280" w:rsidRDefault="00DD6E15" w:rsidP="00DD6E15">
      <w:pPr>
        <w:pStyle w:val="BodyText"/>
        <w:numPr>
          <w:ilvl w:val="0"/>
          <w:numId w:val="59"/>
        </w:numPr>
        <w:rPr>
          <w:lang w:val="en-US" w:eastAsia="en-US"/>
        </w:rPr>
      </w:pPr>
      <w:proofErr w:type="spellStart"/>
      <w:r>
        <w:rPr>
          <w:lang w:val="en-US" w:eastAsia="en-US"/>
        </w:rPr>
        <w:t>Measurings</w:t>
      </w:r>
      <w:proofErr w:type="spellEnd"/>
      <w:r>
        <w:rPr>
          <w:lang w:val="en-US" w:eastAsia="en-US"/>
        </w:rPr>
        <w:t xml:space="preserve"> tied into GDP</w:t>
      </w:r>
    </w:p>
    <w:p w14:paraId="5358B912" w14:textId="77777777" w:rsidR="00E26F69" w:rsidRDefault="00E26F69" w:rsidP="00E26F69">
      <w:pPr>
        <w:pStyle w:val="Subheading1"/>
        <w:rPr>
          <w:lang w:val="en-US"/>
        </w:rPr>
      </w:pPr>
      <w:r>
        <w:rPr>
          <w:lang w:val="en-US"/>
        </w:rPr>
        <w:t>Wider failings</w:t>
      </w:r>
    </w:p>
    <w:p w14:paraId="0DC0C4FA" w14:textId="77777777" w:rsidR="00E26F69" w:rsidRDefault="00000000" w:rsidP="00E26F69">
      <w:pPr>
        <w:pStyle w:val="BodyText"/>
        <w:numPr>
          <w:ilvl w:val="0"/>
          <w:numId w:val="37"/>
        </w:numPr>
        <w:rPr>
          <w:lang w:val="en-US" w:eastAsia="en-US"/>
        </w:rPr>
      </w:pPr>
      <w:hyperlink r:id="rId135" w:history="1">
        <w:r w:rsidR="00E26F69" w:rsidRPr="00816512">
          <w:rPr>
            <w:rStyle w:val="Hyperlink"/>
            <w:lang w:val="en-US" w:eastAsia="en-US"/>
          </w:rPr>
          <w:t>https://www.theguardian.com/sustainable-business/2015/jul/21/capitalism-alternatives-sustainable-development-failing</w:t>
        </w:r>
      </w:hyperlink>
      <w:r w:rsidR="00E26F69" w:rsidRPr="00816512">
        <w:rPr>
          <w:lang w:val="en-US" w:eastAsia="en-US"/>
        </w:rPr>
        <w:t xml:space="preserve"> </w:t>
      </w:r>
    </w:p>
    <w:p w14:paraId="4A83D9C9" w14:textId="77777777" w:rsidR="00E26F69" w:rsidRPr="00CD7A6B" w:rsidRDefault="00000000" w:rsidP="00E26F69">
      <w:pPr>
        <w:pStyle w:val="ListParagraph"/>
        <w:numPr>
          <w:ilvl w:val="0"/>
          <w:numId w:val="37"/>
        </w:numPr>
        <w:shd w:val="clear" w:color="auto" w:fill="FFFFFF"/>
        <w:spacing w:after="240"/>
        <w:rPr>
          <w:rFonts w:ascii="Arial" w:hAnsi="Arial" w:cs="Arial"/>
          <w:color w:val="000000"/>
          <w:lang w:val="en-US"/>
        </w:rPr>
      </w:pPr>
      <w:hyperlink r:id="rId136" w:history="1">
        <w:r w:rsidR="00E26F69" w:rsidRPr="00CD7A6B">
          <w:rPr>
            <w:rStyle w:val="Hyperlink"/>
            <w:rFonts w:ascii="Arial" w:hAnsi="Arial" w:cs="Arial"/>
            <w:lang w:val="en-US"/>
          </w:rPr>
          <w:t>https://www.developmentresearch.eu/?p=762</w:t>
        </w:r>
      </w:hyperlink>
      <w:r w:rsidR="00E26F69" w:rsidRPr="00CD7A6B">
        <w:rPr>
          <w:rFonts w:ascii="Arial" w:hAnsi="Arial" w:cs="Arial"/>
          <w:color w:val="000000"/>
          <w:lang w:val="en-US"/>
        </w:rPr>
        <w:t xml:space="preserve"> </w:t>
      </w:r>
    </w:p>
    <w:p w14:paraId="3F46D43A" w14:textId="77777777" w:rsidR="00E26F69" w:rsidRPr="001C29D6" w:rsidRDefault="00000000" w:rsidP="00E26F69">
      <w:pPr>
        <w:pStyle w:val="ListParagraph"/>
        <w:numPr>
          <w:ilvl w:val="0"/>
          <w:numId w:val="37"/>
        </w:numPr>
        <w:shd w:val="clear" w:color="auto" w:fill="FFFFFF"/>
        <w:spacing w:after="240"/>
        <w:rPr>
          <w:rStyle w:val="Hyperlink"/>
          <w:rFonts w:ascii="Arial" w:hAnsi="Arial" w:cs="Arial"/>
          <w:color w:val="000000"/>
          <w:u w:val="none"/>
          <w:lang w:val="en-US"/>
        </w:rPr>
      </w:pPr>
      <w:hyperlink r:id="rId137" w:history="1">
        <w:r w:rsidR="00E26F69" w:rsidRPr="001F4DEA">
          <w:rPr>
            <w:rStyle w:val="Hyperlink"/>
            <w:rFonts w:ascii="Arial" w:hAnsi="Arial" w:cs="Arial"/>
            <w:lang w:val="en-US"/>
          </w:rPr>
          <w:t>https://pakobserver.net/post-colonial-power-structures-challenges-of-achieving-sdgs/</w:t>
        </w:r>
      </w:hyperlink>
      <w:r w:rsidR="00E26F69" w:rsidRPr="001F4DEA">
        <w:rPr>
          <w:rFonts w:ascii="Arial" w:hAnsi="Arial" w:cs="Arial"/>
          <w:color w:val="000000"/>
          <w:lang w:val="en-US"/>
        </w:rPr>
        <w:t xml:space="preserve"> </w:t>
      </w:r>
    </w:p>
    <w:p w14:paraId="1B48979B" w14:textId="77777777" w:rsidR="00E26F69" w:rsidRPr="001F4DEA" w:rsidRDefault="00000000" w:rsidP="00E26F69">
      <w:pPr>
        <w:pStyle w:val="BodyText"/>
        <w:numPr>
          <w:ilvl w:val="0"/>
          <w:numId w:val="37"/>
        </w:numPr>
        <w:rPr>
          <w:lang w:val="en-US"/>
        </w:rPr>
      </w:pPr>
      <w:hyperlink r:id="rId138" w:history="1">
        <w:r w:rsidR="00E26F69" w:rsidRPr="001F4DEA">
          <w:rPr>
            <w:rStyle w:val="Hyperlink"/>
            <w:lang w:val="en-US"/>
          </w:rPr>
          <w:t>https://repository.londonmet.ac.uk/9307/</w:t>
        </w:r>
      </w:hyperlink>
      <w:r w:rsidR="00E26F69" w:rsidRPr="001F4DEA">
        <w:rPr>
          <w:lang w:val="en-US"/>
        </w:rPr>
        <w:t xml:space="preserve"> </w:t>
      </w:r>
    </w:p>
    <w:p w14:paraId="4AECC350" w14:textId="77777777" w:rsidR="00E26F69" w:rsidRPr="001F4DEA" w:rsidRDefault="00000000" w:rsidP="00E26F69">
      <w:pPr>
        <w:pStyle w:val="BodyText"/>
        <w:numPr>
          <w:ilvl w:val="0"/>
          <w:numId w:val="37"/>
        </w:numPr>
        <w:rPr>
          <w:rStyle w:val="Hyperlink"/>
          <w:color w:val="auto"/>
          <w:u w:val="none"/>
          <w:lang w:val="en-US" w:eastAsia="en-US"/>
        </w:rPr>
      </w:pPr>
      <w:hyperlink r:id="rId139" w:history="1">
        <w:r w:rsidR="00E26F69" w:rsidRPr="001F4DEA">
          <w:rPr>
            <w:rStyle w:val="Hyperlink"/>
            <w:lang w:val="en-US" w:eastAsia="en-US"/>
          </w:rPr>
          <w:t>https://journals.openedition.org/ried/9171</w:t>
        </w:r>
      </w:hyperlink>
    </w:p>
    <w:p w14:paraId="780DC221" w14:textId="77777777" w:rsidR="00E26F69" w:rsidRPr="001F4DEA" w:rsidRDefault="00000000" w:rsidP="00E26F69">
      <w:pPr>
        <w:pStyle w:val="BodyText"/>
        <w:numPr>
          <w:ilvl w:val="0"/>
          <w:numId w:val="37"/>
        </w:numPr>
        <w:rPr>
          <w:rStyle w:val="Hyperlink"/>
          <w:color w:val="auto"/>
          <w:u w:val="none"/>
          <w:lang w:val="en-US"/>
        </w:rPr>
      </w:pPr>
      <w:hyperlink r:id="rId140" w:history="1">
        <w:r w:rsidR="00E26F69" w:rsidRPr="001F4DEA">
          <w:rPr>
            <w:rStyle w:val="Hyperlink"/>
            <w:lang w:val="en-US"/>
          </w:rPr>
          <w:t>https://www.wri.org/insights/international-climate-finance-which-countries-should-pay</w:t>
        </w:r>
      </w:hyperlink>
    </w:p>
    <w:p w14:paraId="42DD65AC" w14:textId="77777777" w:rsidR="00E26F69" w:rsidRPr="001F4DEA" w:rsidRDefault="00000000" w:rsidP="00E26F69">
      <w:pPr>
        <w:pStyle w:val="BodyText"/>
        <w:numPr>
          <w:ilvl w:val="0"/>
          <w:numId w:val="37"/>
        </w:numPr>
        <w:rPr>
          <w:lang w:val="en-US" w:eastAsia="en-US"/>
        </w:rPr>
      </w:pPr>
      <w:hyperlink r:id="rId141" w:history="1">
        <w:r w:rsidR="00E26F69" w:rsidRPr="001F4DEA">
          <w:rPr>
            <w:rStyle w:val="Hyperlink"/>
            <w:lang w:val="en-US" w:eastAsia="en-US"/>
          </w:rPr>
          <w:t>https://sdg.iisd.org/commentary/guest-articles/are-we-serious-about-achieving-the-sdgs-a-statisticians-perspective/</w:t>
        </w:r>
      </w:hyperlink>
      <w:r w:rsidR="00E26F69" w:rsidRPr="001F4DEA">
        <w:rPr>
          <w:lang w:val="en-US" w:eastAsia="en-US"/>
        </w:rPr>
        <w:t xml:space="preserve"> </w:t>
      </w:r>
    </w:p>
    <w:p w14:paraId="429250B9" w14:textId="77777777" w:rsidR="00E26F69" w:rsidRPr="001F4DEA" w:rsidRDefault="00000000" w:rsidP="00E26F69">
      <w:pPr>
        <w:pStyle w:val="ListParagraph"/>
        <w:numPr>
          <w:ilvl w:val="0"/>
          <w:numId w:val="37"/>
        </w:numPr>
        <w:shd w:val="clear" w:color="auto" w:fill="FFFFFF"/>
        <w:spacing w:after="240"/>
        <w:rPr>
          <w:rFonts w:ascii="Arial" w:hAnsi="Arial" w:cs="Arial"/>
          <w:color w:val="000000"/>
          <w:lang w:val="en-US"/>
        </w:rPr>
      </w:pPr>
      <w:hyperlink r:id="rId142" w:history="1">
        <w:r w:rsidR="00E26F69" w:rsidRPr="001F4DEA">
          <w:rPr>
            <w:rStyle w:val="Hyperlink"/>
            <w:rFonts w:ascii="Arial" w:hAnsi="Arial" w:cs="Arial"/>
            <w:lang w:val="en-US"/>
          </w:rPr>
          <w:t>https://www.bradley.com/insights/publications/2024/03/esg-backlash-in-the-us-and-europe-shifting-sentiments-and-regulations</w:t>
        </w:r>
      </w:hyperlink>
      <w:r w:rsidR="00E26F69" w:rsidRPr="001F4DEA">
        <w:rPr>
          <w:rFonts w:ascii="Arial" w:hAnsi="Arial" w:cs="Arial"/>
          <w:color w:val="000000"/>
          <w:lang w:val="en-US"/>
        </w:rPr>
        <w:t xml:space="preserve"> </w:t>
      </w:r>
    </w:p>
    <w:p w14:paraId="022FAFDD" w14:textId="77777777" w:rsidR="00E26F69" w:rsidRPr="001F4DEA" w:rsidRDefault="00000000" w:rsidP="00E26F69">
      <w:pPr>
        <w:pStyle w:val="BodyText"/>
        <w:numPr>
          <w:ilvl w:val="0"/>
          <w:numId w:val="37"/>
        </w:numPr>
        <w:rPr>
          <w:rStyle w:val="Hyperlink"/>
          <w:color w:val="auto"/>
          <w:u w:val="none"/>
          <w:lang w:val="en-US" w:eastAsia="en-US"/>
        </w:rPr>
      </w:pPr>
      <w:hyperlink r:id="rId143" w:history="1">
        <w:r w:rsidR="00E26F69" w:rsidRPr="001F4DEA">
          <w:rPr>
            <w:rStyle w:val="Hyperlink"/>
            <w:lang w:val="en-US" w:eastAsia="en-US"/>
          </w:rPr>
          <w:t>https://en.wikipedia.org/wiki/New_International_Economic_Order</w:t>
        </w:r>
      </w:hyperlink>
    </w:p>
    <w:p w14:paraId="7A7A5EEA" w14:textId="77777777" w:rsidR="00E26F69" w:rsidRPr="001F4DEA" w:rsidRDefault="00000000" w:rsidP="00E26F69">
      <w:pPr>
        <w:pStyle w:val="BodyText"/>
        <w:numPr>
          <w:ilvl w:val="0"/>
          <w:numId w:val="37"/>
        </w:numPr>
        <w:rPr>
          <w:lang w:val="en-US" w:eastAsia="en-US"/>
        </w:rPr>
      </w:pPr>
      <w:hyperlink r:id="rId144" w:history="1">
        <w:r w:rsidR="00E26F69" w:rsidRPr="001F4DEA">
          <w:rPr>
            <w:rStyle w:val="Hyperlink"/>
            <w:lang w:val="en-US" w:eastAsia="en-US"/>
          </w:rPr>
          <w:t>https://ourworld.unu.edu/en/who-should-pay-climate-change-costs</w:t>
        </w:r>
      </w:hyperlink>
      <w:r w:rsidR="00E26F69" w:rsidRPr="001F4DEA">
        <w:rPr>
          <w:lang w:val="en-US" w:eastAsia="en-US"/>
        </w:rPr>
        <w:t xml:space="preserve"> </w:t>
      </w:r>
    </w:p>
    <w:p w14:paraId="4398289A" w14:textId="77777777" w:rsidR="00E26F69" w:rsidRPr="001F4DEA" w:rsidRDefault="00000000" w:rsidP="00E26F69">
      <w:pPr>
        <w:pStyle w:val="BodyText"/>
        <w:numPr>
          <w:ilvl w:val="0"/>
          <w:numId w:val="37"/>
        </w:numPr>
        <w:rPr>
          <w:rStyle w:val="Hyperlink"/>
          <w:color w:val="auto"/>
          <w:u w:val="none"/>
          <w:lang w:val="en-US" w:eastAsia="en-US"/>
        </w:rPr>
      </w:pPr>
      <w:hyperlink r:id="rId145" w:history="1">
        <w:r w:rsidR="00E26F69" w:rsidRPr="001F4DEA">
          <w:rPr>
            <w:rStyle w:val="Hyperlink"/>
            <w:lang w:val="en-US" w:eastAsia="en-US"/>
          </w:rPr>
          <w:t>https://en.wikipedia.org/wiki/Tragedy_of_the_commons</w:t>
        </w:r>
      </w:hyperlink>
    </w:p>
    <w:p w14:paraId="3F5A7496" w14:textId="77777777" w:rsidR="00E26F69" w:rsidRPr="008B4D92" w:rsidRDefault="00000000" w:rsidP="00E26F69">
      <w:pPr>
        <w:pStyle w:val="BodyText"/>
        <w:numPr>
          <w:ilvl w:val="0"/>
          <w:numId w:val="37"/>
        </w:numPr>
        <w:rPr>
          <w:rStyle w:val="Hyperlink"/>
          <w:color w:val="auto"/>
          <w:u w:val="none"/>
          <w:lang w:val="en-US" w:eastAsia="en-US"/>
        </w:rPr>
      </w:pPr>
      <w:hyperlink r:id="rId146" w:history="1">
        <w:r w:rsidR="00E26F69" w:rsidRPr="003A2873">
          <w:rPr>
            <w:rStyle w:val="Hyperlink"/>
            <w:lang w:val="en-US" w:eastAsia="en-US"/>
          </w:rPr>
          <w:t>https://en.wikipedia.org/wiki/Green_imperialism</w:t>
        </w:r>
      </w:hyperlink>
    </w:p>
    <w:p w14:paraId="5E3C2863" w14:textId="5075C58D" w:rsidR="00E26F69" w:rsidRPr="007A0B5A" w:rsidRDefault="00000000" w:rsidP="007A0B5A">
      <w:pPr>
        <w:pStyle w:val="BodyText"/>
        <w:numPr>
          <w:ilvl w:val="0"/>
          <w:numId w:val="37"/>
        </w:numPr>
        <w:rPr>
          <w:lang w:val="en-US" w:eastAsia="en-US"/>
        </w:rPr>
      </w:pPr>
      <w:hyperlink r:id="rId147" w:history="1">
        <w:r w:rsidR="00E26F69" w:rsidRPr="006F0B72">
          <w:rPr>
            <w:rStyle w:val="Hyperlink"/>
            <w:lang w:val="en-US" w:eastAsia="en-US"/>
          </w:rPr>
          <w:t>https://publicadministration.desa.un.org/sites/default/files/old-site/Images/WorldPublicSector/Chapter%202.pdf</w:t>
        </w:r>
      </w:hyperlink>
      <w:r w:rsidR="00E26F69">
        <w:rPr>
          <w:rStyle w:val="Hyperlink"/>
          <w:color w:val="auto"/>
          <w:u w:val="none"/>
          <w:lang w:val="en-US" w:eastAsia="en-US"/>
        </w:rPr>
        <w:t xml:space="preserve"> </w:t>
      </w:r>
    </w:p>
    <w:p w14:paraId="42181FC9" w14:textId="1AE1A9CF" w:rsidR="00881024" w:rsidRPr="00881024" w:rsidRDefault="00881024" w:rsidP="00881024">
      <w:pPr>
        <w:pStyle w:val="Heading2"/>
      </w:pPr>
      <w:r>
        <w:t>Moving away from GDP</w:t>
      </w:r>
    </w:p>
    <w:p w14:paraId="4274F68D" w14:textId="77777777" w:rsidR="005C5A46" w:rsidRPr="007902F8" w:rsidRDefault="00000000" w:rsidP="00117C7B">
      <w:pPr>
        <w:pStyle w:val="BodyText"/>
        <w:numPr>
          <w:ilvl w:val="0"/>
          <w:numId w:val="37"/>
        </w:numPr>
        <w:rPr>
          <w:lang w:eastAsia="en-US"/>
        </w:rPr>
      </w:pPr>
      <w:hyperlink r:id="rId148" w:anchor="Sec7" w:history="1">
        <w:r w:rsidR="005C5A46" w:rsidRPr="007902F8">
          <w:rPr>
            <w:rStyle w:val="Hyperlink"/>
            <w:lang w:eastAsia="en-US"/>
          </w:rPr>
          <w:t>https://link.springer.com/chapter/10.1007/978-3-031-30308-1_3#Sec7</w:t>
        </w:r>
      </w:hyperlink>
      <w:r w:rsidR="005C5A46" w:rsidRPr="007902F8">
        <w:rPr>
          <w:lang w:eastAsia="en-US"/>
        </w:rPr>
        <w:t xml:space="preserve"> </w:t>
      </w:r>
    </w:p>
    <w:p w14:paraId="7D555D1D" w14:textId="0FD6ACC8" w:rsidR="00057853" w:rsidRPr="007902F8" w:rsidRDefault="00000000" w:rsidP="00117C7B">
      <w:pPr>
        <w:pStyle w:val="BodyText"/>
        <w:numPr>
          <w:ilvl w:val="0"/>
          <w:numId w:val="37"/>
        </w:numPr>
        <w:rPr>
          <w:lang w:val="en-US" w:eastAsia="en-US"/>
        </w:rPr>
      </w:pPr>
      <w:hyperlink r:id="rId149" w:history="1">
        <w:r w:rsidR="00057853" w:rsidRPr="007902F8">
          <w:rPr>
            <w:rStyle w:val="Hyperlink"/>
            <w:lang w:val="en-US" w:eastAsia="en-US"/>
          </w:rPr>
          <w:t>https://www.policyforum.net/its-time-to-move-beyond-a-western-understanding-of-development/</w:t>
        </w:r>
      </w:hyperlink>
      <w:r w:rsidR="00057853" w:rsidRPr="007902F8">
        <w:rPr>
          <w:lang w:val="en-US" w:eastAsia="en-US"/>
        </w:rPr>
        <w:t xml:space="preserve"> </w:t>
      </w:r>
    </w:p>
    <w:p w14:paraId="1C23461B" w14:textId="77777777" w:rsidR="005C5A46" w:rsidRPr="001F4DEA" w:rsidRDefault="00000000" w:rsidP="00117C7B">
      <w:pPr>
        <w:pStyle w:val="BodyText"/>
        <w:numPr>
          <w:ilvl w:val="0"/>
          <w:numId w:val="37"/>
        </w:numPr>
        <w:rPr>
          <w:lang w:eastAsia="en-US"/>
        </w:rPr>
      </w:pPr>
      <w:hyperlink r:id="rId150" w:history="1">
        <w:r w:rsidR="005C5A46" w:rsidRPr="001F4DEA">
          <w:rPr>
            <w:rStyle w:val="Hyperlink"/>
            <w:lang w:eastAsia="en-US"/>
          </w:rPr>
          <w:t>https://medium.com/horizons-institute/what-comes-after-the-un-sustainable-development-goals-a632d768a58a</w:t>
        </w:r>
      </w:hyperlink>
      <w:r w:rsidR="005C5A46" w:rsidRPr="001F4DEA">
        <w:rPr>
          <w:lang w:eastAsia="en-US"/>
        </w:rPr>
        <w:t xml:space="preserve"> </w:t>
      </w:r>
    </w:p>
    <w:p w14:paraId="4DAFA419" w14:textId="77777777" w:rsidR="005C5A46" w:rsidRPr="001F4DEA" w:rsidRDefault="00000000" w:rsidP="00117C7B">
      <w:pPr>
        <w:pStyle w:val="BodyText"/>
        <w:numPr>
          <w:ilvl w:val="0"/>
          <w:numId w:val="37"/>
        </w:numPr>
        <w:rPr>
          <w:lang w:eastAsia="en-US"/>
        </w:rPr>
      </w:pPr>
      <w:hyperlink r:id="rId151" w:history="1">
        <w:r w:rsidR="005C5A46" w:rsidRPr="001F4DEA">
          <w:rPr>
            <w:rStyle w:val="Hyperlink"/>
            <w:lang w:eastAsia="en-US"/>
          </w:rPr>
          <w:t>https://www.ncbi.nlm.nih.gov/pmc/articles/PMC9295117/</w:t>
        </w:r>
      </w:hyperlink>
    </w:p>
    <w:p w14:paraId="6F109C67" w14:textId="77777777" w:rsidR="005C5A46" w:rsidRPr="001F4DEA" w:rsidRDefault="00000000" w:rsidP="00117C7B">
      <w:pPr>
        <w:pStyle w:val="BodyText"/>
        <w:numPr>
          <w:ilvl w:val="0"/>
          <w:numId w:val="37"/>
        </w:numPr>
        <w:rPr>
          <w:lang w:eastAsia="en-US"/>
        </w:rPr>
      </w:pPr>
      <w:hyperlink r:id="rId152" w:history="1">
        <w:r w:rsidR="005C5A46" w:rsidRPr="001F4DEA">
          <w:rPr>
            <w:rStyle w:val="Hyperlink"/>
            <w:lang w:eastAsia="en-US"/>
          </w:rPr>
          <w:t>https://earth.org/op-ed-the-un-sustainable-development-goals-are-unsustainable-heres-why-the-world-needs-alternative-approaches/</w:t>
        </w:r>
      </w:hyperlink>
      <w:r w:rsidR="005C5A46" w:rsidRPr="001F4DEA">
        <w:rPr>
          <w:lang w:eastAsia="en-US"/>
        </w:rPr>
        <w:t xml:space="preserve"> </w:t>
      </w:r>
    </w:p>
    <w:p w14:paraId="4FD05FAB" w14:textId="77777777" w:rsidR="005C5A46" w:rsidRPr="001F4DEA" w:rsidRDefault="00000000" w:rsidP="00117C7B">
      <w:pPr>
        <w:pStyle w:val="BodyText"/>
        <w:numPr>
          <w:ilvl w:val="0"/>
          <w:numId w:val="37"/>
        </w:numPr>
        <w:rPr>
          <w:rStyle w:val="Hyperlink"/>
          <w:color w:val="auto"/>
          <w:u w:val="none"/>
          <w:lang w:eastAsia="en-US"/>
        </w:rPr>
      </w:pPr>
      <w:hyperlink r:id="rId153" w:history="1">
        <w:r w:rsidR="005C5A46" w:rsidRPr="001F4DEA">
          <w:rPr>
            <w:rStyle w:val="Hyperlink"/>
            <w:lang w:eastAsia="en-US"/>
          </w:rPr>
          <w:t>https://unsceb.org/sites/default/files/2023-01/Valuing%20What%20Counts%20-%20UN%20System-wide%20Contribution%20on%20Beyond%20GDP%20%28advance%20unedited%29.pdf</w:t>
        </w:r>
      </w:hyperlink>
      <w:r w:rsidR="005C5A46" w:rsidRPr="001F4DEA">
        <w:rPr>
          <w:rStyle w:val="Hyperlink"/>
          <w:color w:val="auto"/>
          <w:u w:val="none"/>
          <w:lang w:eastAsia="en-US"/>
        </w:rPr>
        <w:t xml:space="preserve"> </w:t>
      </w:r>
    </w:p>
    <w:p w14:paraId="4596EE4B" w14:textId="7C39E297" w:rsidR="005C5A46" w:rsidRPr="002A607A" w:rsidRDefault="00000000" w:rsidP="00117C7B">
      <w:pPr>
        <w:pStyle w:val="BodyText"/>
        <w:numPr>
          <w:ilvl w:val="0"/>
          <w:numId w:val="37"/>
        </w:numPr>
        <w:rPr>
          <w:rStyle w:val="Hyperlink"/>
          <w:color w:val="auto"/>
          <w:u w:val="none"/>
          <w:lang w:eastAsia="en-US"/>
        </w:rPr>
      </w:pPr>
      <w:hyperlink r:id="rId154" w:history="1">
        <w:r w:rsidR="005C5A46" w:rsidRPr="001F4DEA">
          <w:rPr>
            <w:rStyle w:val="Hyperlink"/>
            <w:lang w:eastAsia="en-US"/>
          </w:rPr>
          <w:t>https://blogs.worldbank.org/en/opendata/are-we-there-yet-many-countries-dont-report-progress-all-sdgs-according-world-banks-new</w:t>
        </w:r>
      </w:hyperlink>
    </w:p>
    <w:p w14:paraId="4DD679BC" w14:textId="7D84990E" w:rsidR="002A607A" w:rsidRDefault="002A607A" w:rsidP="00117C7B">
      <w:pPr>
        <w:pStyle w:val="BodyText"/>
        <w:numPr>
          <w:ilvl w:val="0"/>
          <w:numId w:val="37"/>
        </w:numPr>
        <w:rPr>
          <w:rStyle w:val="Hyperlink"/>
          <w:color w:val="auto"/>
          <w:u w:val="none"/>
        </w:rPr>
      </w:pPr>
      <w:r>
        <w:rPr>
          <w:rStyle w:val="Hyperlink"/>
          <w:color w:val="auto"/>
          <w:u w:val="none"/>
        </w:rPr>
        <w:t>Local culture and individualism?</w:t>
      </w:r>
    </w:p>
    <w:p w14:paraId="01E322E6" w14:textId="277F041C" w:rsidR="00435A23" w:rsidRDefault="00000000" w:rsidP="00117C7B">
      <w:pPr>
        <w:pStyle w:val="BodyText"/>
        <w:numPr>
          <w:ilvl w:val="1"/>
          <w:numId w:val="37"/>
        </w:numPr>
        <w:rPr>
          <w:rStyle w:val="Hyperlink"/>
          <w:color w:val="auto"/>
          <w:u w:val="none"/>
        </w:rPr>
      </w:pPr>
      <w:hyperlink r:id="rId155" w:history="1">
        <w:r w:rsidR="00435A23" w:rsidRPr="00E4637A">
          <w:rPr>
            <w:rStyle w:val="Hyperlink"/>
          </w:rPr>
          <w:t>https://sdghelpdesk.unescap.org/e-library/localizing-sdgs-strategies-and-plans</w:t>
        </w:r>
      </w:hyperlink>
    </w:p>
    <w:p w14:paraId="1BABD26D" w14:textId="5E2CE3BA" w:rsidR="00435A23" w:rsidRPr="002D28D5" w:rsidRDefault="00000000" w:rsidP="00117C7B">
      <w:pPr>
        <w:pStyle w:val="BodyText"/>
        <w:numPr>
          <w:ilvl w:val="1"/>
          <w:numId w:val="37"/>
        </w:numPr>
        <w:rPr>
          <w:rStyle w:val="Hyperlink"/>
          <w:color w:val="auto"/>
          <w:u w:val="none"/>
        </w:rPr>
      </w:pPr>
      <w:hyperlink r:id="rId156" w:history="1">
        <w:r w:rsidR="00435A23" w:rsidRPr="00E4637A">
          <w:rPr>
            <w:rStyle w:val="Hyperlink"/>
          </w:rPr>
          <w:t>https://www.agenda21culture.net/sites/default/files/culturesdgs_web_en.pdf</w:t>
        </w:r>
      </w:hyperlink>
      <w:r w:rsidR="00435A23">
        <w:rPr>
          <w:rStyle w:val="Hyperlink"/>
          <w:color w:val="auto"/>
          <w:u w:val="none"/>
        </w:rPr>
        <w:t xml:space="preserve"> </w:t>
      </w:r>
    </w:p>
    <w:p w14:paraId="3B6CF942" w14:textId="77777777" w:rsidR="00895FB6" w:rsidRDefault="00895FB6" w:rsidP="00895FB6">
      <w:pPr>
        <w:pStyle w:val="Subheading1"/>
        <w:rPr>
          <w:lang w:val="en-US"/>
        </w:rPr>
      </w:pPr>
      <w:r>
        <w:rPr>
          <w:lang w:val="en-US"/>
        </w:rPr>
        <w:t>Alternatives to GDP to include impact on nature?</w:t>
      </w:r>
    </w:p>
    <w:p w14:paraId="30DFBE90" w14:textId="2D437B83" w:rsidR="00F048BA" w:rsidRPr="00F048BA" w:rsidRDefault="00F048BA" w:rsidP="00F048BA">
      <w:pPr>
        <w:pStyle w:val="BodyText"/>
        <w:rPr>
          <w:lang w:val="en-US"/>
        </w:rPr>
      </w:pPr>
      <w:r>
        <w:rPr>
          <w:lang w:val="en-US"/>
        </w:rPr>
        <w:t>Do we need to move away from GDP as an indicator and driver for UN SDG development? For example, increased GDP may result in improved spend on education and health infrastructure</w:t>
      </w:r>
      <w:r w:rsidR="000B4C16">
        <w:rPr>
          <w:lang w:val="en-US"/>
        </w:rPr>
        <w:t xml:space="preserve">. </w:t>
      </w:r>
      <w:r>
        <w:rPr>
          <w:lang w:val="en-US"/>
        </w:rPr>
        <w:t>However, it may also result in environmental degradation, increased inequality within society and between countries and lead to unsustainable consumption practices if not managed responsibly.</w:t>
      </w:r>
    </w:p>
    <w:p w14:paraId="0CCF8632" w14:textId="11E281FB" w:rsidR="004975BE" w:rsidRDefault="00B763A1" w:rsidP="002B2451">
      <w:pPr>
        <w:pStyle w:val="BodyText"/>
        <w:rPr>
          <w:lang w:val="en-US"/>
        </w:rPr>
      </w:pPr>
      <w:r>
        <w:rPr>
          <w:lang w:val="en-US"/>
        </w:rPr>
        <w:t xml:space="preserve">In 2016, </w:t>
      </w:r>
      <w:r w:rsidR="004975BE">
        <w:rPr>
          <w:lang w:val="en-US"/>
        </w:rPr>
        <w:t xml:space="preserve">the World Economic Forum </w:t>
      </w:r>
      <w:proofErr w:type="spellStart"/>
      <w:r w:rsidR="004975BE">
        <w:rPr>
          <w:lang w:val="en-US"/>
        </w:rPr>
        <w:t>focussed</w:t>
      </w:r>
      <w:proofErr w:type="spellEnd"/>
      <w:r w:rsidR="004975BE">
        <w:rPr>
          <w:lang w:val="en-US"/>
        </w:rPr>
        <w:t xml:space="preserve"> on a range of discussions which posed the question if GDP is relevant in day and age? For more details, please see for example </w:t>
      </w:r>
      <w:hyperlink r:id="rId157" w:history="1">
        <w:r w:rsidR="004975BE" w:rsidRPr="00D111E2">
          <w:rPr>
            <w:rStyle w:val="Hyperlink"/>
            <w:lang w:val="en-US"/>
          </w:rPr>
          <w:t>https://www.weforum.org/focus/beyond-gdp/</w:t>
        </w:r>
      </w:hyperlink>
      <w:r w:rsidR="004975BE">
        <w:rPr>
          <w:lang w:val="en-US"/>
        </w:rPr>
        <w:t xml:space="preserve"> </w:t>
      </w:r>
    </w:p>
    <w:p w14:paraId="569EA92E" w14:textId="572EE09D" w:rsidR="00E22EEF" w:rsidRPr="00E22EEF" w:rsidRDefault="00000000" w:rsidP="002B2451">
      <w:pPr>
        <w:pStyle w:val="BodyText"/>
        <w:rPr>
          <w:color w:val="0070C0"/>
          <w:u w:val="single"/>
          <w:lang w:val="en-US"/>
        </w:rPr>
      </w:pPr>
      <w:hyperlink r:id="rId158" w:history="1">
        <w:r w:rsidR="004975BE" w:rsidRPr="00E22EEF">
          <w:rPr>
            <w:rStyle w:val="Hyperlink"/>
            <w:highlight w:val="yellow"/>
            <w:lang w:val="en-US"/>
          </w:rPr>
          <w:t>https://www.weforum.org/podcasts/stakeholder-capitalism/episodes/stakeholder-capitalism-beyond-gdp/</w:t>
        </w:r>
      </w:hyperlink>
    </w:p>
    <w:p w14:paraId="4C436DBA" w14:textId="38D2DF5B" w:rsidR="002B2451" w:rsidRDefault="002B2451" w:rsidP="002B2451">
      <w:pPr>
        <w:pStyle w:val="BodyText"/>
        <w:rPr>
          <w:lang w:eastAsia="en-US"/>
        </w:rPr>
      </w:pPr>
      <w:r w:rsidRPr="002B2451">
        <w:rPr>
          <w:lang w:val="en-US"/>
        </w:rPr>
        <w:t xml:space="preserve">World Economic Forum’s chief economist Jennifer </w:t>
      </w:r>
      <w:proofErr w:type="spellStart"/>
      <w:r w:rsidRPr="002B2451">
        <w:rPr>
          <w:lang w:val="en-US"/>
        </w:rPr>
        <w:t>Blanke</w:t>
      </w:r>
      <w:proofErr w:type="spellEnd"/>
      <w:r>
        <w:rPr>
          <w:lang w:val="en-US"/>
        </w:rPr>
        <w:t xml:space="preserve"> explained that </w:t>
      </w:r>
      <w:r w:rsidRPr="002B2451">
        <w:rPr>
          <w:lang w:val="en-US"/>
        </w:rPr>
        <w:t>“GDP is a partial, short-term measure, whereas the world needs more wide-ranging and responsible instruments to inform the way we build the economies of the future.”</w:t>
      </w:r>
      <w:r>
        <w:rPr>
          <w:lang w:val="en-US"/>
        </w:rPr>
        <w:t xml:space="preserve"> Further she explains </w:t>
      </w:r>
      <w:r w:rsidRPr="002B2451">
        <w:rPr>
          <w:lang w:val="en-US"/>
        </w:rPr>
        <w:t>that GDP overlooks</w:t>
      </w:r>
      <w:r>
        <w:rPr>
          <w:lang w:val="en-US"/>
        </w:rPr>
        <w:t xml:space="preserve"> the following 3 questions</w:t>
      </w:r>
      <w:r w:rsidRPr="002B2451">
        <w:rPr>
          <w:lang w:val="en-US"/>
        </w:rPr>
        <w:t>: is growth fair, is it green, and is it improving our lives?</w:t>
      </w:r>
      <w:r w:rsidR="00B763A1">
        <w:rPr>
          <w:lang w:val="en-US"/>
        </w:rPr>
        <w:t xml:space="preserve"> </w:t>
      </w:r>
      <w:r w:rsidR="00B763A1" w:rsidRPr="00DC3934">
        <w:t xml:space="preserve">(Source: </w:t>
      </w:r>
      <w:hyperlink r:id="rId159" w:history="1">
        <w:r w:rsidR="00B763A1" w:rsidRPr="00DC3934">
          <w:rPr>
            <w:rStyle w:val="Hyperlink"/>
            <w:lang w:eastAsia="en-US"/>
          </w:rPr>
          <w:t>https://www.weforum.org/stories/2016/04/beyond-gdp-is-it-time-to-rethink-the-way-we-measure-growth/</w:t>
        </w:r>
      </w:hyperlink>
      <w:r w:rsidR="00B763A1" w:rsidRPr="00DC3934">
        <w:rPr>
          <w:rStyle w:val="Hyperlink"/>
          <w:color w:val="auto"/>
          <w:u w:val="none"/>
          <w:lang w:eastAsia="en-US"/>
        </w:rPr>
        <w:t>)</w:t>
      </w:r>
      <w:r w:rsidR="00DC3934" w:rsidRPr="00DC3934">
        <w:rPr>
          <w:rStyle w:val="Hyperlink"/>
          <w:color w:val="auto"/>
          <w:u w:val="none"/>
          <w:lang w:eastAsia="en-US"/>
        </w:rPr>
        <w:t xml:space="preserve">  For further conversations surrounding beyond GDP by </w:t>
      </w:r>
      <w:r w:rsidR="00DC3934">
        <w:rPr>
          <w:rStyle w:val="Hyperlink"/>
          <w:color w:val="auto"/>
          <w:u w:val="none"/>
          <w:lang w:eastAsia="en-US"/>
        </w:rPr>
        <w:t xml:space="preserve">WEF, please visit </w:t>
      </w:r>
      <w:hyperlink r:id="rId160" w:history="1">
        <w:r w:rsidR="00DC3934" w:rsidRPr="002945EB">
          <w:rPr>
            <w:rStyle w:val="Hyperlink"/>
            <w:lang w:eastAsia="en-US"/>
          </w:rPr>
          <w:t>https://www.weforum.org/focus/beyond-gdp/</w:t>
        </w:r>
      </w:hyperlink>
      <w:r w:rsidR="00DC3934">
        <w:rPr>
          <w:lang w:eastAsia="en-US"/>
        </w:rPr>
        <w:t>.</w:t>
      </w:r>
    </w:p>
    <w:p w14:paraId="6CBE4816" w14:textId="60278B2B" w:rsidR="00826CCC" w:rsidRPr="00DC3934" w:rsidRDefault="00826CCC" w:rsidP="002B2451">
      <w:pPr>
        <w:pStyle w:val="BodyText"/>
        <w:rPr>
          <w:lang w:eastAsia="en-US"/>
        </w:rPr>
      </w:pPr>
      <w:r>
        <w:rPr>
          <w:lang w:eastAsia="en-US"/>
        </w:rPr>
        <w:t>Alternative measures which broaden the scope of GDP to incorporate aspects of the UN SDGs include:</w:t>
      </w:r>
    </w:p>
    <w:p w14:paraId="5EA32FE4" w14:textId="02D90504" w:rsidR="00895FB6" w:rsidRDefault="00895FB6" w:rsidP="00117C7B">
      <w:pPr>
        <w:pStyle w:val="BodyText"/>
        <w:numPr>
          <w:ilvl w:val="0"/>
          <w:numId w:val="44"/>
        </w:numPr>
        <w:rPr>
          <w:lang w:val="en-US" w:eastAsia="en-US"/>
        </w:rPr>
      </w:pPr>
      <w:r>
        <w:rPr>
          <w:lang w:val="en-US" w:eastAsia="en-US"/>
        </w:rPr>
        <w:t>Green GDP</w:t>
      </w:r>
      <w:r w:rsidR="00826CCC">
        <w:rPr>
          <w:lang w:val="en-US" w:eastAsia="en-US"/>
        </w:rPr>
        <w:t xml:space="preserve">, which adjusts traditional GDP to incorporate traditional environmental variables. (Source: </w:t>
      </w:r>
      <w:hyperlink r:id="rId161" w:history="1">
        <w:r w:rsidR="00826CCC" w:rsidRPr="00145CD7">
          <w:rPr>
            <w:rStyle w:val="Hyperlink"/>
            <w:lang w:val="en-US" w:eastAsia="en-US"/>
          </w:rPr>
          <w:t>https://vajiramandravi.com/upsc-exam/green-gdp/</w:t>
        </w:r>
      </w:hyperlink>
      <w:r w:rsidR="00826CCC">
        <w:rPr>
          <w:lang w:val="en-US" w:eastAsia="en-US"/>
        </w:rPr>
        <w:t xml:space="preserve">) </w:t>
      </w:r>
    </w:p>
    <w:p w14:paraId="357132A4" w14:textId="77777777" w:rsidR="00895FB6" w:rsidRDefault="00895FB6" w:rsidP="00117C7B">
      <w:pPr>
        <w:pStyle w:val="BodyText"/>
        <w:numPr>
          <w:ilvl w:val="0"/>
          <w:numId w:val="44"/>
        </w:numPr>
        <w:rPr>
          <w:lang w:val="en-US" w:eastAsia="en-US"/>
        </w:rPr>
      </w:pPr>
      <w:r>
        <w:rPr>
          <w:lang w:val="en-US" w:eastAsia="en-US"/>
        </w:rPr>
        <w:t>Natural Capital Accounting</w:t>
      </w:r>
    </w:p>
    <w:p w14:paraId="52B09E3C" w14:textId="77777777" w:rsidR="00895FB6" w:rsidRDefault="00895FB6" w:rsidP="00117C7B">
      <w:pPr>
        <w:pStyle w:val="BodyText"/>
        <w:numPr>
          <w:ilvl w:val="1"/>
          <w:numId w:val="44"/>
        </w:numPr>
        <w:rPr>
          <w:lang w:val="en-US" w:eastAsia="en-US"/>
        </w:rPr>
      </w:pPr>
      <w:r>
        <w:rPr>
          <w:lang w:val="en-US" w:eastAsia="en-US"/>
        </w:rPr>
        <w:lastRenderedPageBreak/>
        <w:t xml:space="preserve">System of Environmental Economic Accounting (SEEA) </w:t>
      </w:r>
      <w:hyperlink r:id="rId162" w:history="1">
        <w:r w:rsidRPr="00D37629">
          <w:rPr>
            <w:rStyle w:val="Hyperlink"/>
            <w:lang w:val="en-US" w:eastAsia="en-US"/>
          </w:rPr>
          <w:t>https://seea.un.org</w:t>
        </w:r>
      </w:hyperlink>
    </w:p>
    <w:p w14:paraId="652212EF" w14:textId="77777777" w:rsidR="00895FB6" w:rsidRDefault="00895FB6" w:rsidP="00117C7B">
      <w:pPr>
        <w:pStyle w:val="BodyText"/>
        <w:numPr>
          <w:ilvl w:val="0"/>
          <w:numId w:val="44"/>
        </w:numPr>
        <w:rPr>
          <w:lang w:val="en-US" w:eastAsia="en-US"/>
        </w:rPr>
      </w:pPr>
      <w:r>
        <w:rPr>
          <w:lang w:val="en-US" w:eastAsia="en-US"/>
        </w:rPr>
        <w:t>Economics of Ecosystems and Biodiversity</w:t>
      </w:r>
    </w:p>
    <w:p w14:paraId="62A051BF" w14:textId="73039DEA" w:rsidR="00895FB6" w:rsidRDefault="00895FB6" w:rsidP="00117C7B">
      <w:pPr>
        <w:pStyle w:val="BodyText"/>
        <w:numPr>
          <w:ilvl w:val="0"/>
          <w:numId w:val="44"/>
        </w:numPr>
        <w:rPr>
          <w:lang w:val="en-US" w:eastAsia="en-US"/>
        </w:rPr>
      </w:pPr>
      <w:r>
        <w:rPr>
          <w:lang w:val="en-US" w:eastAsia="en-US"/>
        </w:rPr>
        <w:t>The Dashboard of Sustainability</w:t>
      </w:r>
    </w:p>
    <w:p w14:paraId="61B96662" w14:textId="2CBE47D8" w:rsidR="008B553B" w:rsidRDefault="00000000" w:rsidP="00117C7B">
      <w:pPr>
        <w:pStyle w:val="BodyText"/>
        <w:numPr>
          <w:ilvl w:val="0"/>
          <w:numId w:val="44"/>
        </w:numPr>
        <w:rPr>
          <w:rStyle w:val="Hyperlink"/>
          <w:color w:val="auto"/>
          <w:u w:val="none"/>
          <w:lang w:val="en-US" w:eastAsia="en-US"/>
        </w:rPr>
      </w:pPr>
      <w:hyperlink r:id="rId163" w:history="1">
        <w:r w:rsidR="008B553B" w:rsidRPr="002945EB">
          <w:rPr>
            <w:rStyle w:val="Hyperlink"/>
            <w:lang w:val="en-US" w:eastAsia="en-US"/>
          </w:rPr>
          <w:t>https://www.foreignaffairs.com/how-get-right-kind-growth</w:t>
        </w:r>
      </w:hyperlink>
      <w:r w:rsidR="008B553B">
        <w:rPr>
          <w:rStyle w:val="Hyperlink"/>
          <w:color w:val="auto"/>
          <w:u w:val="none"/>
          <w:lang w:val="en-US" w:eastAsia="en-US"/>
        </w:rPr>
        <w:t xml:space="preserve"> </w:t>
      </w:r>
    </w:p>
    <w:p w14:paraId="0570D6C0" w14:textId="280CEF12" w:rsidR="00435A23" w:rsidRDefault="00000000" w:rsidP="00117C7B">
      <w:pPr>
        <w:pStyle w:val="BodyText"/>
        <w:numPr>
          <w:ilvl w:val="0"/>
          <w:numId w:val="44"/>
        </w:numPr>
        <w:rPr>
          <w:rStyle w:val="Hyperlink"/>
          <w:color w:val="auto"/>
          <w:u w:val="none"/>
          <w:lang w:val="en-US" w:eastAsia="en-US"/>
        </w:rPr>
      </w:pPr>
      <w:hyperlink r:id="rId164" w:history="1">
        <w:r w:rsidR="00435A23" w:rsidRPr="00E4637A">
          <w:rPr>
            <w:rStyle w:val="Hyperlink"/>
            <w:lang w:val="en-US" w:eastAsia="en-US"/>
          </w:rPr>
          <w:t>https://www.nobelprize.org/uploads/2018/10/nordhaus-lecture.pdf</w:t>
        </w:r>
      </w:hyperlink>
      <w:r w:rsidR="00435A23">
        <w:rPr>
          <w:rStyle w:val="Hyperlink"/>
          <w:color w:val="auto"/>
          <w:u w:val="none"/>
          <w:lang w:val="en-US" w:eastAsia="en-US"/>
        </w:rPr>
        <w:t xml:space="preserve"> </w:t>
      </w:r>
    </w:p>
    <w:p w14:paraId="1375C08B" w14:textId="3766E8A4" w:rsidR="000F0FE0" w:rsidRDefault="00000000" w:rsidP="00117C7B">
      <w:pPr>
        <w:pStyle w:val="BodyText"/>
        <w:numPr>
          <w:ilvl w:val="0"/>
          <w:numId w:val="44"/>
        </w:numPr>
        <w:rPr>
          <w:rStyle w:val="Hyperlink"/>
          <w:color w:val="auto"/>
          <w:u w:val="none"/>
          <w:lang w:val="en-US" w:eastAsia="en-US"/>
        </w:rPr>
      </w:pPr>
      <w:hyperlink r:id="rId165" w:history="1">
        <w:r w:rsidR="000F0FE0" w:rsidRPr="00E4637A">
          <w:rPr>
            <w:rStyle w:val="Hyperlink"/>
            <w:lang w:val="en-US" w:eastAsia="en-US"/>
          </w:rPr>
          <w:t>https://academic.oup.com/ej/pages/the-economics-of-income-and-wealth-distribution</w:t>
        </w:r>
      </w:hyperlink>
    </w:p>
    <w:p w14:paraId="671727CD" w14:textId="3BB0C256" w:rsidR="000F0FE0" w:rsidRDefault="00000000" w:rsidP="00117C7B">
      <w:pPr>
        <w:pStyle w:val="BodyText"/>
        <w:numPr>
          <w:ilvl w:val="0"/>
          <w:numId w:val="44"/>
        </w:numPr>
        <w:rPr>
          <w:rStyle w:val="Hyperlink"/>
          <w:color w:val="auto"/>
          <w:u w:val="none"/>
          <w:lang w:val="en-US" w:eastAsia="en-US"/>
        </w:rPr>
      </w:pPr>
      <w:hyperlink r:id="rId166" w:history="1">
        <w:r w:rsidR="000F0FE0" w:rsidRPr="00E4637A">
          <w:rPr>
            <w:rStyle w:val="Hyperlink"/>
            <w:lang w:val="en-US" w:eastAsia="en-US"/>
          </w:rPr>
          <w:t>https://www.visualcapitalist.com/global-wealth-distribution/</w:t>
        </w:r>
      </w:hyperlink>
    </w:p>
    <w:p w14:paraId="1C78BEDC" w14:textId="3F9A2EC1" w:rsidR="000F0FE0" w:rsidRPr="00F413F4" w:rsidRDefault="00000000" w:rsidP="00117C7B">
      <w:pPr>
        <w:pStyle w:val="BodyText"/>
        <w:numPr>
          <w:ilvl w:val="0"/>
          <w:numId w:val="44"/>
        </w:numPr>
        <w:rPr>
          <w:rStyle w:val="Hyperlink"/>
          <w:color w:val="auto"/>
          <w:u w:val="none"/>
          <w:lang w:val="en-US" w:eastAsia="en-US"/>
        </w:rPr>
      </w:pPr>
      <w:hyperlink r:id="rId167" w:history="1">
        <w:r w:rsidR="000F0FE0" w:rsidRPr="00E4637A">
          <w:rPr>
            <w:rStyle w:val="Hyperlink"/>
            <w:lang w:val="en-US" w:eastAsia="en-US"/>
          </w:rPr>
          <w:t>https://en.wikipedia.org/wiki/Netherlands_fallacy</w:t>
        </w:r>
      </w:hyperlink>
    </w:p>
    <w:p w14:paraId="3579D5D1" w14:textId="3018103E" w:rsidR="00F413F4" w:rsidRPr="00F048BA" w:rsidRDefault="00F413F4" w:rsidP="00117C7B">
      <w:pPr>
        <w:pStyle w:val="BodyText"/>
        <w:numPr>
          <w:ilvl w:val="0"/>
          <w:numId w:val="44"/>
        </w:numPr>
        <w:rPr>
          <w:rStyle w:val="Hyperlink"/>
          <w:color w:val="auto"/>
          <w:u w:val="none"/>
          <w:lang w:val="en-US" w:eastAsia="en-US"/>
        </w:rPr>
      </w:pPr>
      <w:r>
        <w:rPr>
          <w:rStyle w:val="Hyperlink"/>
          <w:lang w:val="en-US" w:eastAsia="en-US"/>
        </w:rPr>
        <w:t>Jevons paradox</w:t>
      </w:r>
    </w:p>
    <w:p w14:paraId="6A2B01C8" w14:textId="7435FF66" w:rsidR="00F048BA" w:rsidRDefault="002A5A58" w:rsidP="00151C43">
      <w:pPr>
        <w:pStyle w:val="Subheading1"/>
        <w:rPr>
          <w:rStyle w:val="Hyperlink"/>
          <w:color w:val="auto"/>
          <w:u w:val="none"/>
          <w:lang w:val="en-US" w:eastAsia="en-US"/>
        </w:rPr>
      </w:pPr>
      <w:r w:rsidRPr="00151C43">
        <w:rPr>
          <w:rStyle w:val="Hyperlink"/>
          <w:b w:val="0"/>
          <w:bCs w:val="0"/>
          <w:color w:val="auto"/>
          <w:u w:val="none"/>
          <w:lang w:val="en-US" w:eastAsia="en-US"/>
        </w:rPr>
        <w:t>Alternative measures</w:t>
      </w:r>
      <w:r w:rsidR="00151C43" w:rsidRPr="00151C43">
        <w:rPr>
          <w:rStyle w:val="Hyperlink"/>
          <w:b w:val="0"/>
          <w:bCs w:val="0"/>
          <w:color w:val="auto"/>
          <w:u w:val="none"/>
          <w:lang w:val="en-US" w:eastAsia="en-US"/>
        </w:rPr>
        <w:t xml:space="preserve"> such as </w:t>
      </w:r>
      <w:r w:rsidR="00F048BA" w:rsidRPr="00151C43">
        <w:rPr>
          <w:rStyle w:val="Hyperlink"/>
          <w:b w:val="0"/>
          <w:bCs w:val="0"/>
          <w:color w:val="auto"/>
          <w:u w:val="none"/>
          <w:lang w:val="en-US" w:eastAsia="en-US"/>
        </w:rPr>
        <w:t>Human Development Index</w:t>
      </w:r>
      <w:r w:rsidR="00151C43" w:rsidRPr="00151C43">
        <w:rPr>
          <w:rStyle w:val="Hyperlink"/>
          <w:b w:val="0"/>
          <w:bCs w:val="0"/>
          <w:color w:val="auto"/>
          <w:u w:val="none"/>
          <w:lang w:val="en-US" w:eastAsia="en-US"/>
        </w:rPr>
        <w:t xml:space="preserve"> and </w:t>
      </w:r>
      <w:r w:rsidR="00F048BA" w:rsidRPr="00151C43">
        <w:rPr>
          <w:rStyle w:val="Hyperlink"/>
          <w:b w:val="0"/>
          <w:bCs w:val="0"/>
          <w:color w:val="auto"/>
          <w:u w:val="none"/>
          <w:lang w:val="en-US" w:eastAsia="en-US"/>
        </w:rPr>
        <w:t xml:space="preserve">Social Progress Index </w:t>
      </w:r>
      <w:r w:rsidR="00151C43" w:rsidRPr="00151C43">
        <w:rPr>
          <w:rStyle w:val="Hyperlink"/>
          <w:b w:val="0"/>
          <w:bCs w:val="0"/>
          <w:color w:val="auto"/>
          <w:u w:val="none"/>
          <w:lang w:val="en-US" w:eastAsia="en-US"/>
        </w:rPr>
        <w:t>are explored in Appendix 3.</w:t>
      </w:r>
    </w:p>
    <w:p w14:paraId="59519E40" w14:textId="02DB84DA" w:rsidR="00600927" w:rsidRDefault="00600927" w:rsidP="00C1626C">
      <w:pPr>
        <w:pStyle w:val="Heading2"/>
      </w:pPr>
      <w:r>
        <w:t>Alternative economic models</w:t>
      </w:r>
    </w:p>
    <w:p w14:paraId="329F366F" w14:textId="5A0DAA78" w:rsidR="00C1626C" w:rsidRDefault="00C1626C" w:rsidP="0085510A">
      <w:pPr>
        <w:pStyle w:val="Heading3"/>
      </w:pPr>
      <w:r>
        <w:t xml:space="preserve">Doughnut </w:t>
      </w:r>
      <w:r w:rsidRPr="0085510A">
        <w:t>economics</w:t>
      </w:r>
    </w:p>
    <w:p w14:paraId="6AFAA8C0" w14:textId="7727BB79" w:rsidR="00682C48" w:rsidRDefault="00682C48" w:rsidP="00682C48">
      <w:pPr>
        <w:pStyle w:val="BodyText"/>
        <w:rPr>
          <w:lang w:val="en-US" w:eastAsia="en-US"/>
        </w:rPr>
      </w:pPr>
      <w:r>
        <w:rPr>
          <w:lang w:val="en-US" w:eastAsia="en-US"/>
        </w:rPr>
        <w:t xml:space="preserve">Suggested in her paper in 2012 </w:t>
      </w:r>
      <w:r w:rsidRPr="00682C48">
        <w:rPr>
          <w:i/>
          <w:iCs/>
          <w:lang w:val="en-US" w:eastAsia="en-US"/>
        </w:rPr>
        <w:t>A safe and just space for humanity</w:t>
      </w:r>
      <w:r>
        <w:rPr>
          <w:lang w:val="en-US" w:eastAsia="en-US"/>
        </w:rPr>
        <w:t xml:space="preserve">, </w:t>
      </w:r>
      <w:proofErr w:type="gramStart"/>
      <w:r w:rsidRPr="00682C48">
        <w:rPr>
          <w:i/>
          <w:iCs/>
          <w:lang w:val="en-US" w:eastAsia="en-US"/>
        </w:rPr>
        <w:t>Can</w:t>
      </w:r>
      <w:proofErr w:type="gramEnd"/>
      <w:r w:rsidRPr="00682C48">
        <w:rPr>
          <w:i/>
          <w:iCs/>
          <w:lang w:val="en-US" w:eastAsia="en-US"/>
        </w:rPr>
        <w:t xml:space="preserve"> we live within the doughnut?</w:t>
      </w:r>
      <w:r>
        <w:rPr>
          <w:lang w:val="en-US" w:eastAsia="en-US"/>
        </w:rPr>
        <w:t xml:space="preserve"> and further explored in her follow-up in 2017 </w:t>
      </w:r>
      <w:r w:rsidRPr="00682C48">
        <w:rPr>
          <w:i/>
          <w:iCs/>
          <w:lang w:val="en-US" w:eastAsia="en-US"/>
        </w:rPr>
        <w:t>Doughnut Economics: seven ways to think like a 21st century economist</w:t>
      </w:r>
      <w:r w:rsidRPr="00682C48">
        <w:rPr>
          <w:lang w:val="en-US" w:eastAsia="en-US"/>
        </w:rPr>
        <w:t>,</w:t>
      </w:r>
      <w:r>
        <w:rPr>
          <w:lang w:val="en-US" w:eastAsia="en-US"/>
        </w:rPr>
        <w:t xml:space="preserve"> Kate Raworth suggest an economic model based on the shape of a doughnut.</w:t>
      </w:r>
    </w:p>
    <w:p w14:paraId="1063A78C" w14:textId="334FBEA5" w:rsidR="00682C48" w:rsidRDefault="00B04CA2" w:rsidP="00B04CA2">
      <w:pPr>
        <w:pStyle w:val="BodyText"/>
        <w:jc w:val="center"/>
        <w:rPr>
          <w:lang w:val="en-US" w:eastAsia="en-US"/>
        </w:rPr>
      </w:pPr>
      <w:r>
        <w:rPr>
          <w:noProof/>
          <w:lang w:val="en-US" w:eastAsia="en-US"/>
        </w:rPr>
        <w:lastRenderedPageBreak/>
        <w:drawing>
          <wp:inline distT="0" distB="0" distL="0" distR="0" wp14:anchorId="15518A33" wp14:editId="4F6A783D">
            <wp:extent cx="4655458" cy="4127863"/>
            <wp:effectExtent l="0" t="0" r="5715" b="0"/>
            <wp:docPr id="1743400262" name="Picture 2" descr="A diagram of a circular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00262" name="Picture 2" descr="A diagram of a circular structure&#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659508" cy="4131454"/>
                    </a:xfrm>
                    <a:prstGeom prst="rect">
                      <a:avLst/>
                    </a:prstGeom>
                  </pic:spPr>
                </pic:pic>
              </a:graphicData>
            </a:graphic>
          </wp:inline>
        </w:drawing>
      </w:r>
    </w:p>
    <w:p w14:paraId="1B6A8B02" w14:textId="1044110F" w:rsidR="00B04CA2" w:rsidRPr="00ED2FE1" w:rsidRDefault="00B04CA2" w:rsidP="00B04CA2">
      <w:pPr>
        <w:pStyle w:val="BodyText"/>
        <w:rPr>
          <w:lang w:val="fr-FR" w:eastAsia="en-US"/>
        </w:rPr>
      </w:pPr>
      <w:r w:rsidRPr="00ED2FE1">
        <w:rPr>
          <w:lang w:val="fr-FR" w:eastAsia="en-US"/>
        </w:rPr>
        <w:t xml:space="preserve">Figure </w:t>
      </w:r>
      <w:proofErr w:type="gramStart"/>
      <w:r w:rsidRPr="00ED2FE1">
        <w:rPr>
          <w:lang w:val="fr-FR" w:eastAsia="en-US"/>
        </w:rPr>
        <w:t>XX:</w:t>
      </w:r>
      <w:proofErr w:type="gramEnd"/>
      <w:r w:rsidRPr="00ED2FE1">
        <w:rPr>
          <w:lang w:val="fr-FR" w:eastAsia="en-US"/>
        </w:rPr>
        <w:t xml:space="preserve"> </w:t>
      </w:r>
      <w:r w:rsidR="00E0338C" w:rsidRPr="00ED2FE1">
        <w:rPr>
          <w:lang w:val="fr-FR" w:eastAsia="en-US"/>
        </w:rPr>
        <w:t>Doughnut</w:t>
      </w:r>
      <w:r w:rsidRPr="00ED2FE1">
        <w:rPr>
          <w:lang w:val="fr-FR" w:eastAsia="en-US"/>
        </w:rPr>
        <w:t xml:space="preserve"> </w:t>
      </w:r>
      <w:proofErr w:type="spellStart"/>
      <w:r w:rsidRPr="00ED2FE1">
        <w:rPr>
          <w:lang w:val="fr-FR" w:eastAsia="en-US"/>
        </w:rPr>
        <w:t>xX</w:t>
      </w:r>
      <w:proofErr w:type="spellEnd"/>
      <w:r w:rsidRPr="00ED2FE1">
        <w:rPr>
          <w:lang w:val="fr-FR" w:eastAsia="en-US"/>
        </w:rPr>
        <w:t xml:space="preserve"> (Source: </w:t>
      </w:r>
      <w:hyperlink r:id="rId169" w:history="1">
        <w:r w:rsidRPr="00ED2FE1">
          <w:rPr>
            <w:rStyle w:val="Hyperlink"/>
            <w:lang w:val="fr-FR" w:eastAsia="en-US"/>
          </w:rPr>
          <w:t>https://committees.parliament.uk/writtenevidence/43722/pdf/</w:t>
        </w:r>
      </w:hyperlink>
      <w:r w:rsidRPr="00ED2FE1">
        <w:rPr>
          <w:lang w:val="fr-FR" w:eastAsia="en-US"/>
        </w:rPr>
        <w:t>)</w:t>
      </w:r>
    </w:p>
    <w:p w14:paraId="0EC2DC36" w14:textId="2DB33EFA" w:rsidR="0004532C" w:rsidRPr="0004532C" w:rsidRDefault="0004532C" w:rsidP="0004532C">
      <w:pPr>
        <w:pStyle w:val="BodyText"/>
        <w:rPr>
          <w:lang w:val="en-US" w:eastAsia="en-US"/>
        </w:rPr>
      </w:pPr>
      <w:r>
        <w:rPr>
          <w:lang w:val="en-US" w:eastAsia="en-US"/>
        </w:rPr>
        <w:t xml:space="preserve">For more details on this, please visit </w:t>
      </w:r>
      <w:hyperlink r:id="rId170" w:history="1">
        <w:r w:rsidRPr="001E20C2">
          <w:rPr>
            <w:rStyle w:val="Hyperlink"/>
            <w:lang w:val="en-US" w:eastAsia="en-US"/>
          </w:rPr>
          <w:t>https://doughnuteconomics.org</w:t>
        </w:r>
      </w:hyperlink>
      <w:r>
        <w:rPr>
          <w:lang w:val="en-US" w:eastAsia="en-US"/>
        </w:rPr>
        <w:t xml:space="preserve">. </w:t>
      </w:r>
    </w:p>
    <w:p w14:paraId="05B52918" w14:textId="6C7C21E4" w:rsidR="00C1626C" w:rsidRDefault="00000000" w:rsidP="00117C7B">
      <w:pPr>
        <w:pStyle w:val="BodyText"/>
        <w:numPr>
          <w:ilvl w:val="0"/>
          <w:numId w:val="44"/>
        </w:numPr>
        <w:rPr>
          <w:rStyle w:val="Hyperlink"/>
          <w:color w:val="auto"/>
          <w:u w:val="none"/>
          <w:lang w:val="en-US" w:eastAsia="en-US"/>
        </w:rPr>
      </w:pPr>
      <w:hyperlink r:id="rId171" w:history="1">
        <w:r w:rsidR="00C1626C" w:rsidRPr="00221CF8">
          <w:rPr>
            <w:rStyle w:val="Hyperlink"/>
            <w:lang w:val="en-US" w:eastAsia="en-US"/>
          </w:rPr>
          <w:t>https://doughnuteconomics.org/news/new-analysis-reveals-that-no-country-is-living-in-the-doughnut</w:t>
        </w:r>
      </w:hyperlink>
      <w:r w:rsidR="00C1626C">
        <w:rPr>
          <w:rStyle w:val="Hyperlink"/>
          <w:color w:val="auto"/>
          <w:u w:val="none"/>
          <w:lang w:val="en-US" w:eastAsia="en-US"/>
        </w:rPr>
        <w:t xml:space="preserve"> </w:t>
      </w:r>
    </w:p>
    <w:p w14:paraId="0121B3AF" w14:textId="17B2915C" w:rsidR="00B04CA2" w:rsidRDefault="00000000" w:rsidP="00117C7B">
      <w:pPr>
        <w:pStyle w:val="BodyText"/>
        <w:numPr>
          <w:ilvl w:val="0"/>
          <w:numId w:val="44"/>
        </w:numPr>
        <w:rPr>
          <w:rStyle w:val="Hyperlink"/>
          <w:color w:val="auto"/>
          <w:u w:val="none"/>
          <w:lang w:val="en-US" w:eastAsia="en-US"/>
        </w:rPr>
      </w:pPr>
      <w:hyperlink r:id="rId172" w:history="1">
        <w:r w:rsidR="00B04CA2" w:rsidRPr="001E20C2">
          <w:rPr>
            <w:rStyle w:val="Hyperlink"/>
            <w:lang w:val="en-US" w:eastAsia="en-US"/>
          </w:rPr>
          <w:t>https://en.wikipedia.org/wiki/Doughnut_(economic_model)</w:t>
        </w:r>
      </w:hyperlink>
      <w:r w:rsidR="00B04CA2">
        <w:rPr>
          <w:rStyle w:val="Hyperlink"/>
          <w:color w:val="auto"/>
          <w:u w:val="none"/>
          <w:lang w:val="en-US" w:eastAsia="en-US"/>
        </w:rPr>
        <w:t xml:space="preserve"> </w:t>
      </w:r>
    </w:p>
    <w:p w14:paraId="5FA87F72" w14:textId="01C0F2E9" w:rsidR="00C1626C" w:rsidRDefault="00000000" w:rsidP="00117C7B">
      <w:pPr>
        <w:pStyle w:val="BodyText"/>
        <w:numPr>
          <w:ilvl w:val="0"/>
          <w:numId w:val="44"/>
        </w:numPr>
        <w:rPr>
          <w:rStyle w:val="Hyperlink"/>
          <w:color w:val="auto"/>
          <w:u w:val="none"/>
          <w:lang w:val="en-US" w:eastAsia="en-US"/>
        </w:rPr>
      </w:pPr>
      <w:hyperlink r:id="rId173" w:history="1">
        <w:r w:rsidR="00C1626C" w:rsidRPr="00221CF8">
          <w:rPr>
            <w:rStyle w:val="Hyperlink"/>
            <w:lang w:val="en-US" w:eastAsia="en-US"/>
          </w:rPr>
          <w:t>https://communities.springernature.com/posts/draft</w:t>
        </w:r>
      </w:hyperlink>
    </w:p>
    <w:p w14:paraId="1FAEE59A" w14:textId="5A8A7DB9" w:rsidR="00C1626C" w:rsidRDefault="00000000" w:rsidP="00117C7B">
      <w:pPr>
        <w:pStyle w:val="BodyText"/>
        <w:numPr>
          <w:ilvl w:val="0"/>
          <w:numId w:val="44"/>
        </w:numPr>
        <w:rPr>
          <w:rStyle w:val="Hyperlink"/>
          <w:color w:val="auto"/>
          <w:u w:val="none"/>
          <w:lang w:val="en-US" w:eastAsia="en-US"/>
        </w:rPr>
      </w:pPr>
      <w:hyperlink r:id="rId174" w:history="1">
        <w:r w:rsidR="00C1626C" w:rsidRPr="00221CF8">
          <w:rPr>
            <w:rStyle w:val="Hyperlink"/>
            <w:lang w:val="en-US" w:eastAsia="en-US"/>
          </w:rPr>
          <w:t>https://committees.parliament.uk/writtenevidence/43722/pdf/</w:t>
        </w:r>
      </w:hyperlink>
      <w:r w:rsidR="00C1626C">
        <w:rPr>
          <w:rStyle w:val="Hyperlink"/>
          <w:color w:val="auto"/>
          <w:u w:val="none"/>
          <w:lang w:val="en-US" w:eastAsia="en-US"/>
        </w:rPr>
        <w:t xml:space="preserve"> </w:t>
      </w:r>
    </w:p>
    <w:p w14:paraId="782CA926" w14:textId="1A7C1760" w:rsidR="009907CB" w:rsidRPr="009907CB" w:rsidRDefault="009907CB" w:rsidP="00117C7B">
      <w:pPr>
        <w:pStyle w:val="BodyText"/>
        <w:numPr>
          <w:ilvl w:val="0"/>
          <w:numId w:val="44"/>
        </w:numPr>
        <w:rPr>
          <w:rStyle w:val="Hyperlink"/>
          <w:color w:val="auto"/>
          <w:highlight w:val="yellow"/>
          <w:u w:val="none"/>
          <w:lang w:val="en-US" w:eastAsia="en-US"/>
        </w:rPr>
      </w:pPr>
      <w:r w:rsidRPr="009907CB">
        <w:rPr>
          <w:rStyle w:val="Hyperlink"/>
          <w:color w:val="auto"/>
          <w:highlight w:val="yellow"/>
          <w:u w:val="none"/>
          <w:lang w:val="en-US" w:eastAsia="en-US"/>
        </w:rPr>
        <w:t>Updated doughnut</w:t>
      </w:r>
      <w:r w:rsidR="00C22737">
        <w:rPr>
          <w:rStyle w:val="Hyperlink"/>
          <w:color w:val="auto"/>
          <w:highlight w:val="yellow"/>
          <w:u w:val="none"/>
          <w:lang w:val="en-US" w:eastAsia="en-US"/>
        </w:rPr>
        <w:t>c</w:t>
      </w:r>
    </w:p>
    <w:p w14:paraId="02EFDD5F" w14:textId="11DDC43F" w:rsidR="002B5DAB" w:rsidRPr="00D5271E" w:rsidRDefault="00000000" w:rsidP="00D5271E">
      <w:pPr>
        <w:pStyle w:val="BodyText"/>
        <w:numPr>
          <w:ilvl w:val="0"/>
          <w:numId w:val="44"/>
        </w:numPr>
        <w:jc w:val="center"/>
        <w:rPr>
          <w:rStyle w:val="Hyperlink"/>
          <w:color w:val="auto"/>
          <w:u w:val="none"/>
          <w:lang w:val="en-US" w:eastAsia="en-US"/>
        </w:rPr>
      </w:pPr>
      <w:r>
        <w:lastRenderedPageBreak/>
        <w:fldChar w:fldCharType="begin"/>
      </w:r>
      <w:r>
        <w:instrText>HYPERLINK "https://goodlife.leeds.ac.uk/related-research/doughnut-shaped-recovery/"</w:instrText>
      </w:r>
      <w:r>
        <w:fldChar w:fldCharType="separate"/>
      </w:r>
      <w:r w:rsidR="00413A20" w:rsidRPr="00221CF8">
        <w:rPr>
          <w:rStyle w:val="Hyperlink"/>
          <w:lang w:val="en-US" w:eastAsia="en-US"/>
        </w:rPr>
        <w:t>https://goodlife.leeds.ac.uk/related-research/doughnut-shaped-recovery/</w:t>
      </w:r>
      <w:r>
        <w:rPr>
          <w:rStyle w:val="Hyperlink"/>
          <w:lang w:val="en-US" w:eastAsia="en-US"/>
        </w:rPr>
        <w:fldChar w:fldCharType="end"/>
      </w:r>
      <w:r w:rsidR="00413A20">
        <w:rPr>
          <w:rStyle w:val="Hyperlink"/>
          <w:color w:val="auto"/>
          <w:u w:val="none"/>
          <w:lang w:val="en-US" w:eastAsia="en-US"/>
        </w:rPr>
        <w:t xml:space="preserve"> </w:t>
      </w:r>
      <w:r w:rsidR="002B5DAB">
        <w:rPr>
          <w:noProof/>
          <w:lang w:val="en-US" w:eastAsia="en-US"/>
        </w:rPr>
        <w:drawing>
          <wp:inline distT="0" distB="0" distL="0" distR="0" wp14:anchorId="387E6C27" wp14:editId="3412981F">
            <wp:extent cx="4386164" cy="3910168"/>
            <wp:effectExtent l="0" t="0" r="0" b="1905"/>
            <wp:docPr id="305181700" name="Picture 3"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81700" name="Picture 3" descr="A graph with blue dots&#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405964" cy="3927819"/>
                    </a:xfrm>
                    <a:prstGeom prst="rect">
                      <a:avLst/>
                    </a:prstGeom>
                  </pic:spPr>
                </pic:pic>
              </a:graphicData>
            </a:graphic>
          </wp:inline>
        </w:drawing>
      </w:r>
    </w:p>
    <w:p w14:paraId="570DD871" w14:textId="5516826A" w:rsidR="00413A20" w:rsidRPr="00065ABD" w:rsidRDefault="00000000" w:rsidP="00117C7B">
      <w:pPr>
        <w:pStyle w:val="BodyText"/>
        <w:numPr>
          <w:ilvl w:val="0"/>
          <w:numId w:val="44"/>
        </w:numPr>
        <w:rPr>
          <w:rStyle w:val="Hyperlink"/>
          <w:color w:val="auto"/>
          <w:u w:val="none"/>
          <w:lang w:val="en-US" w:eastAsia="en-US"/>
        </w:rPr>
      </w:pPr>
      <w:hyperlink r:id="rId176" w:history="1">
        <w:r w:rsidR="00413A20" w:rsidRPr="00221CF8">
          <w:rPr>
            <w:rStyle w:val="Hyperlink"/>
            <w:lang w:val="en-US" w:eastAsia="en-US"/>
          </w:rPr>
          <w:t>https://earthbound.report/2018/02/13/which-countries-are-within-the-doughnut/</w:t>
        </w:r>
      </w:hyperlink>
      <w:r w:rsidR="00413A20">
        <w:rPr>
          <w:rStyle w:val="Hyperlink"/>
          <w:color w:val="auto"/>
          <w:u w:val="none"/>
          <w:lang w:val="en-US" w:eastAsia="en-US"/>
        </w:rPr>
        <w:t xml:space="preserve"> </w:t>
      </w:r>
    </w:p>
    <w:p w14:paraId="3A621752" w14:textId="78A20E7B" w:rsidR="00414A53" w:rsidRDefault="00414A53" w:rsidP="00414A53">
      <w:pPr>
        <w:pStyle w:val="Heading2"/>
      </w:pPr>
      <w:r>
        <w:t>Dasgupta review</w:t>
      </w:r>
    </w:p>
    <w:p w14:paraId="6B0866A9" w14:textId="789B38D2" w:rsidR="00414A53" w:rsidRDefault="00000000" w:rsidP="00414D43">
      <w:pPr>
        <w:pStyle w:val="BodyText"/>
        <w:numPr>
          <w:ilvl w:val="0"/>
          <w:numId w:val="60"/>
        </w:numPr>
        <w:rPr>
          <w:lang w:val="en-US" w:eastAsia="en-US"/>
        </w:rPr>
      </w:pPr>
      <w:hyperlink r:id="rId177" w:history="1">
        <w:r w:rsidR="00414A53" w:rsidRPr="00F016C1">
          <w:rPr>
            <w:rStyle w:val="Hyperlink"/>
            <w:lang w:val="en-US" w:eastAsia="en-US"/>
          </w:rPr>
          <w:t>https://www.gov.uk/government/publications/final-report-the-economics-of-biodiversity-the-dasgupta-review</w:t>
        </w:r>
      </w:hyperlink>
      <w:r w:rsidR="00414A53">
        <w:rPr>
          <w:lang w:val="en-US" w:eastAsia="en-US"/>
        </w:rPr>
        <w:t xml:space="preserve"> </w:t>
      </w:r>
    </w:p>
    <w:p w14:paraId="2431DBD6" w14:textId="117D2832" w:rsidR="00414D43" w:rsidRPr="00414A53" w:rsidRDefault="00414D43" w:rsidP="00414D43">
      <w:pPr>
        <w:pStyle w:val="BodyText"/>
        <w:numPr>
          <w:ilvl w:val="0"/>
          <w:numId w:val="60"/>
        </w:numPr>
        <w:rPr>
          <w:lang w:val="en-US" w:eastAsia="en-US"/>
        </w:rPr>
      </w:pPr>
      <w:r>
        <w:rPr>
          <w:lang w:val="en-US" w:eastAsia="en-US"/>
        </w:rPr>
        <w:t>Adjust GDP for CO2?</w:t>
      </w:r>
    </w:p>
    <w:p w14:paraId="2864F4B5" w14:textId="77777777" w:rsidR="00CB624B" w:rsidRDefault="00CB624B" w:rsidP="00CB624B">
      <w:pPr>
        <w:pStyle w:val="Heading2"/>
        <w:rPr>
          <w:shd w:val="clear" w:color="auto" w:fill="FFFFFF"/>
        </w:rPr>
      </w:pPr>
      <w:r w:rsidRPr="00C93087">
        <w:rPr>
          <w:shd w:val="clear" w:color="auto" w:fill="FFFFFF"/>
        </w:rPr>
        <w:t>Rethinking of current economic frameworks?</w:t>
      </w:r>
    </w:p>
    <w:p w14:paraId="2865E941" w14:textId="211ADC54" w:rsidR="0014482A" w:rsidRPr="0014482A" w:rsidRDefault="0014482A" w:rsidP="0014482A">
      <w:pPr>
        <w:pStyle w:val="BodyText"/>
        <w:rPr>
          <w:lang w:eastAsia="en-US"/>
        </w:rPr>
      </w:pPr>
      <w:r w:rsidRPr="0014482A">
        <w:rPr>
          <w:lang w:eastAsia="en-US"/>
        </w:rPr>
        <w:t xml:space="preserve">Popularised by Garrett Hardin in </w:t>
      </w:r>
      <w:r>
        <w:rPr>
          <w:lang w:eastAsia="en-US"/>
        </w:rPr>
        <w:t xml:space="preserve">his 1968 essay, the “Tragedy of the Commons” discusses the problem of individuals overusing limited resources for their own gains which in turn leads to harm to the group by overuse.  Examples include overfishing or deforestations. </w:t>
      </w:r>
      <w:r w:rsidRPr="0014482A">
        <w:rPr>
          <w:lang w:eastAsia="en-US"/>
        </w:rPr>
        <w:t xml:space="preserve">(Source: </w:t>
      </w:r>
      <w:hyperlink r:id="rId178" w:history="1">
        <w:r w:rsidRPr="0014482A">
          <w:rPr>
            <w:rStyle w:val="Hyperlink"/>
            <w:lang w:eastAsia="en-US"/>
          </w:rPr>
          <w:t>https://math.uchicago.edu/~shmuel/Modeling/Hardin,%20Tragedy%20of%20the%20Commons.pdf</w:t>
        </w:r>
      </w:hyperlink>
      <w:r w:rsidRPr="0014482A">
        <w:rPr>
          <w:lang w:eastAsia="en-US"/>
        </w:rPr>
        <w:t xml:space="preserve">) </w:t>
      </w:r>
    </w:p>
    <w:p w14:paraId="32F562AB" w14:textId="38EF07F3" w:rsidR="00CB624B" w:rsidRDefault="00CB624B" w:rsidP="00141FE3">
      <w:pPr>
        <w:pStyle w:val="BodyText"/>
        <w:rPr>
          <w:lang w:val="fr-FR" w:eastAsia="en-US"/>
        </w:rPr>
      </w:pPr>
      <w:r>
        <w:rPr>
          <w:lang w:eastAsia="en-US"/>
        </w:rPr>
        <w:t xml:space="preserve">Green capitalism or eco-capitalism </w:t>
      </w:r>
      <w:r w:rsidR="00141FE3">
        <w:rPr>
          <w:lang w:eastAsia="en-US"/>
        </w:rPr>
        <w:t xml:space="preserve">looks to resolve environmental challenges whilst working within the framework of capitalism. </w:t>
      </w:r>
      <w:r w:rsidR="00141FE3" w:rsidRPr="00141FE3">
        <w:rPr>
          <w:lang w:eastAsia="en-US"/>
        </w:rPr>
        <w:t>Core principles of g</w:t>
      </w:r>
      <w:r w:rsidR="00141FE3">
        <w:rPr>
          <w:lang w:eastAsia="en-US"/>
        </w:rPr>
        <w:t xml:space="preserve">reen capitalism include attempt to resolve climate crisis in a way which minimises disruption to the economy and wealth distribution; and </w:t>
      </w:r>
      <w:r w:rsidR="00BB6FD3">
        <w:rPr>
          <w:lang w:eastAsia="en-US"/>
        </w:rPr>
        <w:t xml:space="preserve">promoting decarbonisation whilst promoting opportunities of profit. </w:t>
      </w:r>
      <w:r w:rsidR="00141FE3" w:rsidRPr="00560549">
        <w:rPr>
          <w:lang w:val="fr-FR" w:eastAsia="en-US"/>
        </w:rPr>
        <w:t>(</w:t>
      </w:r>
      <w:proofErr w:type="gramStart"/>
      <w:r w:rsidR="00141FE3" w:rsidRPr="00560549">
        <w:rPr>
          <w:lang w:val="fr-FR" w:eastAsia="en-US"/>
        </w:rPr>
        <w:t>Source:</w:t>
      </w:r>
      <w:proofErr w:type="gramEnd"/>
      <w:r w:rsidR="00141FE3" w:rsidRPr="00560549">
        <w:rPr>
          <w:lang w:val="fr-FR" w:eastAsia="en-US"/>
        </w:rPr>
        <w:t xml:space="preserve"> </w:t>
      </w:r>
      <w:hyperlink r:id="rId179" w:history="1">
        <w:r w:rsidR="00141FE3" w:rsidRPr="00560549">
          <w:rPr>
            <w:rStyle w:val="Hyperlink"/>
            <w:lang w:val="fr-FR" w:eastAsia="en-US"/>
          </w:rPr>
          <w:t>https://www.energymonitor.ai/finance/sustainable-finance/what-is-green-capitalism-and-can-it-tackle-the-climate-crisis/</w:t>
        </w:r>
      </w:hyperlink>
      <w:r w:rsidR="00141FE3" w:rsidRPr="00560549">
        <w:rPr>
          <w:lang w:val="fr-FR" w:eastAsia="en-US"/>
        </w:rPr>
        <w:t xml:space="preserve">) </w:t>
      </w:r>
    </w:p>
    <w:p w14:paraId="3D687697" w14:textId="66D78ADA" w:rsidR="00560549" w:rsidRPr="00560549" w:rsidRDefault="00560549" w:rsidP="00141FE3">
      <w:pPr>
        <w:pStyle w:val="BodyText"/>
        <w:rPr>
          <w:lang w:eastAsia="en-US"/>
        </w:rPr>
      </w:pPr>
      <w:r w:rsidRPr="00560549">
        <w:rPr>
          <w:lang w:eastAsia="en-US"/>
        </w:rPr>
        <w:lastRenderedPageBreak/>
        <w:t xml:space="preserve">Responsible capitalism which looks to </w:t>
      </w:r>
      <w:r>
        <w:rPr>
          <w:lang w:eastAsia="en-US"/>
        </w:rPr>
        <w:t xml:space="preserve">balance profit making and ethical, social and environmental responsibilities. (Source: </w:t>
      </w:r>
      <w:hyperlink r:id="rId180" w:history="1">
        <w:r w:rsidRPr="00145CD7">
          <w:rPr>
            <w:rStyle w:val="Hyperlink"/>
            <w:lang w:eastAsia="en-US"/>
          </w:rPr>
          <w:t>https://responsible-capitalism.org/what-is-responsible-capitalism/</w:t>
        </w:r>
      </w:hyperlink>
      <w:r>
        <w:rPr>
          <w:lang w:eastAsia="en-US"/>
        </w:rPr>
        <w:t xml:space="preserve">) </w:t>
      </w:r>
    </w:p>
    <w:p w14:paraId="76092E59" w14:textId="07DCE521" w:rsidR="00CB624B" w:rsidRDefault="00CB624B" w:rsidP="00CB624B">
      <w:pPr>
        <w:pStyle w:val="BodyText"/>
        <w:numPr>
          <w:ilvl w:val="0"/>
          <w:numId w:val="37"/>
        </w:numPr>
        <w:rPr>
          <w:lang w:eastAsia="en-US"/>
        </w:rPr>
      </w:pPr>
      <w:r>
        <w:rPr>
          <w:lang w:eastAsia="en-US"/>
        </w:rPr>
        <w:t>Green growth / doughnut economics / post-growth economics / ecological economics / steady-state economy / climate justice / commons-based economy / bioregionalism / regenerative economy</w:t>
      </w:r>
      <w:r w:rsidR="005D0D27">
        <w:rPr>
          <w:lang w:eastAsia="en-US"/>
        </w:rPr>
        <w:t xml:space="preserve"> / Green Keynesianism</w:t>
      </w:r>
    </w:p>
    <w:p w14:paraId="59441394" w14:textId="77777777" w:rsidR="00CB624B" w:rsidRDefault="00000000" w:rsidP="00CB624B">
      <w:pPr>
        <w:pStyle w:val="BodyText"/>
        <w:numPr>
          <w:ilvl w:val="0"/>
          <w:numId w:val="37"/>
        </w:numPr>
        <w:rPr>
          <w:lang w:eastAsia="en-US"/>
        </w:rPr>
      </w:pPr>
      <w:hyperlink r:id="rId181" w:history="1">
        <w:r w:rsidR="00CB624B" w:rsidRPr="00242550">
          <w:rPr>
            <w:rStyle w:val="Hyperlink"/>
            <w:lang w:eastAsia="en-US"/>
          </w:rPr>
          <w:t>https://en.wikipedia.org/wiki/Metabolic_rift</w:t>
        </w:r>
      </w:hyperlink>
      <w:r w:rsidR="00CB624B">
        <w:rPr>
          <w:lang w:eastAsia="en-US"/>
        </w:rPr>
        <w:t xml:space="preserve"> </w:t>
      </w:r>
    </w:p>
    <w:p w14:paraId="23AFE95D" w14:textId="77777777" w:rsidR="00CB624B" w:rsidRDefault="00000000" w:rsidP="00CB624B">
      <w:pPr>
        <w:pStyle w:val="BodyText"/>
        <w:numPr>
          <w:ilvl w:val="0"/>
          <w:numId w:val="37"/>
        </w:numPr>
        <w:rPr>
          <w:lang w:eastAsia="en-US"/>
        </w:rPr>
      </w:pPr>
      <w:hyperlink r:id="rId182" w:history="1">
        <w:r w:rsidR="00CB624B" w:rsidRPr="00B77A4E">
          <w:rPr>
            <w:rStyle w:val="Hyperlink"/>
            <w:lang w:eastAsia="en-US"/>
          </w:rPr>
          <w:t>https://www.devstud.org.uk/decolonising-development-studies/</w:t>
        </w:r>
      </w:hyperlink>
      <w:r w:rsidR="00CB624B">
        <w:rPr>
          <w:lang w:eastAsia="en-US"/>
        </w:rPr>
        <w:t xml:space="preserve"> </w:t>
      </w:r>
    </w:p>
    <w:p w14:paraId="2E984B09" w14:textId="77777777" w:rsidR="00CB624B" w:rsidRDefault="00000000" w:rsidP="00CB624B">
      <w:pPr>
        <w:pStyle w:val="BodyText"/>
        <w:numPr>
          <w:ilvl w:val="0"/>
          <w:numId w:val="37"/>
        </w:numPr>
        <w:rPr>
          <w:lang w:eastAsia="en-US"/>
        </w:rPr>
      </w:pPr>
      <w:hyperlink r:id="rId183" w:history="1">
        <w:r w:rsidR="00CB624B" w:rsidRPr="0023387F">
          <w:rPr>
            <w:rStyle w:val="Hyperlink"/>
            <w:lang w:eastAsia="en-US"/>
          </w:rPr>
          <w:t>https://www.scirp.org/journal/paperinformation?paperid=113806</w:t>
        </w:r>
      </w:hyperlink>
      <w:r w:rsidR="00CB624B">
        <w:rPr>
          <w:lang w:eastAsia="en-US"/>
        </w:rPr>
        <w:t xml:space="preserve"> </w:t>
      </w:r>
    </w:p>
    <w:p w14:paraId="23835F3B" w14:textId="77777777" w:rsidR="00CB624B" w:rsidRDefault="00000000" w:rsidP="00CB624B">
      <w:pPr>
        <w:pStyle w:val="BodyText"/>
        <w:numPr>
          <w:ilvl w:val="0"/>
          <w:numId w:val="37"/>
        </w:numPr>
        <w:rPr>
          <w:lang w:eastAsia="en-US"/>
        </w:rPr>
      </w:pPr>
      <w:hyperlink r:id="rId184" w:history="1">
        <w:r w:rsidR="00CB624B" w:rsidRPr="006F0B72">
          <w:rPr>
            <w:rStyle w:val="Hyperlink"/>
            <w:lang w:eastAsia="en-US"/>
          </w:rPr>
          <w:t>https://foreignpolicy.com/2024/08/16/climate-change-central-banks-credit-guidance/</w:t>
        </w:r>
      </w:hyperlink>
      <w:r w:rsidR="00CB624B">
        <w:rPr>
          <w:lang w:eastAsia="en-US"/>
        </w:rPr>
        <w:t xml:space="preserve"> </w:t>
      </w:r>
    </w:p>
    <w:p w14:paraId="01E90E70" w14:textId="77777777" w:rsidR="00CB624B" w:rsidRDefault="00000000" w:rsidP="00CB624B">
      <w:pPr>
        <w:pStyle w:val="BodyText"/>
        <w:numPr>
          <w:ilvl w:val="0"/>
          <w:numId w:val="37"/>
        </w:numPr>
        <w:rPr>
          <w:lang w:val="en-US" w:eastAsia="en-US"/>
        </w:rPr>
      </w:pPr>
      <w:hyperlink r:id="rId185" w:history="1">
        <w:r w:rsidR="00CB624B" w:rsidRPr="0024758C">
          <w:rPr>
            <w:rStyle w:val="Hyperlink"/>
            <w:lang w:val="en-US" w:eastAsia="en-US"/>
          </w:rPr>
          <w:t>https://www.sciencedirect.com/topics/social-sciences/economic-complexity</w:t>
        </w:r>
      </w:hyperlink>
      <w:r w:rsidR="00CB624B">
        <w:rPr>
          <w:lang w:val="en-US" w:eastAsia="en-US"/>
        </w:rPr>
        <w:t xml:space="preserve">  </w:t>
      </w:r>
    </w:p>
    <w:p w14:paraId="64DB9469" w14:textId="77777777" w:rsidR="00CB624B" w:rsidRPr="006A7337" w:rsidRDefault="00000000" w:rsidP="00CB624B">
      <w:pPr>
        <w:pStyle w:val="BodyText"/>
        <w:numPr>
          <w:ilvl w:val="0"/>
          <w:numId w:val="37"/>
        </w:numPr>
        <w:rPr>
          <w:lang w:val="en-US" w:eastAsia="en-US"/>
        </w:rPr>
      </w:pPr>
      <w:hyperlink r:id="rId186" w:history="1">
        <w:r w:rsidR="00CB624B" w:rsidRPr="00E4637A">
          <w:rPr>
            <w:rStyle w:val="Hyperlink"/>
            <w:lang w:val="en-US" w:eastAsia="en-US"/>
          </w:rPr>
          <w:t>https://academic.oup.com/ej/pages/the-economics-of-income-and-wealth-distribution</w:t>
        </w:r>
      </w:hyperlink>
    </w:p>
    <w:p w14:paraId="6CB9D192" w14:textId="1864B4DD" w:rsidR="00CB624B" w:rsidRPr="00B13691" w:rsidRDefault="00FC0F33" w:rsidP="00F23A80">
      <w:pPr>
        <w:pStyle w:val="Subheading1"/>
        <w:rPr>
          <w:b w:val="0"/>
          <w:bCs w:val="0"/>
          <w:lang w:val="fr-FR"/>
        </w:rPr>
      </w:pPr>
      <w:r>
        <w:rPr>
          <w:b w:val="0"/>
          <w:bCs w:val="0"/>
          <w:shd w:val="clear" w:color="auto" w:fill="FFFFFF"/>
        </w:rPr>
        <w:t xml:space="preserve">For example, this idea is further explored in </w:t>
      </w:r>
      <w:r w:rsidRPr="00FC0F33">
        <w:rPr>
          <w:b w:val="0"/>
          <w:bCs w:val="0"/>
          <w:i/>
          <w:iCs/>
          <w:shd w:val="clear" w:color="auto" w:fill="FFFFFF"/>
        </w:rPr>
        <w:t xml:space="preserve">Slow Down: </w:t>
      </w:r>
      <w:r w:rsidR="00CB624B" w:rsidRPr="00FC0F33">
        <w:rPr>
          <w:b w:val="0"/>
          <w:bCs w:val="0"/>
          <w:i/>
          <w:iCs/>
          <w:shd w:val="clear" w:color="auto" w:fill="FFFFFF"/>
        </w:rPr>
        <w:t xml:space="preserve">Capital in the </w:t>
      </w:r>
      <w:r w:rsidR="00CB624B" w:rsidRPr="00FC0F33">
        <w:rPr>
          <w:b w:val="0"/>
          <w:bCs w:val="0"/>
          <w:i/>
          <w:iCs/>
        </w:rPr>
        <w:t>Anthropocene</w:t>
      </w:r>
      <w:r>
        <w:rPr>
          <w:b w:val="0"/>
          <w:bCs w:val="0"/>
        </w:rPr>
        <w:t xml:space="preserve"> by </w:t>
      </w:r>
      <w:r w:rsidR="00CB624B" w:rsidRPr="00FC0F33">
        <w:rPr>
          <w:b w:val="0"/>
          <w:bCs w:val="0"/>
        </w:rPr>
        <w:t>Ko</w:t>
      </w:r>
      <w:r w:rsidR="007F56EA">
        <w:rPr>
          <w:b w:val="0"/>
          <w:bCs w:val="0"/>
        </w:rPr>
        <w:t>h</w:t>
      </w:r>
      <w:r w:rsidR="00CB624B" w:rsidRPr="00FC0F33">
        <w:rPr>
          <w:b w:val="0"/>
          <w:bCs w:val="0"/>
        </w:rPr>
        <w:t>ei Sa</w:t>
      </w:r>
      <w:r w:rsidR="007F56EA">
        <w:rPr>
          <w:b w:val="0"/>
          <w:bCs w:val="0"/>
        </w:rPr>
        <w:t>i</w:t>
      </w:r>
      <w:r w:rsidR="00CB624B" w:rsidRPr="00FC0F33">
        <w:rPr>
          <w:b w:val="0"/>
          <w:bCs w:val="0"/>
        </w:rPr>
        <w:t>to</w:t>
      </w:r>
      <w:r>
        <w:rPr>
          <w:b w:val="0"/>
          <w:bCs w:val="0"/>
        </w:rPr>
        <w:t xml:space="preserve"> who argues that fundamentally any climate solution, and inherently sustainability solution, is flawed as the underlying premiss is based on capitalism, where capitalism is fundamentally centred on profitability and results in overuse of resources </w:t>
      </w:r>
      <w:r w:rsidR="00A22C56">
        <w:rPr>
          <w:b w:val="0"/>
          <w:bCs w:val="0"/>
        </w:rPr>
        <w:t>– many of which are lim</w:t>
      </w:r>
      <w:r w:rsidR="002B1E26">
        <w:rPr>
          <w:b w:val="0"/>
          <w:bCs w:val="0"/>
        </w:rPr>
        <w:t>i</w:t>
      </w:r>
      <w:r w:rsidR="00A22C56">
        <w:rPr>
          <w:b w:val="0"/>
          <w:bCs w:val="0"/>
        </w:rPr>
        <w:t xml:space="preserve">ted </w:t>
      </w:r>
      <w:r>
        <w:rPr>
          <w:b w:val="0"/>
          <w:bCs w:val="0"/>
        </w:rPr>
        <w:t xml:space="preserve">such as raw materials. An alternative proposed by the author is the concept of “degrowth communism” which shifts the </w:t>
      </w:r>
      <w:r w:rsidR="007F56EA">
        <w:rPr>
          <w:b w:val="0"/>
          <w:bCs w:val="0"/>
        </w:rPr>
        <w:t>driver from overuse to responsible</w:t>
      </w:r>
      <w:r w:rsidR="002B1E26">
        <w:rPr>
          <w:b w:val="0"/>
          <w:bCs w:val="0"/>
        </w:rPr>
        <w:t xml:space="preserve"> / sustainable</w:t>
      </w:r>
      <w:r w:rsidR="007F56EA">
        <w:rPr>
          <w:b w:val="0"/>
          <w:bCs w:val="0"/>
        </w:rPr>
        <w:t xml:space="preserve"> use and moving the focus from the individual to the wider group or society</w:t>
      </w:r>
      <w:r w:rsidR="00DF7540">
        <w:rPr>
          <w:b w:val="0"/>
          <w:bCs w:val="0"/>
        </w:rPr>
        <w:t xml:space="preserve"> though via improved </w:t>
      </w:r>
      <w:r w:rsidR="00DF7540" w:rsidRPr="00DF7540">
        <w:rPr>
          <w:b w:val="0"/>
          <w:bCs w:val="0"/>
        </w:rPr>
        <w:t>workers' cooperatives</w:t>
      </w:r>
      <w:r w:rsidR="00DF7540">
        <w:rPr>
          <w:b w:val="0"/>
          <w:bCs w:val="0"/>
        </w:rPr>
        <w:t>, democratic change</w:t>
      </w:r>
      <w:r w:rsidR="00DF7540" w:rsidRPr="00DF7540">
        <w:rPr>
          <w:b w:val="0"/>
          <w:bCs w:val="0"/>
        </w:rPr>
        <w:t xml:space="preserve"> and </w:t>
      </w:r>
      <w:r w:rsidR="00DF7540">
        <w:rPr>
          <w:b w:val="0"/>
          <w:bCs w:val="0"/>
        </w:rPr>
        <w:t xml:space="preserve">strong </w:t>
      </w:r>
      <w:r w:rsidR="00DF7540" w:rsidRPr="00DF7540">
        <w:rPr>
          <w:b w:val="0"/>
          <w:bCs w:val="0"/>
        </w:rPr>
        <w:t>social welfare systems rather than centrali</w:t>
      </w:r>
      <w:r w:rsidR="00DF7540">
        <w:rPr>
          <w:b w:val="0"/>
          <w:bCs w:val="0"/>
        </w:rPr>
        <w:t>s</w:t>
      </w:r>
      <w:r w:rsidR="00DF7540" w:rsidRPr="00DF7540">
        <w:rPr>
          <w:b w:val="0"/>
          <w:bCs w:val="0"/>
        </w:rPr>
        <w:t>ed state control</w:t>
      </w:r>
      <w:r w:rsidR="00887A65">
        <w:rPr>
          <w:b w:val="0"/>
          <w:bCs w:val="0"/>
        </w:rPr>
        <w:t>.</w:t>
      </w:r>
      <w:r w:rsidR="00B13691">
        <w:rPr>
          <w:b w:val="0"/>
          <w:bCs w:val="0"/>
        </w:rPr>
        <w:t xml:space="preserve"> </w:t>
      </w:r>
      <w:r w:rsidRPr="00B13691">
        <w:rPr>
          <w:b w:val="0"/>
          <w:bCs w:val="0"/>
          <w:lang w:val="fr-FR"/>
        </w:rPr>
        <w:t>(</w:t>
      </w:r>
      <w:proofErr w:type="gramStart"/>
      <w:r w:rsidRPr="00B13691">
        <w:rPr>
          <w:b w:val="0"/>
          <w:bCs w:val="0"/>
          <w:lang w:val="fr-FR"/>
        </w:rPr>
        <w:t>Source:</w:t>
      </w:r>
      <w:proofErr w:type="gramEnd"/>
      <w:r w:rsidR="00F23A80" w:rsidRPr="00B13691">
        <w:rPr>
          <w:b w:val="0"/>
          <w:bCs w:val="0"/>
          <w:lang w:val="fr-FR"/>
        </w:rPr>
        <w:t xml:space="preserve"> </w:t>
      </w:r>
      <w:hyperlink r:id="rId187" w:history="1">
        <w:r w:rsidR="0071478E" w:rsidRPr="00B13691">
          <w:rPr>
            <w:rStyle w:val="Hyperlink"/>
            <w:b w:val="0"/>
            <w:bCs w:val="0"/>
            <w:lang w:val="fr-FR"/>
          </w:rPr>
          <w:t>https://www.theguardian.com/world/2022/sep/09/a-new-way-of-life-the-marxist-post-capitalist-green-manifesto-captivating-japan</w:t>
        </w:r>
      </w:hyperlink>
      <w:r w:rsidR="0071478E" w:rsidRPr="00B13691">
        <w:rPr>
          <w:b w:val="0"/>
          <w:bCs w:val="0"/>
          <w:lang w:val="fr-FR"/>
        </w:rPr>
        <w:t>)</w:t>
      </w:r>
    </w:p>
    <w:p w14:paraId="6E575BAD" w14:textId="38F1077B" w:rsidR="00CB624B" w:rsidRPr="00EB4AD8" w:rsidRDefault="008A3A08" w:rsidP="00EB4AD8">
      <w:pPr>
        <w:pStyle w:val="BodyText"/>
      </w:pPr>
      <w:r w:rsidRPr="008A3A08">
        <w:t>The term degrowth was coined in 19</w:t>
      </w:r>
      <w:r>
        <w:t xml:space="preserve">72 by </w:t>
      </w:r>
      <w:r w:rsidRPr="008A3A08">
        <w:t xml:space="preserve"> </w:t>
      </w:r>
      <w:proofErr w:type="gramStart"/>
      <w:r w:rsidRPr="008A3A08">
        <w:t>Austrian-French</w:t>
      </w:r>
      <w:proofErr w:type="gramEnd"/>
      <w:r w:rsidRPr="008A3A08">
        <w:t xml:space="preserve"> social philosopher André </w:t>
      </w:r>
      <w:proofErr w:type="spellStart"/>
      <w:r w:rsidRPr="008A3A08">
        <w:t>Gorz</w:t>
      </w:r>
      <w:proofErr w:type="spellEnd"/>
      <w:r w:rsidR="00AF642F">
        <w:t xml:space="preserve">, and started to gain popularity </w:t>
      </w:r>
      <w:r w:rsidR="0042076B">
        <w:t>from</w:t>
      </w:r>
      <w:r w:rsidR="00AF642F">
        <w:t xml:space="preserve"> the early 2000s</w:t>
      </w:r>
      <w:r w:rsidR="00A23574">
        <w:t xml:space="preserve"> and argues that the current model of economic growth by society is not sustainable</w:t>
      </w:r>
      <w:r w:rsidR="00AF642F">
        <w:t>.</w:t>
      </w:r>
      <w:r w:rsidR="00A23574">
        <w:t xml:space="preserve"> The overall aim of degrowth is to scale back on global consumption of </w:t>
      </w:r>
      <w:r w:rsidR="00E11300">
        <w:t xml:space="preserve">underlying </w:t>
      </w:r>
      <w:r w:rsidR="00A23574">
        <w:t xml:space="preserve">resources – many of which are limited. </w:t>
      </w:r>
      <w:r w:rsidR="001E4E00">
        <w:t>Similarly, proponents of degrowth have backed the move away from GDP as a fundamental measure of economic progress</w:t>
      </w:r>
      <w:r w:rsidR="00B13691">
        <w:t xml:space="preserve"> and success</w:t>
      </w:r>
      <w:r w:rsidR="001E4E00">
        <w:t>.</w:t>
      </w:r>
      <w:r w:rsidR="008F67C1">
        <w:t xml:space="preserve"> </w:t>
      </w:r>
      <w:r w:rsidR="008F67C1" w:rsidRPr="00B13691">
        <w:t xml:space="preserve">(Source: </w:t>
      </w:r>
      <w:hyperlink r:id="rId188" w:history="1">
        <w:r w:rsidR="008F67C1" w:rsidRPr="00B13691">
          <w:rPr>
            <w:rStyle w:val="Hyperlink"/>
          </w:rPr>
          <w:t>https://www.weforum.org/stories/2022/06/what-is-degrowth-economics-climate-change/</w:t>
        </w:r>
      </w:hyperlink>
      <w:r w:rsidR="008F67C1" w:rsidRPr="00B13691">
        <w:t xml:space="preserve">) </w:t>
      </w:r>
      <w:r w:rsidR="00765DA0">
        <w:t xml:space="preserve">The term itself is moving towards a social movement. </w:t>
      </w:r>
      <w:r w:rsidR="00765DA0" w:rsidRPr="00301EF0">
        <w:t xml:space="preserve">(Source: </w:t>
      </w:r>
      <w:hyperlink r:id="rId189" w:history="1">
        <w:r w:rsidR="00765DA0" w:rsidRPr="00301EF0">
          <w:rPr>
            <w:rStyle w:val="Hyperlink"/>
          </w:rPr>
          <w:t>https://journals.sagepub.com/doi/abs/10.3197/096327113X13581561725194</w:t>
        </w:r>
      </w:hyperlink>
      <w:r w:rsidR="00765DA0" w:rsidRPr="00301EF0">
        <w:t xml:space="preserve">) </w:t>
      </w:r>
      <w:r w:rsidR="00301EF0" w:rsidRPr="00301EF0">
        <w:t>For the annual conf</w:t>
      </w:r>
      <w:r w:rsidR="00301EF0">
        <w:t xml:space="preserve">erence on degrowth, please see </w:t>
      </w:r>
      <w:hyperlink r:id="rId190" w:history="1">
        <w:r w:rsidR="00301EF0" w:rsidRPr="004C5D50">
          <w:rPr>
            <w:rStyle w:val="Hyperlink"/>
          </w:rPr>
          <w:t>https://isee-degrowth2025.no</w:t>
        </w:r>
      </w:hyperlink>
      <w:r w:rsidR="00301EF0">
        <w:t xml:space="preserve">. </w:t>
      </w:r>
    </w:p>
    <w:p w14:paraId="2237BD96" w14:textId="550DE5C7" w:rsidR="001E546F" w:rsidRDefault="001E546F" w:rsidP="001E546F">
      <w:pPr>
        <w:pStyle w:val="Heading2"/>
      </w:pPr>
      <w:r>
        <w:t>Spillovers</w:t>
      </w:r>
    </w:p>
    <w:p w14:paraId="367E2B9C" w14:textId="56524A60" w:rsidR="000437BA" w:rsidRDefault="000437BA" w:rsidP="000437BA">
      <w:pPr>
        <w:pStyle w:val="BodyText"/>
        <w:rPr>
          <w:lang w:val="en-US" w:eastAsia="en-US"/>
        </w:rPr>
      </w:pPr>
      <w:r>
        <w:rPr>
          <w:lang w:val="en-US" w:eastAsia="en-US"/>
        </w:rPr>
        <w:t>“</w:t>
      </w:r>
      <w:r w:rsidRPr="000437BA">
        <w:rPr>
          <w:lang w:val="en-US" w:eastAsia="en-US"/>
        </w:rPr>
        <w:t>Positive and negative spillovers must be understood, measured, and carefully managed since countries cannot achieve the SDGs if spillovers from other countries counteract their effort</w:t>
      </w:r>
      <w:r>
        <w:rPr>
          <w:lang w:val="en-US" w:eastAsia="en-US"/>
        </w:rPr>
        <w:t xml:space="preserve">.” (Source: </w:t>
      </w:r>
      <w:hyperlink r:id="rId191" w:history="1">
        <w:r w:rsidRPr="00F016C1">
          <w:rPr>
            <w:rStyle w:val="Hyperlink"/>
            <w:lang w:val="en-US" w:eastAsia="en-US"/>
          </w:rPr>
          <w:t>https://sdgtransformationcenter.org/spillovers</w:t>
        </w:r>
      </w:hyperlink>
      <w:r>
        <w:rPr>
          <w:lang w:val="en-US" w:eastAsia="en-US"/>
        </w:rPr>
        <w:t xml:space="preserve">) </w:t>
      </w:r>
    </w:p>
    <w:p w14:paraId="48D3F13B" w14:textId="675002A4" w:rsidR="00237174" w:rsidRDefault="00CC5295" w:rsidP="00237174">
      <w:pPr>
        <w:pStyle w:val="BodyText"/>
      </w:pPr>
      <w:r>
        <w:rPr>
          <w:lang w:val="en-US" w:eastAsia="en-US"/>
        </w:rPr>
        <w:t>Spillover effects can be both positive or negative effects of one country on another and hence impact a country’s ability to achieve their own UN SDGs</w:t>
      </w:r>
      <w:r w:rsidR="000B4C16">
        <w:rPr>
          <w:lang w:val="en-US" w:eastAsia="en-US"/>
        </w:rPr>
        <w:t xml:space="preserve">. </w:t>
      </w:r>
      <w:r>
        <w:rPr>
          <w:lang w:val="en-US" w:eastAsia="en-US"/>
        </w:rPr>
        <w:t xml:space="preserve">Given the highly interdependent </w:t>
      </w:r>
      <w:r w:rsidR="00087337">
        <w:rPr>
          <w:lang w:val="en-US" w:eastAsia="en-US"/>
        </w:rPr>
        <w:t>world we live in with global supply chains and financial markets,</w:t>
      </w:r>
      <w:r>
        <w:rPr>
          <w:lang w:val="en-US" w:eastAsia="en-US"/>
        </w:rPr>
        <w:t xml:space="preserve"> (see Figure X as an example</w:t>
      </w:r>
      <w:r w:rsidR="00F22D3E">
        <w:rPr>
          <w:lang w:val="en-US" w:eastAsia="en-US"/>
        </w:rPr>
        <w:t xml:space="preserve">, which shows the negative </w:t>
      </w:r>
      <w:r w:rsidR="00F22D3E">
        <w:rPr>
          <w:lang w:val="en-US" w:eastAsia="en-US"/>
        </w:rPr>
        <w:lastRenderedPageBreak/>
        <w:t>spillovers on water and air</w:t>
      </w:r>
      <w:r>
        <w:rPr>
          <w:lang w:val="en-US" w:eastAsia="en-US"/>
        </w:rPr>
        <w:t>), “</w:t>
      </w:r>
      <w:r w:rsidRPr="00CC5295">
        <w:rPr>
          <w:lang w:val="en-US" w:eastAsia="en-US"/>
        </w:rPr>
        <w:t>one country's actions generate benefits or impose costs on another country that are not reflected in market prices, and therefore are not "</w:t>
      </w:r>
      <w:proofErr w:type="spellStart"/>
      <w:r w:rsidRPr="00CC5295">
        <w:rPr>
          <w:lang w:val="en-US" w:eastAsia="en-US"/>
        </w:rPr>
        <w:t>internali</w:t>
      </w:r>
      <w:r w:rsidR="00237174">
        <w:rPr>
          <w:lang w:val="en-US" w:eastAsia="en-US"/>
        </w:rPr>
        <w:t>s</w:t>
      </w:r>
      <w:r w:rsidRPr="00CC5295">
        <w:rPr>
          <w:lang w:val="en-US" w:eastAsia="en-US"/>
        </w:rPr>
        <w:t>ed</w:t>
      </w:r>
      <w:proofErr w:type="spellEnd"/>
      <w:r w:rsidRPr="00CC5295">
        <w:rPr>
          <w:lang w:val="en-US" w:eastAsia="en-US"/>
        </w:rPr>
        <w:t>" by the actions of consumers and producers.</w:t>
      </w:r>
      <w:r>
        <w:rPr>
          <w:lang w:val="en-US" w:eastAsia="en-US"/>
        </w:rPr>
        <w:t>”</w:t>
      </w:r>
      <w:r w:rsidR="00237174" w:rsidRPr="00237174">
        <w:t xml:space="preserve"> </w:t>
      </w:r>
    </w:p>
    <w:p w14:paraId="3E3A6DB8" w14:textId="446098D5" w:rsidR="00CC5295" w:rsidRDefault="00237174" w:rsidP="00237174">
      <w:pPr>
        <w:pStyle w:val="BodyText"/>
        <w:jc w:val="center"/>
      </w:pPr>
      <w:r>
        <w:fldChar w:fldCharType="begin"/>
      </w:r>
      <w:r>
        <w:instrText xml:space="preserve"> INCLUDEPICTURE "/Users/debs_dey/Library/Group Containers/UBF8T346G9.ms/WebArchiveCopyPasteTempFiles/com.microsoft.Word/spillovers-intro.webp" \* MERGEFORMATINET </w:instrText>
      </w:r>
      <w:r>
        <w:fldChar w:fldCharType="separate"/>
      </w:r>
      <w:r>
        <w:rPr>
          <w:noProof/>
        </w:rPr>
        <w:drawing>
          <wp:inline distT="0" distB="0" distL="0" distR="0" wp14:anchorId="372CD74E" wp14:editId="11E8E56D">
            <wp:extent cx="5367834" cy="2560320"/>
            <wp:effectExtent l="0" t="0" r="4445" b="5080"/>
            <wp:docPr id="1878142942" name="Picture 2" descr="Spillo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illovers"/>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11186" cy="2580998"/>
                    </a:xfrm>
                    <a:prstGeom prst="rect">
                      <a:avLst/>
                    </a:prstGeom>
                    <a:noFill/>
                    <a:ln>
                      <a:noFill/>
                    </a:ln>
                  </pic:spPr>
                </pic:pic>
              </a:graphicData>
            </a:graphic>
          </wp:inline>
        </w:drawing>
      </w:r>
      <w:r>
        <w:fldChar w:fldCharType="end"/>
      </w:r>
    </w:p>
    <w:p w14:paraId="1D3B00F8" w14:textId="77777777" w:rsidR="00F7598D" w:rsidRDefault="0061670B" w:rsidP="0061670B">
      <w:pPr>
        <w:pStyle w:val="BodyText"/>
      </w:pPr>
      <w:r>
        <w:t xml:space="preserve">Figure XX: Example </w:t>
      </w:r>
      <w:proofErr w:type="spellStart"/>
      <w:r>
        <w:t>spillover</w:t>
      </w:r>
      <w:proofErr w:type="spellEnd"/>
      <w:r>
        <w:t xml:space="preserve"> (Source: </w:t>
      </w:r>
      <w:hyperlink r:id="rId193" w:history="1">
        <w:r w:rsidRPr="00F016C1">
          <w:rPr>
            <w:rStyle w:val="Hyperlink"/>
          </w:rPr>
          <w:t>https://sdgtransformationcenter.org/spillovers</w:t>
        </w:r>
      </w:hyperlink>
      <w:r>
        <w:t>)</w:t>
      </w:r>
    </w:p>
    <w:p w14:paraId="2E4D97AF" w14:textId="77777777" w:rsidR="00271A80" w:rsidRDefault="00F7598D" w:rsidP="0061670B">
      <w:pPr>
        <w:pStyle w:val="BodyText"/>
      </w:pPr>
      <w:r>
        <w:t>Example</w:t>
      </w:r>
      <w:r w:rsidR="00271A80">
        <w:t>s</w:t>
      </w:r>
      <w:r>
        <w:t xml:space="preserve"> of a negative </w:t>
      </w:r>
      <w:proofErr w:type="spellStart"/>
      <w:r>
        <w:t>spillover</w:t>
      </w:r>
      <w:r w:rsidR="00271A80">
        <w:t>s</w:t>
      </w:r>
      <w:proofErr w:type="spellEnd"/>
      <w:r>
        <w:t xml:space="preserve"> include</w:t>
      </w:r>
      <w:r w:rsidR="00271A80">
        <w:t>:</w:t>
      </w:r>
    </w:p>
    <w:p w14:paraId="20E6F45B" w14:textId="367B2F94" w:rsidR="00271A80" w:rsidRDefault="00271A80" w:rsidP="00271A80">
      <w:pPr>
        <w:pStyle w:val="BodyText"/>
        <w:numPr>
          <w:ilvl w:val="0"/>
          <w:numId w:val="62"/>
        </w:numPr>
      </w:pPr>
      <w:r>
        <w:t>D</w:t>
      </w:r>
      <w:r w:rsidR="00F7598D">
        <w:t xml:space="preserve">emand for palm oil in one country which results in deforestation in the country providing the commodity. (Source: </w:t>
      </w:r>
      <w:hyperlink r:id="rId194" w:history="1">
        <w:r w:rsidR="00F7598D" w:rsidRPr="00F016C1">
          <w:rPr>
            <w:rStyle w:val="Hyperlink"/>
          </w:rPr>
          <w:t>https://sdgtransformationcenter.org/spillovers</w:t>
        </w:r>
      </w:hyperlink>
      <w:r w:rsidR="00F7598D">
        <w:t>)</w:t>
      </w:r>
    </w:p>
    <w:p w14:paraId="17C32E8F" w14:textId="3914568E" w:rsidR="00FF38BA" w:rsidRDefault="008437F0" w:rsidP="00271A80">
      <w:pPr>
        <w:pStyle w:val="BodyText"/>
        <w:numPr>
          <w:ilvl w:val="0"/>
          <w:numId w:val="62"/>
        </w:numPr>
      </w:pPr>
      <w:r>
        <w:t>40% of greenhouse gases (GHGs) “emitted” by the EU are actually generated outside of the EU. [</w:t>
      </w:r>
      <w:r w:rsidRPr="008437F0">
        <w:rPr>
          <w:highlight w:val="yellow"/>
        </w:rPr>
        <w:t>EXPLAIN</w:t>
      </w:r>
      <w:r>
        <w:t xml:space="preserve">] (Source: </w:t>
      </w:r>
      <w:hyperlink r:id="rId195" w:history="1">
        <w:r w:rsidRPr="00F016C1">
          <w:rPr>
            <w:rStyle w:val="Hyperlink"/>
          </w:rPr>
          <w:t>https://sdg-action.org/how-to-curb-negative-international-spillovers/</w:t>
        </w:r>
      </w:hyperlink>
      <w:r>
        <w:t xml:space="preserve">) </w:t>
      </w:r>
    </w:p>
    <w:p w14:paraId="1FB2C9CE" w14:textId="735838D2" w:rsidR="00951BFF" w:rsidRDefault="008437F0" w:rsidP="00951BFF">
      <w:pPr>
        <w:pStyle w:val="BodyText"/>
        <w:numPr>
          <w:ilvl w:val="0"/>
          <w:numId w:val="62"/>
        </w:numPr>
        <w:rPr>
          <w:lang w:val="fr-FR"/>
        </w:rPr>
      </w:pPr>
      <w:r>
        <w:t xml:space="preserve">The EU’s consumption is responsible for around 17% of tropical deforestation worldwide. </w:t>
      </w:r>
      <w:r w:rsidRPr="008437F0">
        <w:rPr>
          <w:lang w:val="fr-FR"/>
        </w:rPr>
        <w:t>(</w:t>
      </w:r>
      <w:proofErr w:type="gramStart"/>
      <w:r w:rsidRPr="008437F0">
        <w:rPr>
          <w:lang w:val="fr-FR"/>
        </w:rPr>
        <w:t>Source:</w:t>
      </w:r>
      <w:proofErr w:type="gramEnd"/>
      <w:r w:rsidRPr="008437F0">
        <w:rPr>
          <w:lang w:val="fr-FR"/>
        </w:rPr>
        <w:t xml:space="preserve"> </w:t>
      </w:r>
      <w:hyperlink r:id="rId196" w:history="1">
        <w:r w:rsidRPr="00F016C1">
          <w:rPr>
            <w:rStyle w:val="Hyperlink"/>
            <w:lang w:val="fr-FR"/>
          </w:rPr>
          <w:t>https://sdg-action.org/how-to-curb-negative-international-spillovers/</w:t>
        </w:r>
      </w:hyperlink>
      <w:r>
        <w:rPr>
          <w:lang w:val="fr-FR"/>
        </w:rPr>
        <w:t xml:space="preserve">) </w:t>
      </w:r>
    </w:p>
    <w:p w14:paraId="60FA759B" w14:textId="735301A4" w:rsidR="00855890" w:rsidRDefault="00855890" w:rsidP="00951BFF">
      <w:pPr>
        <w:pStyle w:val="BodyText"/>
        <w:numPr>
          <w:ilvl w:val="0"/>
          <w:numId w:val="62"/>
        </w:numPr>
        <w:rPr>
          <w:lang w:val="fr-FR"/>
        </w:rPr>
      </w:pPr>
      <w:r w:rsidRPr="00855890">
        <w:t>On the whole, between 2010 and 2018, high-income nations were accountable for over 80% of the cumulative imported CO</w:t>
      </w:r>
      <w:r w:rsidRPr="00855890">
        <w:rPr>
          <w:rFonts w:ascii="Cambria Math" w:hAnsi="Cambria Math" w:cs="Cambria Math"/>
        </w:rPr>
        <w:t>₂</w:t>
      </w:r>
      <w:r w:rsidRPr="00855890">
        <w:t xml:space="preserve"> emissions.</w:t>
      </w:r>
      <w:r>
        <w:t xml:space="preserve"> </w:t>
      </w:r>
      <w:r w:rsidRPr="00855890">
        <w:rPr>
          <w:lang w:val="fr-FR"/>
        </w:rPr>
        <w:t>(</w:t>
      </w:r>
      <w:proofErr w:type="gramStart"/>
      <w:r w:rsidRPr="008437F0">
        <w:rPr>
          <w:lang w:val="fr-FR"/>
        </w:rPr>
        <w:t>Source:</w:t>
      </w:r>
      <w:proofErr w:type="gramEnd"/>
      <w:r w:rsidRPr="008437F0">
        <w:rPr>
          <w:lang w:val="fr-FR"/>
        </w:rPr>
        <w:t xml:space="preserve"> </w:t>
      </w:r>
      <w:hyperlink r:id="rId197" w:history="1">
        <w:r w:rsidRPr="00F016C1">
          <w:rPr>
            <w:rStyle w:val="Hyperlink"/>
            <w:lang w:val="fr-FR"/>
          </w:rPr>
          <w:t>https://sdg-action.org/how-to-curb-negative-international-spillovers/</w:t>
        </w:r>
      </w:hyperlink>
      <w:r>
        <w:rPr>
          <w:lang w:val="fr-FR"/>
        </w:rPr>
        <w:t>)</w:t>
      </w:r>
    </w:p>
    <w:p w14:paraId="389B718A" w14:textId="418E592A" w:rsidR="00C019A2" w:rsidRPr="00C019A2" w:rsidRDefault="00C019A2" w:rsidP="00951BFF">
      <w:pPr>
        <w:pStyle w:val="BodyText"/>
        <w:numPr>
          <w:ilvl w:val="0"/>
          <w:numId w:val="62"/>
        </w:numPr>
        <w:rPr>
          <w:lang w:val="fr-FR"/>
        </w:rPr>
      </w:pPr>
      <w:r w:rsidRPr="00C019A2">
        <w:t>It is estimated that around 22% of global C</w:t>
      </w:r>
      <w:r>
        <w:t>O</w:t>
      </w:r>
      <w:r w:rsidRPr="00C019A2">
        <w:rPr>
          <w:vertAlign w:val="subscript"/>
        </w:rPr>
        <w:t>2</w:t>
      </w:r>
      <w:r>
        <w:t xml:space="preserve"> emissions are from goods consumed in one country but derived from another. </w:t>
      </w:r>
      <w:r w:rsidRPr="00C019A2">
        <w:rPr>
          <w:lang w:val="fr-FR"/>
        </w:rPr>
        <w:t>(</w:t>
      </w:r>
      <w:proofErr w:type="gramStart"/>
      <w:r w:rsidRPr="00C019A2">
        <w:rPr>
          <w:lang w:val="fr-FR"/>
        </w:rPr>
        <w:t>Source:</w:t>
      </w:r>
      <w:proofErr w:type="gramEnd"/>
      <w:r w:rsidRPr="00C019A2">
        <w:rPr>
          <w:lang w:val="fr-FR"/>
        </w:rPr>
        <w:t xml:space="preserve"> </w:t>
      </w:r>
      <w:hyperlink r:id="rId198" w:history="1">
        <w:r w:rsidRPr="00F016C1">
          <w:rPr>
            <w:rStyle w:val="Hyperlink"/>
            <w:lang w:val="fr-FR"/>
          </w:rPr>
          <w:t>https://www.climatechangenews.com/2022/04/08/sweden-set-to-be-worlds-first-country-to-target-consumption-based-emission-cuts/</w:t>
        </w:r>
      </w:hyperlink>
      <w:r>
        <w:rPr>
          <w:lang w:val="fr-FR"/>
        </w:rPr>
        <w:t xml:space="preserve">) </w:t>
      </w:r>
    </w:p>
    <w:p w14:paraId="744F7299" w14:textId="1C0DCBDB" w:rsidR="00271A80" w:rsidRDefault="00951BFF" w:rsidP="00951BFF">
      <w:pPr>
        <w:pStyle w:val="BodyText"/>
      </w:pPr>
      <w:r>
        <w:t xml:space="preserve">For a visual overview of </w:t>
      </w:r>
      <w:proofErr w:type="spellStart"/>
      <w:r>
        <w:t>spillovers</w:t>
      </w:r>
      <w:proofErr w:type="spellEnd"/>
      <w:r>
        <w:t>, please see Figure XX which a g</w:t>
      </w:r>
      <w:r w:rsidRPr="00951BFF">
        <w:t xml:space="preserve">lobal overview of </w:t>
      </w:r>
      <w:proofErr w:type="spellStart"/>
      <w:r>
        <w:t>spillovers</w:t>
      </w:r>
      <w:proofErr w:type="spellEnd"/>
      <w:r w:rsidR="003D0A09">
        <w:t xml:space="preserve"> which is based on the “Environmental Impact Index”</w:t>
      </w:r>
      <w:r w:rsidR="00F27754">
        <w:t xml:space="preserve"> – created by a joint by </w:t>
      </w:r>
      <w:r w:rsidR="00F27754" w:rsidRPr="00F27754">
        <w:t xml:space="preserve">Sustainable Development Solutions Network (SDSN) and the Yale </w:t>
      </w:r>
      <w:proofErr w:type="spellStart"/>
      <w:r w:rsidR="00F27754" w:rsidRPr="00F27754">
        <w:t>Center</w:t>
      </w:r>
      <w:proofErr w:type="spellEnd"/>
      <w:r w:rsidR="00F27754" w:rsidRPr="00F27754">
        <w:t xml:space="preserve"> for Environmental Law &amp; Policy</w:t>
      </w:r>
      <w:r w:rsidR="00F27754">
        <w:t xml:space="preserve">. </w:t>
      </w:r>
      <w:r w:rsidR="00E679C9">
        <w:t>The underlying index itself</w:t>
      </w:r>
      <w:r>
        <w:t xml:space="preserve"> is based on </w:t>
      </w:r>
      <w:proofErr w:type="gramStart"/>
      <w:r>
        <w:t>a</w:t>
      </w:r>
      <w:proofErr w:type="gramEnd"/>
      <w:r>
        <w:t xml:space="preserve"> emissions including CO2, scarce water consumption and fatal accidents at work. Broadly, </w:t>
      </w:r>
      <w:r>
        <w:lastRenderedPageBreak/>
        <w:t xml:space="preserve">the Global North (i.e. northern America, Europe, Russia, Australia and parts of the Middle East and parts of South America) show a </w:t>
      </w:r>
      <w:proofErr w:type="gramStart"/>
      <w:r>
        <w:t xml:space="preserve">larger negative </w:t>
      </w:r>
      <w:proofErr w:type="spellStart"/>
      <w:r>
        <w:t>spillovers</w:t>
      </w:r>
      <w:proofErr w:type="spellEnd"/>
      <w:proofErr w:type="gramEnd"/>
      <w:r>
        <w:t>.</w:t>
      </w:r>
    </w:p>
    <w:p w14:paraId="25C9DAFB" w14:textId="77777777" w:rsidR="00951BFF" w:rsidRDefault="00951BFF" w:rsidP="00951BFF">
      <w:pPr>
        <w:pStyle w:val="BodyText"/>
        <w:jc w:val="center"/>
      </w:pPr>
      <w:r>
        <w:rPr>
          <w:noProof/>
        </w:rPr>
        <w:drawing>
          <wp:inline distT="0" distB="0" distL="0" distR="0" wp14:anchorId="4E4AC194" wp14:editId="704D7156">
            <wp:extent cx="5760085" cy="3216275"/>
            <wp:effectExtent l="0" t="0" r="5715" b="0"/>
            <wp:docPr id="1601674828" name="Picture 3"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74828" name="Picture 3" descr="A map of the world&#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60085" cy="3216275"/>
                    </a:xfrm>
                    <a:prstGeom prst="rect">
                      <a:avLst/>
                    </a:prstGeom>
                  </pic:spPr>
                </pic:pic>
              </a:graphicData>
            </a:graphic>
          </wp:inline>
        </w:drawing>
      </w:r>
    </w:p>
    <w:p w14:paraId="70AC8727" w14:textId="37A9F1F1" w:rsidR="00951BFF" w:rsidRDefault="00951BFF" w:rsidP="00951BFF">
      <w:pPr>
        <w:pStyle w:val="BodyText"/>
      </w:pPr>
      <w:r w:rsidRPr="00951BFF">
        <w:t xml:space="preserve">Figure XX: Global overview of </w:t>
      </w:r>
      <w:proofErr w:type="spellStart"/>
      <w:r>
        <w:t>spillovers</w:t>
      </w:r>
      <w:proofErr w:type="spellEnd"/>
      <w:r>
        <w:t xml:space="preserve"> – based on 2020 score and “linear” scale</w:t>
      </w:r>
      <w:r w:rsidR="000B4C16">
        <w:t xml:space="preserve">. </w:t>
      </w:r>
      <w:r>
        <w:t xml:space="preserve">The darker the shade of the colouring, shows the higher the negative overall negative </w:t>
      </w:r>
      <w:proofErr w:type="spellStart"/>
      <w:r>
        <w:t>spillover</w:t>
      </w:r>
      <w:proofErr w:type="spellEnd"/>
      <w:r>
        <w:t>.</w:t>
      </w:r>
      <w:r w:rsidRPr="00951BFF">
        <w:t xml:space="preserve"> (Source: </w:t>
      </w:r>
      <w:hyperlink r:id="rId200" w:anchor="/" w:history="1">
        <w:r w:rsidRPr="00951BFF">
          <w:rPr>
            <w:rStyle w:val="Hyperlink"/>
          </w:rPr>
          <w:t>https://spillovers.environmentalimpact.global/#/</w:t>
        </w:r>
      </w:hyperlink>
      <w:r w:rsidRPr="00951BFF">
        <w:t>)</w:t>
      </w:r>
    </w:p>
    <w:p w14:paraId="15BACE41" w14:textId="3D6F6168" w:rsidR="002A3E32" w:rsidRDefault="002A3E32" w:rsidP="00951BFF">
      <w:pPr>
        <w:pStyle w:val="BodyText"/>
      </w:pPr>
      <w:r>
        <w:t>This is further explored in Figure XX which shows the net import / export of CO</w:t>
      </w:r>
      <w:r w:rsidRPr="002A3E32">
        <w:rPr>
          <w:vertAlign w:val="subscript"/>
        </w:rPr>
        <w:t>2</w:t>
      </w:r>
      <w:r>
        <w:rPr>
          <w:vertAlign w:val="subscript"/>
        </w:rPr>
        <w:t xml:space="preserve"> </w:t>
      </w:r>
      <w:r>
        <w:t xml:space="preserve"> to / from a country.</w:t>
      </w:r>
    </w:p>
    <w:p w14:paraId="3F2FCC09" w14:textId="63AC342D" w:rsidR="007D1611" w:rsidRDefault="007D1611" w:rsidP="007D1611">
      <w:pPr>
        <w:pStyle w:val="BodyText"/>
        <w:jc w:val="center"/>
      </w:pPr>
      <w:r>
        <w:rPr>
          <w:noProof/>
          <w:lang w:eastAsia="en-US"/>
        </w:rPr>
        <w:lastRenderedPageBreak/>
        <w:drawing>
          <wp:inline distT="0" distB="0" distL="0" distR="0" wp14:anchorId="605A82A1" wp14:editId="74CD755C">
            <wp:extent cx="5446743" cy="4714786"/>
            <wp:effectExtent l="0" t="0" r="1905" b="0"/>
            <wp:docPr id="567217036" name="Picture 4"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17036" name="Picture 4" descr="A map of the world&#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456418" cy="4723161"/>
                    </a:xfrm>
                    <a:prstGeom prst="rect">
                      <a:avLst/>
                    </a:prstGeom>
                  </pic:spPr>
                </pic:pic>
              </a:graphicData>
            </a:graphic>
          </wp:inline>
        </w:drawing>
      </w:r>
    </w:p>
    <w:p w14:paraId="4719B8F7" w14:textId="4FC078F1" w:rsidR="001E38AC" w:rsidRPr="0061682E" w:rsidRDefault="007D1611" w:rsidP="00253FEA">
      <w:pPr>
        <w:pStyle w:val="BodyText"/>
        <w:rPr>
          <w:lang w:val="fr-FR"/>
        </w:rPr>
      </w:pPr>
      <w:r w:rsidRPr="00951BFF">
        <w:t xml:space="preserve">Figure XX: </w:t>
      </w:r>
      <w:r w:rsidR="00253FEA">
        <w:t>Share of CO</w:t>
      </w:r>
      <w:r w:rsidR="00253FEA">
        <w:rPr>
          <w:rFonts w:ascii="Cambria Math" w:hAnsi="Cambria Math" w:cs="Cambria Math"/>
        </w:rPr>
        <w:t>₂</w:t>
      </w:r>
      <w:r w:rsidR="00253FEA">
        <w:t xml:space="preserve"> emissions embedded in trade, 2022. Exported or imported emissions as a percentage of domestic production emissions. Positive values (red) represent net importers of CO</w:t>
      </w:r>
      <w:r w:rsidR="00253FEA">
        <w:rPr>
          <w:rFonts w:ascii="Cambria Math" w:hAnsi="Cambria Math" w:cs="Cambria Math"/>
        </w:rPr>
        <w:t>₂</w:t>
      </w:r>
      <w:r w:rsidR="00253FEA">
        <w:t>. Negative values (blue) represent net exporters of CO</w:t>
      </w:r>
      <w:r w:rsidR="00253FEA">
        <w:rPr>
          <w:rFonts w:ascii="Cambria Math" w:hAnsi="Cambria Math" w:cs="Cambria Math"/>
        </w:rPr>
        <w:t>₂</w:t>
      </w:r>
      <w:r w:rsidR="00253FEA">
        <w:t>.</w:t>
      </w:r>
      <w:r w:rsidR="00253FEA" w:rsidRPr="00253FEA">
        <w:t xml:space="preserve"> </w:t>
      </w:r>
      <w:r w:rsidRPr="007D1611">
        <w:rPr>
          <w:lang w:val="fr-FR"/>
        </w:rPr>
        <w:t>(</w:t>
      </w:r>
      <w:proofErr w:type="gramStart"/>
      <w:r w:rsidRPr="007D1611">
        <w:rPr>
          <w:lang w:val="fr-FR"/>
        </w:rPr>
        <w:t>Source:</w:t>
      </w:r>
      <w:proofErr w:type="gramEnd"/>
      <w:r w:rsidR="00253FEA" w:rsidRPr="00253FEA">
        <w:rPr>
          <w:lang w:val="fr-FR"/>
        </w:rPr>
        <w:t xml:space="preserve"> </w:t>
      </w:r>
      <w:hyperlink r:id="rId202" w:history="1">
        <w:r w:rsidR="00253FEA" w:rsidRPr="00F016C1">
          <w:rPr>
            <w:rStyle w:val="Hyperlink"/>
            <w:lang w:val="fr-FR"/>
          </w:rPr>
          <w:t>https://ourworldindata.org/grapher/share-co2-embedded-in-trade</w:t>
        </w:r>
      </w:hyperlink>
      <w:r w:rsidRPr="007D1611">
        <w:rPr>
          <w:lang w:val="fr-FR"/>
        </w:rPr>
        <w:t>)</w:t>
      </w:r>
    </w:p>
    <w:p w14:paraId="37EF3DEB" w14:textId="39065919" w:rsidR="0027235D" w:rsidRPr="00F35216" w:rsidRDefault="00F35216" w:rsidP="0061670B">
      <w:pPr>
        <w:pStyle w:val="BodyText"/>
        <w:rPr>
          <w:lang w:val="fr-FR" w:eastAsia="en-US"/>
        </w:rPr>
      </w:pPr>
      <w:r>
        <w:rPr>
          <w:lang w:val="en-US" w:eastAsia="en-US"/>
        </w:rPr>
        <w:t>Hence, the challenge is to decouple the economy from harmful socio-environmental impacts generated abroad.</w:t>
      </w:r>
      <w:r w:rsidR="0027235D">
        <w:rPr>
          <w:lang w:val="en-US" w:eastAsia="en-US"/>
        </w:rPr>
        <w:t xml:space="preserve"> </w:t>
      </w:r>
      <w:r w:rsidR="0027235D" w:rsidRPr="00F35216">
        <w:rPr>
          <w:lang w:val="fr-FR" w:eastAsia="en-US"/>
        </w:rPr>
        <w:t>(</w:t>
      </w:r>
      <w:proofErr w:type="gramStart"/>
      <w:r w:rsidR="0027235D" w:rsidRPr="00F35216">
        <w:rPr>
          <w:lang w:val="fr-FR" w:eastAsia="en-US"/>
        </w:rPr>
        <w:t>Source:</w:t>
      </w:r>
      <w:proofErr w:type="gramEnd"/>
      <w:r w:rsidR="0027235D" w:rsidRPr="00F35216">
        <w:rPr>
          <w:lang w:val="fr-FR" w:eastAsia="en-US"/>
        </w:rPr>
        <w:t xml:space="preserve"> </w:t>
      </w:r>
      <w:hyperlink r:id="rId203" w:history="1">
        <w:r w:rsidR="0027235D" w:rsidRPr="00F35216">
          <w:rPr>
            <w:rStyle w:val="Hyperlink"/>
            <w:lang w:val="fr-FR" w:eastAsia="en-US"/>
          </w:rPr>
          <w:t>https://sdg-action.org/how-to-curb-negative-international-spillovers/</w:t>
        </w:r>
      </w:hyperlink>
      <w:r w:rsidR="0027235D" w:rsidRPr="00F35216">
        <w:rPr>
          <w:lang w:val="fr-FR" w:eastAsia="en-US"/>
        </w:rPr>
        <w:t xml:space="preserve">) </w:t>
      </w:r>
    </w:p>
    <w:p w14:paraId="4EEA7A5D" w14:textId="0B43A260" w:rsidR="0061670B" w:rsidRDefault="0027235D" w:rsidP="0061670B">
      <w:pPr>
        <w:pStyle w:val="BodyText"/>
      </w:pPr>
      <w:r>
        <w:t xml:space="preserve">Some </w:t>
      </w:r>
      <w:r w:rsidR="00170B96">
        <w:t xml:space="preserve">proposed </w:t>
      </w:r>
      <w:r>
        <w:t>solutions to</w:t>
      </w:r>
      <w:r w:rsidR="00170B96">
        <w:t xml:space="preserve"> combatting negative</w:t>
      </w:r>
      <w:r>
        <w:t xml:space="preserve"> </w:t>
      </w:r>
      <w:proofErr w:type="spellStart"/>
      <w:r w:rsidR="00170B96">
        <w:t>spillovers</w:t>
      </w:r>
      <w:proofErr w:type="spellEnd"/>
      <w:r w:rsidR="00170B96">
        <w:t xml:space="preserve"> include:</w:t>
      </w:r>
    </w:p>
    <w:p w14:paraId="4D25CC56" w14:textId="535B196A" w:rsidR="00170B96" w:rsidRPr="00170B96" w:rsidRDefault="00A36D87" w:rsidP="00170B96">
      <w:pPr>
        <w:pStyle w:val="BodyText"/>
        <w:numPr>
          <w:ilvl w:val="0"/>
          <w:numId w:val="61"/>
        </w:numPr>
        <w:rPr>
          <w:lang w:val="en-US" w:eastAsia="en-US"/>
        </w:rPr>
      </w:pPr>
      <w:r>
        <w:rPr>
          <w:lang w:val="en-US" w:eastAsia="en-US"/>
        </w:rPr>
        <w:t>Trying to place exact numbers on t</w:t>
      </w:r>
      <w:r w:rsidR="00170B96" w:rsidRPr="00170B96">
        <w:rPr>
          <w:lang w:val="en-US" w:eastAsia="en-US"/>
        </w:rPr>
        <w:t xml:space="preserve">rade-related negative spillovers </w:t>
      </w:r>
      <w:r>
        <w:rPr>
          <w:lang w:val="en-US" w:eastAsia="en-US"/>
        </w:rPr>
        <w:t>“</w:t>
      </w:r>
      <w:r w:rsidR="00170B96" w:rsidRPr="00170B96">
        <w:rPr>
          <w:lang w:val="en-US" w:eastAsia="en-US"/>
        </w:rPr>
        <w:t>building on Multi-Regional Input-Output Model and Consumption-based accounting.</w:t>
      </w:r>
      <w:r>
        <w:rPr>
          <w:lang w:val="en-US" w:eastAsia="en-US"/>
        </w:rPr>
        <w:t>”</w:t>
      </w:r>
    </w:p>
    <w:p w14:paraId="517DB90A" w14:textId="2F362F33" w:rsidR="00D5469A" w:rsidRPr="00D5469A" w:rsidRDefault="00D5469A" w:rsidP="00D5469A">
      <w:pPr>
        <w:pStyle w:val="BodyText"/>
        <w:numPr>
          <w:ilvl w:val="0"/>
          <w:numId w:val="61"/>
        </w:numPr>
        <w:rPr>
          <w:lang w:val="en-US" w:eastAsia="en-US"/>
        </w:rPr>
      </w:pPr>
      <w:r w:rsidRPr="00D5469A">
        <w:t xml:space="preserve">Consider examining policy and regulatory measures that can mitigate negative international </w:t>
      </w:r>
      <w:proofErr w:type="spellStart"/>
      <w:r w:rsidRPr="00D5469A">
        <w:t>spillovers</w:t>
      </w:r>
      <w:proofErr w:type="spellEnd"/>
      <w:r w:rsidRPr="00D5469A">
        <w:t xml:space="preserve"> while encouraging </w:t>
      </w:r>
      <w:r>
        <w:t xml:space="preserve">detailed </w:t>
      </w:r>
      <w:r w:rsidRPr="00D5469A">
        <w:t>corporate reporting.</w:t>
      </w:r>
    </w:p>
    <w:p w14:paraId="4F771467" w14:textId="2B681785" w:rsidR="004044B3" w:rsidRDefault="004044B3" w:rsidP="00271A80">
      <w:pPr>
        <w:pStyle w:val="BodyText"/>
        <w:numPr>
          <w:ilvl w:val="0"/>
          <w:numId w:val="61"/>
        </w:numPr>
        <w:rPr>
          <w:lang w:val="en-US" w:eastAsia="en-US"/>
        </w:rPr>
      </w:pPr>
      <w:r>
        <w:rPr>
          <w:lang w:val="en-US" w:eastAsia="en-US"/>
        </w:rPr>
        <w:t>Encourage a dialogue based on</w:t>
      </w:r>
      <w:r w:rsidR="00170B96" w:rsidRPr="00170B96">
        <w:rPr>
          <w:lang w:val="en-US" w:eastAsia="en-US"/>
        </w:rPr>
        <w:t xml:space="preserve"> </w:t>
      </w:r>
      <w:r>
        <w:rPr>
          <w:lang w:val="en-US" w:eastAsia="en-US"/>
        </w:rPr>
        <w:t>s</w:t>
      </w:r>
      <w:r w:rsidR="00170B96" w:rsidRPr="00170B96">
        <w:rPr>
          <w:lang w:val="en-US" w:eastAsia="en-US"/>
        </w:rPr>
        <w:t>cien</w:t>
      </w:r>
      <w:r>
        <w:rPr>
          <w:lang w:val="en-US" w:eastAsia="en-US"/>
        </w:rPr>
        <w:t xml:space="preserve">tific research </w:t>
      </w:r>
      <w:r w:rsidR="00170B96" w:rsidRPr="00170B96">
        <w:rPr>
          <w:lang w:val="en-US" w:eastAsia="en-US"/>
        </w:rPr>
        <w:t>- between</w:t>
      </w:r>
      <w:r w:rsidR="006214CE">
        <w:rPr>
          <w:lang w:val="en-US" w:eastAsia="en-US"/>
        </w:rPr>
        <w:t xml:space="preserve"> countries in the</w:t>
      </w:r>
      <w:r w:rsidR="00170B96" w:rsidRPr="00170B96">
        <w:rPr>
          <w:lang w:val="en-US" w:eastAsia="en-US"/>
        </w:rPr>
        <w:t xml:space="preserve"> Global North and Global South.</w:t>
      </w:r>
    </w:p>
    <w:p w14:paraId="3B9548C6" w14:textId="4147D793" w:rsidR="00475A81" w:rsidRDefault="00475A81" w:rsidP="00271A80">
      <w:pPr>
        <w:pStyle w:val="BodyText"/>
        <w:numPr>
          <w:ilvl w:val="0"/>
          <w:numId w:val="61"/>
        </w:numPr>
        <w:rPr>
          <w:lang w:val="en-US" w:eastAsia="en-US"/>
        </w:rPr>
      </w:pPr>
      <w:r>
        <w:rPr>
          <w:lang w:val="en-US" w:eastAsia="en-US"/>
        </w:rPr>
        <w:lastRenderedPageBreak/>
        <w:t>Wider action within the home country including responsible consumption, whilst encouraging efforts for supplying countries to invest in more sustainable technologies.</w:t>
      </w:r>
    </w:p>
    <w:p w14:paraId="7FB1FF5D" w14:textId="6E8EB1FB" w:rsidR="00EA3770" w:rsidRPr="00EA3770" w:rsidRDefault="00EA3770" w:rsidP="00271A80">
      <w:pPr>
        <w:pStyle w:val="BodyText"/>
        <w:numPr>
          <w:ilvl w:val="0"/>
          <w:numId w:val="61"/>
        </w:numPr>
        <w:rPr>
          <w:lang w:val="fr-FR" w:eastAsia="en-US"/>
        </w:rPr>
      </w:pPr>
      <w:r>
        <w:rPr>
          <w:lang w:val="en-US" w:eastAsia="en-US"/>
        </w:rPr>
        <w:t xml:space="preserve">Consideration of </w:t>
      </w:r>
      <w:proofErr w:type="spellStart"/>
      <w:r>
        <w:rPr>
          <w:lang w:val="en-US" w:eastAsia="en-US"/>
        </w:rPr>
        <w:t>comsumption</w:t>
      </w:r>
      <w:proofErr w:type="spellEnd"/>
      <w:r>
        <w:rPr>
          <w:lang w:val="en-US" w:eastAsia="en-US"/>
        </w:rPr>
        <w:t xml:space="preserve">-based impacts. For example, in 2022 Sweden became the first country to target consumption-based emission cuts i.e. including imported goods, in its fight against climate change. </w:t>
      </w:r>
      <w:r w:rsidRPr="00EA3770">
        <w:rPr>
          <w:lang w:val="fr-FR" w:eastAsia="en-US"/>
        </w:rPr>
        <w:t>(</w:t>
      </w:r>
      <w:proofErr w:type="gramStart"/>
      <w:r w:rsidRPr="00EA3770">
        <w:rPr>
          <w:lang w:val="fr-FR" w:eastAsia="en-US"/>
        </w:rPr>
        <w:t>Source:</w:t>
      </w:r>
      <w:proofErr w:type="gramEnd"/>
      <w:r w:rsidRPr="00EA3770">
        <w:rPr>
          <w:lang w:val="fr-FR" w:eastAsia="en-US"/>
        </w:rPr>
        <w:t xml:space="preserve"> </w:t>
      </w:r>
      <w:hyperlink r:id="rId204" w:history="1">
        <w:r w:rsidRPr="00EA3770">
          <w:rPr>
            <w:rStyle w:val="Hyperlink"/>
            <w:lang w:val="fr-FR" w:eastAsia="en-US"/>
          </w:rPr>
          <w:t>https://www.climatechangenews.com/2022/04/08/sweden-set-to-be-worlds-first-country-to-target-consumption-based-emission-cuts/</w:t>
        </w:r>
      </w:hyperlink>
      <w:r w:rsidRPr="007D1611">
        <w:rPr>
          <w:lang w:val="fr-FR" w:eastAsia="en-US"/>
        </w:rPr>
        <w:t>)</w:t>
      </w:r>
      <w:r w:rsidRPr="00EA3770">
        <w:rPr>
          <w:lang w:val="fr-FR" w:eastAsia="en-US"/>
        </w:rPr>
        <w:t xml:space="preserve"> </w:t>
      </w:r>
    </w:p>
    <w:p w14:paraId="7F2E414D" w14:textId="48F7F210" w:rsidR="001E546F" w:rsidRDefault="0071439F" w:rsidP="0071439F">
      <w:pPr>
        <w:pStyle w:val="BodyText"/>
        <w:rPr>
          <w:lang w:val="fr-FR" w:eastAsia="en-US"/>
        </w:rPr>
      </w:pPr>
      <w:r w:rsidRPr="0071439F">
        <w:rPr>
          <w:lang w:val="fr-FR"/>
        </w:rPr>
        <w:t>(</w:t>
      </w:r>
      <w:proofErr w:type="gramStart"/>
      <w:r w:rsidRPr="0071439F">
        <w:rPr>
          <w:lang w:val="fr-FR"/>
        </w:rPr>
        <w:t>Source</w:t>
      </w:r>
      <w:r w:rsidR="00C019A2">
        <w:rPr>
          <w:lang w:val="fr-FR"/>
        </w:rPr>
        <w:t>s</w:t>
      </w:r>
      <w:r w:rsidRPr="0071439F">
        <w:rPr>
          <w:lang w:val="fr-FR"/>
        </w:rPr>
        <w:t>:</w:t>
      </w:r>
      <w:proofErr w:type="gramEnd"/>
      <w:r w:rsidRPr="0071439F">
        <w:rPr>
          <w:lang w:val="fr-FR"/>
        </w:rPr>
        <w:t xml:space="preserve"> </w:t>
      </w:r>
      <w:hyperlink r:id="rId205" w:history="1">
        <w:r w:rsidRPr="0071439F">
          <w:rPr>
            <w:rStyle w:val="Hyperlink"/>
            <w:lang w:val="fr-FR" w:eastAsia="en-US"/>
          </w:rPr>
          <w:t>https://sdgtransformationcenter.org/spillovers</w:t>
        </w:r>
      </w:hyperlink>
      <w:r w:rsidR="00C019A2">
        <w:rPr>
          <w:lang w:val="fr-FR" w:eastAsia="en-US"/>
        </w:rPr>
        <w:t xml:space="preserve">, </w:t>
      </w:r>
      <w:hyperlink r:id="rId206" w:history="1">
        <w:r w:rsidR="00C019A2" w:rsidRPr="00F016C1">
          <w:rPr>
            <w:rStyle w:val="Hyperlink"/>
            <w:lang w:val="fr-FR" w:eastAsia="en-US"/>
          </w:rPr>
          <w:t>https://sdg-action.org/how-to-curb-negative-international-spillovers/</w:t>
        </w:r>
      </w:hyperlink>
      <w:r w:rsidR="00C019A2">
        <w:rPr>
          <w:lang w:val="fr-FR" w:eastAsia="en-US"/>
        </w:rPr>
        <w:t xml:space="preserve">) </w:t>
      </w:r>
    </w:p>
    <w:p w14:paraId="0B0DB2CC" w14:textId="35E5AEC2" w:rsidR="00D41732" w:rsidRDefault="003E76DA" w:rsidP="003E76DA">
      <w:pPr>
        <w:pStyle w:val="BodyText"/>
        <w:rPr>
          <w:lang w:val="en-US" w:eastAsia="en-US"/>
        </w:rPr>
      </w:pPr>
      <w:r>
        <w:rPr>
          <w:lang w:val="en-US" w:eastAsia="en-US"/>
        </w:rPr>
        <w:t xml:space="preserve">For detailed country commentary and spillover scores, please see for example the </w:t>
      </w:r>
      <w:r w:rsidR="001E546F" w:rsidRPr="0095542D">
        <w:rPr>
          <w:lang w:val="en-US" w:eastAsia="en-US"/>
        </w:rPr>
        <w:t>Global Commons Stewardship Index</w:t>
      </w:r>
      <w:r>
        <w:rPr>
          <w:lang w:val="en-US" w:eastAsia="en-US"/>
        </w:rPr>
        <w:t xml:space="preserve"> 2024 report published</w:t>
      </w:r>
      <w:r w:rsidR="001E546F" w:rsidRPr="0095542D">
        <w:rPr>
          <w:lang w:val="en-US" w:eastAsia="en-US"/>
        </w:rPr>
        <w:t xml:space="preserve"> </w:t>
      </w:r>
      <w:hyperlink r:id="rId207" w:history="1">
        <w:r w:rsidR="001E546F" w:rsidRPr="0095542D">
          <w:rPr>
            <w:rStyle w:val="Hyperlink"/>
            <w:lang w:val="en-US" w:eastAsia="en-US"/>
          </w:rPr>
          <w:t>https://gcsi.unsdsn.org</w:t>
        </w:r>
      </w:hyperlink>
      <w:r>
        <w:rPr>
          <w:lang w:val="en-US" w:eastAsia="en-US"/>
        </w:rPr>
        <w:t>.</w:t>
      </w:r>
    </w:p>
    <w:p w14:paraId="06FC2213" w14:textId="7CF741FA" w:rsidR="007C5990" w:rsidRDefault="007C5990" w:rsidP="000336F1">
      <w:pPr>
        <w:pStyle w:val="Heading1"/>
      </w:pPr>
      <w:bookmarkStart w:id="65" w:name="_Ref196419856"/>
      <w:bookmarkStart w:id="66" w:name="_Toc197722832"/>
      <w:r>
        <w:lastRenderedPageBreak/>
        <w:t>Different roles and actors</w:t>
      </w:r>
      <w:bookmarkEnd w:id="65"/>
      <w:bookmarkEnd w:id="66"/>
    </w:p>
    <w:p w14:paraId="648DA820" w14:textId="77777777" w:rsidR="007C5990" w:rsidRDefault="007C5990" w:rsidP="007C5990">
      <w:pPr>
        <w:pStyle w:val="Heading2"/>
      </w:pPr>
      <w:r>
        <w:t>Role of governments, corporations, society and the individual</w:t>
      </w:r>
    </w:p>
    <w:p w14:paraId="2977B063" w14:textId="77777777" w:rsidR="007C5990" w:rsidRPr="00BC446F" w:rsidRDefault="007C5990" w:rsidP="007C5990">
      <w:pPr>
        <w:pStyle w:val="BodyText"/>
        <w:rPr>
          <w:lang w:val="en-US" w:eastAsia="en-US"/>
        </w:rPr>
      </w:pPr>
      <w:r>
        <w:rPr>
          <w:lang w:val="en-US" w:eastAsia="en-US"/>
        </w:rPr>
        <w:t xml:space="preserve">Though the original agreement for the UN SDGs </w:t>
      </w:r>
      <w:proofErr w:type="gramStart"/>
      <w:r>
        <w:rPr>
          <w:lang w:val="en-US" w:eastAsia="en-US"/>
        </w:rPr>
        <w:t>are</w:t>
      </w:r>
      <w:proofErr w:type="gramEnd"/>
      <w:r>
        <w:rPr>
          <w:lang w:val="en-US" w:eastAsia="en-US"/>
        </w:rPr>
        <w:t xml:space="preserve"> aimed at governments, as with many issues, the responsibility for addressing problems can only be met via a collaborative effort between individuals, society, businesses and the government. Rarely the problem, including the UN SDGs, lies at one of the </w:t>
      </w:r>
      <w:proofErr w:type="gramStart"/>
      <w:r>
        <w:rPr>
          <w:lang w:val="en-US" w:eastAsia="en-US"/>
        </w:rPr>
        <w:t>doorstep</w:t>
      </w:r>
      <w:proofErr w:type="gramEnd"/>
      <w:r>
        <w:rPr>
          <w:lang w:val="en-US" w:eastAsia="en-US"/>
        </w:rPr>
        <w:t xml:space="preserve"> of one these stakeholders – it is a complex, multi-faceted solution which will require a combined effort from all stakeholders to result in a truly meaningful and positive outcome. </w:t>
      </w:r>
      <w:r>
        <w:rPr>
          <w:rFonts w:ascii="Arial" w:hAnsi="Arial" w:cs="Arial"/>
          <w:color w:val="000000"/>
        </w:rPr>
        <w:t>For example, we require individuals to move away from using petrol and diesel cars to electric in order to tackle climate change (SDG 13), this will require a shift in societal mindset, business supply chains as well as infrastructure changes supported by the government.</w:t>
      </w:r>
    </w:p>
    <w:p w14:paraId="6FB69ADB" w14:textId="77777777" w:rsidR="007C5990" w:rsidRDefault="007C5990" w:rsidP="007C5990">
      <w:pPr>
        <w:pStyle w:val="BodyText"/>
        <w:ind w:left="1440"/>
        <w:rPr>
          <w:rFonts w:ascii="Arial" w:hAnsi="Arial" w:cs="Arial"/>
          <w:color w:val="000000"/>
        </w:rPr>
      </w:pPr>
      <w:r>
        <w:rPr>
          <w:rFonts w:ascii="Arial" w:hAnsi="Arial" w:cs="Arial"/>
          <w:noProof/>
          <w:color w:val="000000"/>
        </w:rPr>
        <mc:AlternateContent>
          <mc:Choice Requires="wps">
            <w:drawing>
              <wp:anchor distT="0" distB="0" distL="114300" distR="114300" simplePos="0" relativeHeight="251660288" behindDoc="0" locked="0" layoutInCell="1" allowOverlap="1" wp14:anchorId="24E434FE" wp14:editId="61D1C0D9">
                <wp:simplePos x="0" y="0"/>
                <wp:positionH relativeFrom="column">
                  <wp:posOffset>3117533</wp:posOffset>
                </wp:positionH>
                <wp:positionV relativeFrom="paragraph">
                  <wp:posOffset>1853472</wp:posOffset>
                </wp:positionV>
                <wp:extent cx="187457" cy="495473"/>
                <wp:effectExtent l="0" t="115887" r="0" b="153988"/>
                <wp:wrapNone/>
                <wp:docPr id="701016156" name="Up-down Arrow 2"/>
                <wp:cNvGraphicFramePr/>
                <a:graphic xmlns:a="http://schemas.openxmlformats.org/drawingml/2006/main">
                  <a:graphicData uri="http://schemas.microsoft.com/office/word/2010/wordprocessingShape">
                    <wps:wsp>
                      <wps:cNvSpPr/>
                      <wps:spPr>
                        <a:xfrm rot="18605964">
                          <a:off x="0" y="0"/>
                          <a:ext cx="187457" cy="495473"/>
                        </a:xfrm>
                        <a:prstGeom prst="upDown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061B33"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2" o:spid="_x0000_s1026" type="#_x0000_t70" style="position:absolute;margin-left:245.5pt;margin-top:145.95pt;width:14.75pt;height:39pt;rotation:-3270286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" adj=",4086" fillcolor="gray [1616]" strokecolor="black [3040]">
                <v:fill color2="#d9d9d9 [496]" rotate="t" angle="180" colors="0 #bcbcbc;22938f #d0d0d0;1 #ededed" focus="100%" type="gradient"/>
                <v:shadow on="t" color="black" opacity="24903f" origin=",.5" offset="0,.55556mm"/>
              </v:shape>
            </w:pict>
          </mc:Fallback>
        </mc:AlternateContent>
      </w:r>
      <w:r>
        <w:rPr>
          <w:rFonts w:ascii="Arial" w:hAnsi="Arial" w:cs="Arial"/>
          <w:noProof/>
          <w:color w:val="000000"/>
        </w:rPr>
        <mc:AlternateContent>
          <mc:Choice Requires="wps">
            <w:drawing>
              <wp:anchor distT="0" distB="0" distL="114300" distR="114300" simplePos="0" relativeHeight="251661312" behindDoc="0" locked="0" layoutInCell="1" allowOverlap="1" wp14:anchorId="46E03719" wp14:editId="22AE9400">
                <wp:simplePos x="0" y="0"/>
                <wp:positionH relativeFrom="column">
                  <wp:posOffset>1840231</wp:posOffset>
                </wp:positionH>
                <wp:positionV relativeFrom="paragraph">
                  <wp:posOffset>1829435</wp:posOffset>
                </wp:positionV>
                <wp:extent cx="187457" cy="495473"/>
                <wp:effectExtent l="11113" t="103187" r="0" b="141288"/>
                <wp:wrapNone/>
                <wp:docPr id="1958463743" name="Up-down Arrow 2"/>
                <wp:cNvGraphicFramePr/>
                <a:graphic xmlns:a="http://schemas.openxmlformats.org/drawingml/2006/main">
                  <a:graphicData uri="http://schemas.microsoft.com/office/word/2010/wordprocessingShape">
                    <wps:wsp>
                      <wps:cNvSpPr/>
                      <wps:spPr>
                        <a:xfrm rot="3391064">
                          <a:off x="0" y="0"/>
                          <a:ext cx="187457" cy="495473"/>
                        </a:xfrm>
                        <a:prstGeom prst="upDown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DC3C4" id="Up-down Arrow 2" o:spid="_x0000_s1026" type="#_x0000_t70" style="position:absolute;margin-left:144.9pt;margin-top:144.05pt;width:14.75pt;height:39pt;rotation:3703946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" adj=",4086" fillcolor="gray [1616]" strokecolor="black [3040]">
                <v:fill color2="#d9d9d9 [496]" rotate="t" angle="180" colors="0 #bcbcbc;22938f #d0d0d0;1 #ededed" focus="100%" type="gradient"/>
                <v:shadow on="t" color="black" opacity="24903f" origin=",.5" offset="0,.55556mm"/>
              </v:shape>
            </w:pict>
          </mc:Fallback>
        </mc:AlternateContent>
      </w:r>
      <w:r>
        <w:rPr>
          <w:rFonts w:ascii="Arial" w:hAnsi="Arial" w:cs="Arial"/>
          <w:noProof/>
          <w:color w:val="000000"/>
        </w:rPr>
        <mc:AlternateContent>
          <mc:Choice Requires="wps">
            <w:drawing>
              <wp:anchor distT="0" distB="0" distL="114300" distR="114300" simplePos="0" relativeHeight="251662336" behindDoc="0" locked="0" layoutInCell="1" allowOverlap="1" wp14:anchorId="1E707647" wp14:editId="5B76570F">
                <wp:simplePos x="0" y="0"/>
                <wp:positionH relativeFrom="column">
                  <wp:posOffset>2457450</wp:posOffset>
                </wp:positionH>
                <wp:positionV relativeFrom="paragraph">
                  <wp:posOffset>874395</wp:posOffset>
                </wp:positionV>
                <wp:extent cx="187457" cy="495473"/>
                <wp:effectExtent l="50800" t="25400" r="53975" b="76200"/>
                <wp:wrapNone/>
                <wp:docPr id="19995250" name="Up-down Arrow 2"/>
                <wp:cNvGraphicFramePr/>
                <a:graphic xmlns:a="http://schemas.openxmlformats.org/drawingml/2006/main">
                  <a:graphicData uri="http://schemas.microsoft.com/office/word/2010/wordprocessingShape">
                    <wps:wsp>
                      <wps:cNvSpPr/>
                      <wps:spPr>
                        <a:xfrm>
                          <a:off x="0" y="0"/>
                          <a:ext cx="187457" cy="495473"/>
                        </a:xfrm>
                        <a:prstGeom prst="upDown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56AD2" id="Up-down Arrow 2" o:spid="_x0000_s1026" type="#_x0000_t70" style="position:absolute;margin-left:193.5pt;margin-top:68.85pt;width:14.75pt;height:3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" adj=",4086" fillcolor="gray [1616]" strokecolor="black [3040]">
                <v:fill color2="#d9d9d9 [496]" rotate="t" angle="180" colors="0 #bcbcbc;22938f #d0d0d0;1 #ededed" focus="100%" type="gradient"/>
                <v:shadow on="t" color="black" opacity="24903f" origin=",.5" offset="0,.55556mm"/>
              </v:shape>
            </w:pict>
          </mc:Fallback>
        </mc:AlternateContent>
      </w:r>
      <w:r>
        <w:rPr>
          <w:rFonts w:ascii="Arial" w:hAnsi="Arial" w:cs="Arial"/>
          <w:noProof/>
          <w:color w:val="000000"/>
        </w:rPr>
        <mc:AlternateContent>
          <mc:Choice Requires="wpg">
            <w:drawing>
              <wp:anchor distT="0" distB="0" distL="114300" distR="114300" simplePos="0" relativeHeight="251659264" behindDoc="0" locked="0" layoutInCell="1" allowOverlap="1" wp14:anchorId="65F6CF69" wp14:editId="487FDDBD">
                <wp:simplePos x="0" y="0"/>
                <wp:positionH relativeFrom="column">
                  <wp:posOffset>4476750</wp:posOffset>
                </wp:positionH>
                <wp:positionV relativeFrom="paragraph">
                  <wp:posOffset>262255</wp:posOffset>
                </wp:positionV>
                <wp:extent cx="853440" cy="1442720"/>
                <wp:effectExtent l="50800" t="25400" r="60960" b="93980"/>
                <wp:wrapNone/>
                <wp:docPr id="1674124044" name="Group 3"/>
                <wp:cNvGraphicFramePr/>
                <a:graphic xmlns:a="http://schemas.openxmlformats.org/drawingml/2006/main">
                  <a:graphicData uri="http://schemas.microsoft.com/office/word/2010/wordprocessingGroup">
                    <wpg:wgp>
                      <wpg:cNvGrpSpPr/>
                      <wpg:grpSpPr>
                        <a:xfrm>
                          <a:off x="0" y="0"/>
                          <a:ext cx="853440" cy="1442720"/>
                          <a:chOff x="0" y="0"/>
                          <a:chExt cx="853440" cy="1442720"/>
                        </a:xfrm>
                      </wpg:grpSpPr>
                      <wpg:grpSp>
                        <wpg:cNvPr id="1517433059" name="Group 2"/>
                        <wpg:cNvGrpSpPr/>
                        <wpg:grpSpPr>
                          <a:xfrm>
                            <a:off x="73660" y="325120"/>
                            <a:ext cx="728980" cy="1117600"/>
                            <a:chOff x="0" y="0"/>
                            <a:chExt cx="728980" cy="1117600"/>
                          </a:xfrm>
                        </wpg:grpSpPr>
                        <wps:wsp>
                          <wps:cNvPr id="1686632338" name="Text Box 3"/>
                          <wps:cNvSpPr txBox="1"/>
                          <wps:spPr>
                            <a:xfrm>
                              <a:off x="0" y="0"/>
                              <a:ext cx="728980" cy="332740"/>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200FED80" w14:textId="77777777" w:rsidR="007C5990" w:rsidRPr="005C5A46" w:rsidRDefault="007C5990" w:rsidP="007C5990">
                                <w:pPr>
                                  <w:jc w:val="center"/>
                                  <w:rPr>
                                    <w:rFonts w:ascii="Arial" w:hAnsi="Arial" w:cs="Arial"/>
                                    <w:sz w:val="20"/>
                                    <w:szCs w:val="20"/>
                                  </w:rPr>
                                </w:pPr>
                                <w:r>
                                  <w:rPr>
                                    <w:rFonts w:ascii="Arial" w:hAnsi="Arial" w:cs="Arial"/>
                                    <w:sz w:val="20"/>
                                    <w:szCs w:val="20"/>
                                  </w:rPr>
                                  <w:t>Macro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665775" name="Text Box 3"/>
                          <wps:cNvSpPr txBox="1"/>
                          <wps:spPr>
                            <a:xfrm>
                              <a:off x="0" y="373380"/>
                              <a:ext cx="728980" cy="332740"/>
                            </a:xfrm>
                            <a:prstGeom prst="rect">
                              <a:avLst/>
                            </a:prstGeom>
                            <a:ln/>
                          </wps:spPr>
                          <wps:style>
                            <a:lnRef idx="3">
                              <a:schemeClr val="lt1"/>
                            </a:lnRef>
                            <a:fillRef idx="1">
                              <a:schemeClr val="accent4"/>
                            </a:fillRef>
                            <a:effectRef idx="1">
                              <a:schemeClr val="accent4"/>
                            </a:effectRef>
                            <a:fontRef idx="minor">
                              <a:schemeClr val="lt1"/>
                            </a:fontRef>
                          </wps:style>
                          <wps:txbx>
                            <w:txbxContent>
                              <w:p w14:paraId="1E171A99" w14:textId="77777777" w:rsidR="007C5990" w:rsidRPr="005C5A46" w:rsidRDefault="007C5990" w:rsidP="007C5990">
                                <w:pPr>
                                  <w:jc w:val="center"/>
                                  <w:rPr>
                                    <w:rFonts w:ascii="Arial" w:hAnsi="Arial" w:cs="Arial"/>
                                    <w:sz w:val="20"/>
                                    <w:szCs w:val="20"/>
                                  </w:rPr>
                                </w:pPr>
                                <w:r>
                                  <w:rPr>
                                    <w:rFonts w:ascii="Arial" w:hAnsi="Arial" w:cs="Arial"/>
                                    <w:sz w:val="20"/>
                                    <w:szCs w:val="20"/>
                                  </w:rPr>
                                  <w:t>Meso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757509" name="Text Box 3"/>
                          <wps:cNvSpPr txBox="1"/>
                          <wps:spPr>
                            <a:xfrm>
                              <a:off x="0" y="784860"/>
                              <a:ext cx="728980" cy="332740"/>
                            </a:xfrm>
                            <a:prstGeom prst="rect">
                              <a:avLst/>
                            </a:prstGeom>
                            <a:ln/>
                          </wps:spPr>
                          <wps:style>
                            <a:lnRef idx="3">
                              <a:schemeClr val="lt1"/>
                            </a:lnRef>
                            <a:fillRef idx="1">
                              <a:schemeClr val="accent2"/>
                            </a:fillRef>
                            <a:effectRef idx="1">
                              <a:schemeClr val="accent2"/>
                            </a:effectRef>
                            <a:fontRef idx="minor">
                              <a:schemeClr val="lt1"/>
                            </a:fontRef>
                          </wps:style>
                          <wps:txbx>
                            <w:txbxContent>
                              <w:p w14:paraId="776423EA" w14:textId="77777777" w:rsidR="007C5990" w:rsidRPr="005C5A46" w:rsidRDefault="007C5990" w:rsidP="007C5990">
                                <w:pPr>
                                  <w:jc w:val="center"/>
                                  <w:rPr>
                                    <w:rFonts w:ascii="Arial" w:hAnsi="Arial" w:cs="Arial"/>
                                    <w:sz w:val="20"/>
                                    <w:szCs w:val="20"/>
                                  </w:rPr>
                                </w:pPr>
                                <w:r>
                                  <w:rPr>
                                    <w:rFonts w:ascii="Arial" w:hAnsi="Arial" w:cs="Arial"/>
                                    <w:sz w:val="20"/>
                                    <w:szCs w:val="20"/>
                                  </w:rPr>
                                  <w:t>Micro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79178333" name="Rectangle 1"/>
                        <wps:cNvSpPr/>
                        <wps:spPr>
                          <a:xfrm>
                            <a:off x="0" y="0"/>
                            <a:ext cx="853440" cy="241300"/>
                          </a:xfrm>
                          <a:prstGeom prst="rect">
                            <a:avLst/>
                          </a:prstGeom>
                        </wps:spPr>
                        <wps:style>
                          <a:lnRef idx="1">
                            <a:schemeClr val="dk1"/>
                          </a:lnRef>
                          <a:fillRef idx="2">
                            <a:schemeClr val="dk1"/>
                          </a:fillRef>
                          <a:effectRef idx="1">
                            <a:schemeClr val="dk1"/>
                          </a:effectRef>
                          <a:fontRef idx="minor">
                            <a:schemeClr val="dk1"/>
                          </a:fontRef>
                        </wps:style>
                        <wps:txbx>
                          <w:txbxContent>
                            <w:p w14:paraId="57C2BB06" w14:textId="77777777" w:rsidR="007C5990" w:rsidRPr="00E25B39" w:rsidRDefault="007C5990" w:rsidP="007C5990">
                              <w:pPr>
                                <w:jc w:val="center"/>
                                <w:rPr>
                                  <w:rFonts w:asciiTheme="minorHAnsi" w:hAnsiTheme="minorHAnsi" w:cstheme="minorHAnsi"/>
                                  <w:sz w:val="21"/>
                                  <w:szCs w:val="21"/>
                                </w:rPr>
                              </w:pPr>
                              <w:r w:rsidRPr="00E25B39">
                                <w:rPr>
                                  <w:rFonts w:asciiTheme="minorHAnsi" w:hAnsiTheme="minorHAnsi" w:cstheme="minorHAnsi"/>
                                  <w:sz w:val="21"/>
                                  <w:szCs w:val="21"/>
                                </w:rPr>
                                <w:t>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F6CF69" id="Group 3" o:spid="_x0000_s1027" style="position:absolute;left:0;text-align:left;margin-left:352.5pt;margin-top:20.65pt;width:67.2pt;height:113.6pt;z-index:251659264" coordsize="8534,144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">
                <v:group id="Group 2" o:spid="_x0000_s1028" style="position:absolute;left:736;top:3251;width:7290;height:11176" coordsize="7289,111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">
                  <v:shape id="Text Box 3" o:spid="_x0000_s1029" type="#_x0000_t202" style="position:absolute;width:7289;height:3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" fillcolor="#3adcc9 [3209]" strokecolor="white [3201]" strokeweight="3pt">
                    <v:shadow on="t" color="black" opacity="24903f" origin=",.5" offset="0,.55556mm"/>
                    <v:textbox>
                      <w:txbxContent>
                        <w:p w14:paraId="200FED80" w14:textId="77777777" w:rsidR="007C5990" w:rsidRPr="005C5A46" w:rsidRDefault="007C5990" w:rsidP="007C5990">
                          <w:pPr>
                            <w:jc w:val="center"/>
                            <w:rPr>
                              <w:rFonts w:ascii="Arial" w:hAnsi="Arial" w:cs="Arial"/>
                              <w:sz w:val="20"/>
                              <w:szCs w:val="20"/>
                            </w:rPr>
                          </w:pPr>
                          <w:r>
                            <w:rPr>
                              <w:rFonts w:ascii="Arial" w:hAnsi="Arial" w:cs="Arial"/>
                              <w:sz w:val="20"/>
                              <w:szCs w:val="20"/>
                            </w:rPr>
                            <w:t>Macro</w:t>
                          </w:r>
                        </w:p>
                      </w:txbxContent>
                    </v:textbox>
                  </v:shape>
                  <v:shape id="Text Box 3" o:spid="_x0000_s1030" type="#_x0000_t202" style="position:absolute;top:3733;width:7289;height:33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" fillcolor="#ff8204 [3207]" strokecolor="white [3201]" strokeweight="3pt">
                    <v:shadow on="t" color="black" opacity="24903f" origin=",.5" offset="0,.55556mm"/>
                    <v:textbox>
                      <w:txbxContent>
                        <w:p w14:paraId="1E171A99" w14:textId="77777777" w:rsidR="007C5990" w:rsidRPr="005C5A46" w:rsidRDefault="007C5990" w:rsidP="007C5990">
                          <w:pPr>
                            <w:jc w:val="center"/>
                            <w:rPr>
                              <w:rFonts w:ascii="Arial" w:hAnsi="Arial" w:cs="Arial"/>
                              <w:sz w:val="20"/>
                              <w:szCs w:val="20"/>
                            </w:rPr>
                          </w:pPr>
                          <w:r>
                            <w:rPr>
                              <w:rFonts w:ascii="Arial" w:hAnsi="Arial" w:cs="Arial"/>
                              <w:sz w:val="20"/>
                              <w:szCs w:val="20"/>
                            </w:rPr>
                            <w:t>Meso</w:t>
                          </w:r>
                        </w:p>
                      </w:txbxContent>
                    </v:textbox>
                  </v:shape>
                  <v:shape id="Text Box 3" o:spid="_x0000_s1031" type="#_x0000_t202" style="position:absolute;top:7848;width:7289;height:33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" fillcolor="#c900ac [3205]" strokecolor="white [3201]" strokeweight="3pt">
                    <v:shadow on="t" color="black" opacity="24903f" origin=",.5" offset="0,.55556mm"/>
                    <v:textbox>
                      <w:txbxContent>
                        <w:p w14:paraId="776423EA" w14:textId="77777777" w:rsidR="007C5990" w:rsidRPr="005C5A46" w:rsidRDefault="007C5990" w:rsidP="007C5990">
                          <w:pPr>
                            <w:jc w:val="center"/>
                            <w:rPr>
                              <w:rFonts w:ascii="Arial" w:hAnsi="Arial" w:cs="Arial"/>
                              <w:sz w:val="20"/>
                              <w:szCs w:val="20"/>
                            </w:rPr>
                          </w:pPr>
                          <w:r>
                            <w:rPr>
                              <w:rFonts w:ascii="Arial" w:hAnsi="Arial" w:cs="Arial"/>
                              <w:sz w:val="20"/>
                              <w:szCs w:val="20"/>
                            </w:rPr>
                            <w:t>Micro</w:t>
                          </w:r>
                        </w:p>
                      </w:txbxContent>
                    </v:textbox>
                  </v:shape>
                </v:group>
                <v:rect id="Rectangle 1" o:spid="_x0000_s1032" style="position:absolute;width:8534;height:24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" fillcolor="gray [1616]" strokecolor="black [3040]">
                  <v:fill color2="#d9d9d9 [496]" rotate="t" angle="180" colors="0 #bcbcbc;22938f #d0d0d0;1 #ededed" focus="100%" type="gradient"/>
                  <v:shadow on="t" color="black" opacity="24903f" origin=",.5" offset="0,.55556mm"/>
                  <v:textbox>
                    <w:txbxContent>
                      <w:p w14:paraId="57C2BB06" w14:textId="77777777" w:rsidR="007C5990" w:rsidRPr="00E25B39" w:rsidRDefault="007C5990" w:rsidP="007C5990">
                        <w:pPr>
                          <w:jc w:val="center"/>
                          <w:rPr>
                            <w:rFonts w:asciiTheme="minorHAnsi" w:hAnsiTheme="minorHAnsi" w:cstheme="minorHAnsi"/>
                            <w:sz w:val="21"/>
                            <w:szCs w:val="21"/>
                          </w:rPr>
                        </w:pPr>
                        <w:r w:rsidRPr="00E25B39">
                          <w:rPr>
                            <w:rFonts w:asciiTheme="minorHAnsi" w:hAnsiTheme="minorHAnsi" w:cstheme="minorHAnsi"/>
                            <w:sz w:val="21"/>
                            <w:szCs w:val="21"/>
                          </w:rPr>
                          <w:t>KEY</w:t>
                        </w:r>
                      </w:p>
                    </w:txbxContent>
                  </v:textbox>
                </v:rect>
              </v:group>
            </w:pict>
          </mc:Fallback>
        </mc:AlternateContent>
      </w:r>
      <w:r>
        <w:rPr>
          <w:rFonts w:ascii="Arial" w:hAnsi="Arial" w:cs="Arial"/>
          <w:noProof/>
          <w:color w:val="000000"/>
        </w:rPr>
        <w:drawing>
          <wp:inline distT="0" distB="0" distL="0" distR="0" wp14:anchorId="6C6A7965" wp14:editId="4BBFFA72">
            <wp:extent cx="3276600" cy="3197860"/>
            <wp:effectExtent l="0" t="63500" r="0" b="0"/>
            <wp:docPr id="156409043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8" r:lo="rId209" r:qs="rId210" r:cs="rId211"/>
              </a:graphicData>
            </a:graphic>
          </wp:inline>
        </w:drawing>
      </w:r>
    </w:p>
    <w:p w14:paraId="4B5FBC0B" w14:textId="77777777" w:rsidR="007C5990" w:rsidRPr="00FB0FE3" w:rsidRDefault="007C5990" w:rsidP="007C5990">
      <w:pPr>
        <w:pStyle w:val="BodyText"/>
      </w:pPr>
      <w:r w:rsidRPr="00FB0FE3">
        <w:t xml:space="preserve">Figure 4: Example “government-business-society-individual nexus” showing the different interaction levels at macro / </w:t>
      </w:r>
      <w:proofErr w:type="spellStart"/>
      <w:r w:rsidRPr="00FB0FE3">
        <w:t>meso</w:t>
      </w:r>
      <w:proofErr w:type="spellEnd"/>
      <w:r w:rsidRPr="00FB0FE3">
        <w:t xml:space="preserve"> / micro</w:t>
      </w:r>
    </w:p>
    <w:p w14:paraId="32BDCED5" w14:textId="77777777" w:rsidR="007C5990" w:rsidRDefault="007C5990" w:rsidP="007C5990">
      <w:pPr>
        <w:pStyle w:val="BodyText"/>
        <w:rPr>
          <w:rFonts w:ascii="Arial" w:hAnsi="Arial" w:cs="Arial"/>
          <w:color w:val="000000"/>
        </w:rPr>
      </w:pPr>
      <w:r>
        <w:rPr>
          <w:rFonts w:ascii="Arial" w:hAnsi="Arial" w:cs="Arial"/>
          <w:color w:val="000000"/>
        </w:rPr>
        <w:t xml:space="preserve">Governments have the authority to make direct changes for example via legislation and regulations, as well as implementing policy frameworks. Governments can also encourage further structural changes and improvements by public funding. </w:t>
      </w:r>
    </w:p>
    <w:p w14:paraId="4A012186" w14:textId="77777777" w:rsidR="007C5990" w:rsidRPr="006F2769" w:rsidRDefault="007C5990" w:rsidP="007C5990">
      <w:pPr>
        <w:pStyle w:val="BodyText"/>
        <w:rPr>
          <w:rFonts w:ascii="Arial" w:hAnsi="Arial" w:cs="Arial"/>
          <w:color w:val="000000"/>
          <w:lang w:val="fr-FR"/>
        </w:rPr>
      </w:pPr>
      <w:r>
        <w:rPr>
          <w:rFonts w:ascii="Arial" w:hAnsi="Arial" w:cs="Arial"/>
          <w:color w:val="000000"/>
        </w:rPr>
        <w:t>Businesses can be proactive for example via their own internal ESG policies,</w:t>
      </w:r>
      <w:r w:rsidRPr="00812D54">
        <w:rPr>
          <w:rFonts w:ascii="Arial" w:hAnsi="Arial" w:cs="Arial"/>
          <w:color w:val="000000"/>
        </w:rPr>
        <w:t xml:space="preserve"> </w:t>
      </w:r>
      <w:r>
        <w:rPr>
          <w:rFonts w:ascii="Arial" w:hAnsi="Arial" w:cs="Arial"/>
          <w:color w:val="000000"/>
        </w:rPr>
        <w:t xml:space="preserve">volunteer work within communities and volunteer days, as well as outright donations – a real-life example being donations by Microsoft Foundation. Businesses can also consider aligning their business model and strategy to have both ESG and overall sustainability in mind. As a side note, ESG has replaced the term “corporate social responsibility” (CSR) – a termed coined by Howard Bowen in 1953. </w:t>
      </w:r>
      <w:r w:rsidRPr="006F2769">
        <w:rPr>
          <w:rFonts w:ascii="Arial" w:hAnsi="Arial" w:cs="Arial"/>
          <w:color w:val="000000"/>
          <w:lang w:val="fr-FR"/>
        </w:rPr>
        <w:t xml:space="preserve">(Source </w:t>
      </w:r>
      <w:hyperlink r:id="rId213" w:history="1">
        <w:r w:rsidRPr="006F2769">
          <w:rPr>
            <w:rStyle w:val="Hyperlink"/>
            <w:rFonts w:ascii="Arial" w:hAnsi="Arial" w:cs="Arial"/>
            <w:lang w:val="fr-FR"/>
          </w:rPr>
          <w:t>https://www.goodsted.com/blog/the-evolution-of-corporate-social-responsibility#</w:t>
        </w:r>
      </w:hyperlink>
      <w:r>
        <w:rPr>
          <w:rFonts w:ascii="Arial" w:hAnsi="Arial" w:cs="Arial"/>
          <w:color w:val="000000"/>
          <w:lang w:val="fr-FR"/>
        </w:rPr>
        <w:t>)</w:t>
      </w:r>
      <w:r w:rsidRPr="006F2769">
        <w:rPr>
          <w:rFonts w:ascii="Arial" w:hAnsi="Arial" w:cs="Arial"/>
          <w:color w:val="000000"/>
          <w:lang w:val="fr-FR"/>
        </w:rPr>
        <w:t xml:space="preserve"> </w:t>
      </w:r>
    </w:p>
    <w:p w14:paraId="286FEEE4" w14:textId="77777777" w:rsidR="007C5990" w:rsidRPr="0040047D" w:rsidRDefault="007C5990" w:rsidP="007C5990">
      <w:pPr>
        <w:pStyle w:val="BodyText"/>
        <w:rPr>
          <w:rFonts w:ascii="Arial" w:hAnsi="Arial" w:cs="Arial"/>
          <w:color w:val="000000"/>
        </w:rPr>
      </w:pPr>
      <w:r>
        <w:rPr>
          <w:lang w:val="en-US" w:eastAsia="en-US"/>
        </w:rPr>
        <w:lastRenderedPageBreak/>
        <w:t xml:space="preserve">Non-governmental </w:t>
      </w:r>
      <w:proofErr w:type="spellStart"/>
      <w:r>
        <w:rPr>
          <w:lang w:val="en-US" w:eastAsia="en-US"/>
        </w:rPr>
        <w:t>organisations</w:t>
      </w:r>
      <w:proofErr w:type="spellEnd"/>
      <w:r>
        <w:rPr>
          <w:lang w:val="en-US" w:eastAsia="en-US"/>
        </w:rPr>
        <w:t xml:space="preserve"> (NGOs), community groups and underlying societal changes play an important part in advocating and influences changes for example via grassroots movements. The Arab Spring rising in the early 2010s is an example of this in the Islamic world in the Middle East and North Africa.</w:t>
      </w:r>
    </w:p>
    <w:p w14:paraId="5244B22A" w14:textId="7F02A97D" w:rsidR="000B1959" w:rsidRDefault="007C5990" w:rsidP="00B31BEE">
      <w:pPr>
        <w:pStyle w:val="BodyText"/>
        <w:rPr>
          <w:rFonts w:ascii="Arial" w:hAnsi="Arial" w:cs="Arial"/>
          <w:color w:val="000000"/>
        </w:rPr>
      </w:pPr>
      <w:r>
        <w:rPr>
          <w:rFonts w:ascii="Arial" w:hAnsi="Arial" w:cs="Arial"/>
          <w:color w:val="000000"/>
        </w:rPr>
        <w:t xml:space="preserve">Arguably however, any real impact can only be made if the individual change their habits. For example, only if individuals are encouraged to recycle </w:t>
      </w:r>
      <w:proofErr w:type="spellStart"/>
      <w:r w:rsidRPr="009855B4">
        <w:rPr>
          <w:rFonts w:ascii="Arial" w:hAnsi="Arial" w:cs="Arial"/>
          <w:i/>
          <w:iCs/>
          <w:color w:val="000000"/>
        </w:rPr>
        <w:t>en</w:t>
      </w:r>
      <w:proofErr w:type="spellEnd"/>
      <w:r w:rsidRPr="009855B4">
        <w:rPr>
          <w:rFonts w:ascii="Arial" w:hAnsi="Arial" w:cs="Arial"/>
          <w:i/>
          <w:iCs/>
          <w:color w:val="000000"/>
        </w:rPr>
        <w:t xml:space="preserve"> masse </w:t>
      </w:r>
      <w:r>
        <w:rPr>
          <w:rFonts w:ascii="Arial" w:hAnsi="Arial" w:cs="Arial"/>
          <w:color w:val="000000"/>
        </w:rPr>
        <w:t xml:space="preserve">and consume “responsibly”, can we achieve SDG 12 (responsible consumption and production). </w:t>
      </w:r>
    </w:p>
    <w:p w14:paraId="1C73A055" w14:textId="681E5BE2" w:rsidR="000B1959" w:rsidRPr="00B31BEE" w:rsidRDefault="00B31BEE" w:rsidP="007C5990">
      <w:pPr>
        <w:pStyle w:val="BodyText"/>
        <w:numPr>
          <w:ilvl w:val="0"/>
          <w:numId w:val="60"/>
        </w:numPr>
        <w:rPr>
          <w:rFonts w:ascii="Arial" w:hAnsi="Arial" w:cs="Arial"/>
          <w:color w:val="000000"/>
          <w:highlight w:val="yellow"/>
        </w:rPr>
      </w:pPr>
      <w:r w:rsidRPr="00B31BEE">
        <w:rPr>
          <w:rFonts w:ascii="Arial" w:hAnsi="Arial" w:cs="Arial"/>
          <w:color w:val="000000"/>
          <w:highlight w:val="yellow"/>
        </w:rPr>
        <w:t>Imperial Mode of Living</w:t>
      </w:r>
    </w:p>
    <w:p w14:paraId="6A314661" w14:textId="77777777" w:rsidR="007C5990" w:rsidRPr="00CC385E" w:rsidRDefault="00000000" w:rsidP="007C5990">
      <w:pPr>
        <w:pStyle w:val="BodyText"/>
        <w:rPr>
          <w:rStyle w:val="Hyperlink"/>
          <w:rFonts w:ascii="Arial" w:hAnsi="Arial" w:cs="Arial"/>
          <w:highlight w:val="yellow"/>
        </w:rPr>
      </w:pPr>
      <w:hyperlink r:id="rId214" w:history="1">
        <w:r w:rsidR="007C5990" w:rsidRPr="00CC385E">
          <w:rPr>
            <w:rStyle w:val="Hyperlink"/>
            <w:rFonts w:ascii="Arial" w:hAnsi="Arial" w:cs="Arial"/>
            <w:highlight w:val="yellow"/>
          </w:rPr>
          <w:t>https://www.undp.org/press-releases/groundbreaking-international-guidelines-empower-businesses-accelerate-sdg-achievement</w:t>
        </w:r>
      </w:hyperlink>
    </w:p>
    <w:p w14:paraId="7F65D652" w14:textId="77777777" w:rsidR="007C5990" w:rsidRDefault="00000000" w:rsidP="007C5990">
      <w:pPr>
        <w:pStyle w:val="BodyText"/>
        <w:rPr>
          <w:rFonts w:ascii="Arial" w:hAnsi="Arial" w:cs="Arial"/>
          <w:color w:val="000000"/>
        </w:rPr>
      </w:pPr>
      <w:hyperlink r:id="rId215" w:history="1">
        <w:r w:rsidR="007C5990" w:rsidRPr="00CC385E">
          <w:rPr>
            <w:rStyle w:val="Hyperlink"/>
            <w:rFonts w:ascii="Arial" w:hAnsi="Arial" w:cs="Arial"/>
            <w:highlight w:val="yellow"/>
          </w:rPr>
          <w:t>https://uclg.org/new/culture-in-the-sustainable-development-goals-sdgs-a-guide-for-local-action/</w:t>
        </w:r>
      </w:hyperlink>
      <w:r w:rsidR="007C5990">
        <w:rPr>
          <w:rFonts w:ascii="Arial" w:hAnsi="Arial" w:cs="Arial"/>
          <w:color w:val="000000"/>
        </w:rPr>
        <w:t xml:space="preserve"> </w:t>
      </w:r>
    </w:p>
    <w:p w14:paraId="00DBF4E4" w14:textId="77777777" w:rsidR="007C5990" w:rsidRPr="00516F87" w:rsidRDefault="00000000" w:rsidP="007C5990">
      <w:pPr>
        <w:pStyle w:val="BodyText"/>
        <w:rPr>
          <w:rFonts w:ascii="Arial" w:hAnsi="Arial" w:cs="Arial"/>
          <w:color w:val="000000"/>
          <w:highlight w:val="yellow"/>
        </w:rPr>
      </w:pPr>
      <w:hyperlink r:id="rId216" w:history="1">
        <w:r w:rsidR="007C5990" w:rsidRPr="00516F87">
          <w:rPr>
            <w:rStyle w:val="Hyperlink"/>
            <w:rFonts w:ascii="Arial" w:hAnsi="Arial" w:cs="Arial"/>
            <w:highlight w:val="yellow"/>
          </w:rPr>
          <w:t>https://assets.kpmg.com/content/dam/kpmg/xx/pdf/2017/05/sdg-financial-services.pdf</w:t>
        </w:r>
      </w:hyperlink>
      <w:r w:rsidR="007C5990" w:rsidRPr="00516F87">
        <w:rPr>
          <w:rFonts w:ascii="Arial" w:hAnsi="Arial" w:cs="Arial"/>
          <w:color w:val="000000"/>
          <w:highlight w:val="yellow"/>
        </w:rPr>
        <w:t xml:space="preserve"> </w:t>
      </w:r>
    </w:p>
    <w:p w14:paraId="114E6DED" w14:textId="77777777" w:rsidR="007C5990" w:rsidRDefault="00000000" w:rsidP="007C5990">
      <w:pPr>
        <w:pStyle w:val="BodyText"/>
        <w:rPr>
          <w:rFonts w:ascii="Arial" w:hAnsi="Arial" w:cs="Arial"/>
          <w:color w:val="000000"/>
        </w:rPr>
      </w:pPr>
      <w:hyperlink r:id="rId217" w:history="1">
        <w:r w:rsidR="007C5990" w:rsidRPr="00516F87">
          <w:rPr>
            <w:rStyle w:val="Hyperlink"/>
            <w:rFonts w:ascii="Arial" w:hAnsi="Arial" w:cs="Arial"/>
            <w:highlight w:val="yellow"/>
          </w:rPr>
          <w:t>https://d306pr3pise04h.cloudfront.net/docs/publications%2FPrivate_Sector_Investment_and_Sustainable_Development.pdf</w:t>
        </w:r>
      </w:hyperlink>
      <w:r w:rsidR="007C5990">
        <w:rPr>
          <w:rFonts w:ascii="Arial" w:hAnsi="Arial" w:cs="Arial"/>
          <w:color w:val="000000"/>
        </w:rPr>
        <w:t xml:space="preserve"> </w:t>
      </w:r>
    </w:p>
    <w:p w14:paraId="55F375FC" w14:textId="0D5413B4" w:rsidR="00EB4AD8" w:rsidRDefault="00000000" w:rsidP="007C5990">
      <w:pPr>
        <w:pStyle w:val="BodyText"/>
        <w:numPr>
          <w:ilvl w:val="0"/>
          <w:numId w:val="37"/>
        </w:numPr>
        <w:ind w:left="1080"/>
        <w:rPr>
          <w:highlight w:val="yellow"/>
          <w:lang w:eastAsia="en-US"/>
        </w:rPr>
      </w:pPr>
      <w:hyperlink r:id="rId218" w:history="1">
        <w:r w:rsidR="00EB4AD8" w:rsidRPr="00EB4AD8">
          <w:rPr>
            <w:rStyle w:val="Hyperlink"/>
            <w:highlight w:val="yellow"/>
            <w:lang w:eastAsia="en-US"/>
          </w:rPr>
          <w:t>https://www.nature.com/articles/s41893-022-00909-5</w:t>
        </w:r>
      </w:hyperlink>
      <w:r w:rsidR="00EB4AD8" w:rsidRPr="00EB4AD8">
        <w:rPr>
          <w:highlight w:val="yellow"/>
          <w:lang w:eastAsia="en-US"/>
        </w:rPr>
        <w:t xml:space="preserve"> </w:t>
      </w:r>
    </w:p>
    <w:p w14:paraId="4A34BB74" w14:textId="77777777" w:rsidR="00A7339F" w:rsidRPr="008A6B8A" w:rsidRDefault="00A7339F" w:rsidP="00A7339F">
      <w:pPr>
        <w:pStyle w:val="Heading2"/>
        <w:rPr>
          <w:highlight w:val="yellow"/>
        </w:rPr>
      </w:pPr>
      <w:r w:rsidRPr="008A6B8A">
        <w:rPr>
          <w:highlight w:val="yellow"/>
        </w:rPr>
        <w:t>Fossil fuel subsidies</w:t>
      </w:r>
    </w:p>
    <w:p w14:paraId="64082CA0" w14:textId="77777777" w:rsidR="00A7339F" w:rsidRPr="008A6B8A" w:rsidRDefault="00000000" w:rsidP="00A7339F">
      <w:pPr>
        <w:pStyle w:val="BodyText"/>
        <w:numPr>
          <w:ilvl w:val="0"/>
          <w:numId w:val="45"/>
        </w:numPr>
        <w:rPr>
          <w:highlight w:val="yellow"/>
          <w:lang w:val="en-US" w:eastAsia="en-US"/>
        </w:rPr>
      </w:pPr>
      <w:hyperlink r:id="rId219" w:history="1">
        <w:r w:rsidR="00A7339F" w:rsidRPr="008A6B8A">
          <w:rPr>
            <w:rStyle w:val="Hyperlink"/>
            <w:highlight w:val="yellow"/>
            <w:lang w:val="en-US" w:eastAsia="en-US"/>
          </w:rPr>
          <w:t>https://fossilfuelsubsidytracker.org/country/</w:t>
        </w:r>
      </w:hyperlink>
    </w:p>
    <w:p w14:paraId="28A4EE03" w14:textId="77777777" w:rsidR="00A7339F" w:rsidRPr="008A6B8A" w:rsidRDefault="00000000" w:rsidP="00A7339F">
      <w:pPr>
        <w:pStyle w:val="BodyText"/>
        <w:numPr>
          <w:ilvl w:val="0"/>
          <w:numId w:val="45"/>
        </w:numPr>
        <w:rPr>
          <w:highlight w:val="yellow"/>
          <w:lang w:val="en-US" w:eastAsia="en-US"/>
        </w:rPr>
      </w:pPr>
      <w:hyperlink r:id="rId220" w:history="1">
        <w:r w:rsidR="00A7339F" w:rsidRPr="008A6B8A">
          <w:rPr>
            <w:rStyle w:val="Hyperlink"/>
            <w:highlight w:val="yellow"/>
            <w:lang w:val="en-US" w:eastAsia="en-US"/>
          </w:rPr>
          <w:t>https://www.eea.europa.eu/en/analysis/indicators/fossil-fuel-subsidies</w:t>
        </w:r>
      </w:hyperlink>
    </w:p>
    <w:p w14:paraId="5A4BB48B" w14:textId="77777777" w:rsidR="00A7339F" w:rsidRPr="008A6B8A" w:rsidRDefault="00000000" w:rsidP="00A7339F">
      <w:pPr>
        <w:pStyle w:val="BodyText"/>
        <w:numPr>
          <w:ilvl w:val="0"/>
          <w:numId w:val="45"/>
        </w:numPr>
        <w:rPr>
          <w:highlight w:val="yellow"/>
          <w:lang w:val="en-US" w:eastAsia="en-US"/>
        </w:rPr>
      </w:pPr>
      <w:hyperlink r:id="rId221" w:history="1">
        <w:r w:rsidR="00A7339F" w:rsidRPr="008A6B8A">
          <w:rPr>
            <w:rStyle w:val="Hyperlink"/>
            <w:highlight w:val="yellow"/>
            <w:lang w:val="en-US" w:eastAsia="en-US"/>
          </w:rPr>
          <w:t>https://sdg-action.org/why-do-governments-continue-to-subsidize-fossil-fuels-undermining-their-own-climate-goals/</w:t>
        </w:r>
      </w:hyperlink>
    </w:p>
    <w:p w14:paraId="255A0EF7" w14:textId="77777777" w:rsidR="00A7339F" w:rsidRPr="008A6B8A" w:rsidRDefault="00000000" w:rsidP="00A7339F">
      <w:pPr>
        <w:pStyle w:val="BodyText"/>
        <w:numPr>
          <w:ilvl w:val="0"/>
          <w:numId w:val="45"/>
        </w:numPr>
        <w:rPr>
          <w:highlight w:val="yellow"/>
          <w:lang w:val="en-US" w:eastAsia="en-US"/>
        </w:rPr>
      </w:pPr>
      <w:hyperlink r:id="rId222" w:history="1">
        <w:r w:rsidR="00A7339F" w:rsidRPr="008A6B8A">
          <w:rPr>
            <w:rStyle w:val="Hyperlink"/>
            <w:highlight w:val="yellow"/>
            <w:lang w:val="en-US" w:eastAsia="en-US"/>
          </w:rPr>
          <w:t>https://www.imf.org/en/Blogs/Articles/2023/08/24/fossil-fuel-subsidies-surged-to-record-7-trillion</w:t>
        </w:r>
      </w:hyperlink>
    </w:p>
    <w:p w14:paraId="0AFCE4BD" w14:textId="77777777" w:rsidR="00A7339F" w:rsidRPr="008A6B8A" w:rsidRDefault="00000000" w:rsidP="00A7339F">
      <w:pPr>
        <w:pStyle w:val="BodyText"/>
        <w:numPr>
          <w:ilvl w:val="0"/>
          <w:numId w:val="45"/>
        </w:numPr>
        <w:rPr>
          <w:rStyle w:val="Hyperlink"/>
          <w:color w:val="auto"/>
          <w:highlight w:val="yellow"/>
          <w:u w:val="none"/>
          <w:lang w:val="en-US" w:eastAsia="en-US"/>
        </w:rPr>
      </w:pPr>
      <w:hyperlink r:id="rId223" w:history="1">
        <w:r w:rsidR="00A7339F" w:rsidRPr="008A6B8A">
          <w:rPr>
            <w:rStyle w:val="Hyperlink"/>
            <w:highlight w:val="yellow"/>
            <w:lang w:val="en-US" w:eastAsia="en-US"/>
          </w:rPr>
          <w:t>https://www.imf.org/en/Topics/climate-change/energy-subsidies</w:t>
        </w:r>
      </w:hyperlink>
    </w:p>
    <w:p w14:paraId="3F62BE8B" w14:textId="77777777" w:rsidR="00A7339F" w:rsidRPr="00EB4AD8" w:rsidRDefault="00A7339F" w:rsidP="007C5990">
      <w:pPr>
        <w:pStyle w:val="BodyText"/>
        <w:numPr>
          <w:ilvl w:val="0"/>
          <w:numId w:val="37"/>
        </w:numPr>
        <w:ind w:left="1080"/>
        <w:rPr>
          <w:highlight w:val="yellow"/>
          <w:lang w:eastAsia="en-US"/>
        </w:rPr>
      </w:pPr>
    </w:p>
    <w:p w14:paraId="08DBDF30" w14:textId="77777777" w:rsidR="007C5990" w:rsidRDefault="007C5990" w:rsidP="007C5990">
      <w:pPr>
        <w:pStyle w:val="BodyText"/>
        <w:rPr>
          <w:rFonts w:ascii="Arial" w:hAnsi="Arial" w:cs="Arial"/>
          <w:color w:val="000000"/>
        </w:rPr>
      </w:pPr>
      <w:r>
        <w:rPr>
          <w:rFonts w:ascii="Arial" w:hAnsi="Arial" w:cs="Arial"/>
          <w:noProof/>
          <w:color w:val="000000"/>
        </w:rPr>
        <w:lastRenderedPageBreak/>
        <w:drawing>
          <wp:inline distT="0" distB="0" distL="0" distR="0" wp14:anchorId="1EF7D0D7" wp14:editId="24139163">
            <wp:extent cx="5760085" cy="3105150"/>
            <wp:effectExtent l="0" t="0" r="5715" b="6350"/>
            <wp:docPr id="1848525193" name="Picture 1" descr="A diagram of financial ser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25193" name="Picture 1" descr="A diagram of financial services&#10;&#10;Description automatically generated"/>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60085" cy="3105150"/>
                    </a:xfrm>
                    <a:prstGeom prst="rect">
                      <a:avLst/>
                    </a:prstGeom>
                  </pic:spPr>
                </pic:pic>
              </a:graphicData>
            </a:graphic>
          </wp:inline>
        </w:drawing>
      </w:r>
    </w:p>
    <w:p w14:paraId="1170BC1F" w14:textId="2B7A50B9" w:rsidR="007C5990" w:rsidRDefault="007C5990" w:rsidP="007C5990">
      <w:pPr>
        <w:pStyle w:val="BodyText"/>
        <w:rPr>
          <w:rFonts w:ascii="Arial" w:hAnsi="Arial" w:cs="Arial"/>
          <w:color w:val="000000"/>
        </w:rPr>
      </w:pPr>
      <w:r>
        <w:rPr>
          <w:rFonts w:ascii="Arial" w:hAnsi="Arial" w:cs="Arial"/>
          <w:color w:val="000000"/>
        </w:rPr>
        <w:t xml:space="preserve">Figure XX: </w:t>
      </w:r>
      <w:r w:rsidRPr="00EB60A9">
        <w:rPr>
          <w:rFonts w:ascii="Arial" w:hAnsi="Arial" w:cs="Arial"/>
          <w:color w:val="000000"/>
        </w:rPr>
        <w:t>Actions for Private Actors to Scale Up Private Sector Involvement in Sustainable Development</w:t>
      </w:r>
      <w:r w:rsidR="006D6826">
        <w:rPr>
          <w:rFonts w:ascii="Arial" w:hAnsi="Arial" w:cs="Arial"/>
          <w:color w:val="000000"/>
        </w:rPr>
        <w:t xml:space="preserve"> (Source: </w:t>
      </w:r>
      <w:hyperlink r:id="rId225" w:history="1">
        <w:r w:rsidRPr="008E09DD">
          <w:rPr>
            <w:rStyle w:val="Hyperlink"/>
            <w:rFonts w:ascii="Arial" w:hAnsi="Arial" w:cs="Arial"/>
          </w:rPr>
          <w:t>https://d306pr3pise04h.cloudfront.net/docs/publications%2FPrivate_Sector_Investment_and_Sustainable_Development.pdf</w:t>
        </w:r>
      </w:hyperlink>
      <w:r w:rsidR="006D6826">
        <w:rPr>
          <w:rFonts w:ascii="Arial" w:hAnsi="Arial" w:cs="Arial"/>
          <w:color w:val="000000"/>
        </w:rPr>
        <w:t>)</w:t>
      </w:r>
    </w:p>
    <w:p w14:paraId="13E6C6B0" w14:textId="33733B61" w:rsidR="00F2799B" w:rsidRDefault="00000000" w:rsidP="007C5990">
      <w:pPr>
        <w:pStyle w:val="BodyText"/>
        <w:rPr>
          <w:rFonts w:ascii="Arial" w:hAnsi="Arial" w:cs="Arial"/>
          <w:color w:val="000000"/>
        </w:rPr>
      </w:pPr>
      <w:hyperlink r:id="rId226" w:history="1">
        <w:r w:rsidR="00F2799B" w:rsidRPr="00F2799B">
          <w:rPr>
            <w:rStyle w:val="Hyperlink"/>
            <w:rFonts w:ascii="Arial" w:hAnsi="Arial" w:cs="Arial"/>
            <w:highlight w:val="yellow"/>
          </w:rPr>
          <w:t>https://www.weforum.org/publications/</w:t>
        </w:r>
      </w:hyperlink>
      <w:r w:rsidR="00F2799B">
        <w:rPr>
          <w:rFonts w:ascii="Arial" w:hAnsi="Arial" w:cs="Arial"/>
          <w:color w:val="000000"/>
        </w:rPr>
        <w:t xml:space="preserve"> </w:t>
      </w:r>
    </w:p>
    <w:p w14:paraId="2CEDBC44" w14:textId="77777777" w:rsidR="007C5990" w:rsidRDefault="007C5990" w:rsidP="007C5990">
      <w:pPr>
        <w:pStyle w:val="Heading2"/>
      </w:pPr>
      <w:r>
        <w:t>The role of businesses</w:t>
      </w:r>
    </w:p>
    <w:p w14:paraId="375C4FB9" w14:textId="77777777" w:rsidR="007C5990" w:rsidRDefault="00000000" w:rsidP="007C5990">
      <w:pPr>
        <w:pStyle w:val="BodyText"/>
        <w:rPr>
          <w:lang w:val="en-US" w:eastAsia="en-US"/>
        </w:rPr>
      </w:pPr>
      <w:hyperlink r:id="rId227" w:history="1">
        <w:r w:rsidR="007C5990" w:rsidRPr="006D6826">
          <w:rPr>
            <w:rStyle w:val="Hyperlink"/>
            <w:highlight w:val="yellow"/>
            <w:lang w:val="en-US" w:eastAsia="en-US"/>
          </w:rPr>
          <w:t>https://unglobalcompact.org</w:t>
        </w:r>
      </w:hyperlink>
      <w:r w:rsidR="007C5990">
        <w:rPr>
          <w:lang w:val="en-US" w:eastAsia="en-US"/>
        </w:rPr>
        <w:t xml:space="preserve"> </w:t>
      </w:r>
    </w:p>
    <w:p w14:paraId="6B6B4FEF" w14:textId="77777777" w:rsidR="007C5990" w:rsidRDefault="007C5990" w:rsidP="007C5990">
      <w:pPr>
        <w:pStyle w:val="BodyText"/>
        <w:rPr>
          <w:lang w:val="en-US" w:eastAsia="en-US"/>
        </w:rPr>
      </w:pPr>
      <w:r>
        <w:rPr>
          <w:noProof/>
          <w:lang w:val="en-US" w:eastAsia="en-US"/>
        </w:rPr>
        <w:lastRenderedPageBreak/>
        <w:drawing>
          <wp:inline distT="0" distB="0" distL="0" distR="0" wp14:anchorId="1DBD4F2B" wp14:editId="0292F40D">
            <wp:extent cx="5760085" cy="3768090"/>
            <wp:effectExtent l="0" t="0" r="5715" b="3810"/>
            <wp:docPr id="1919888848" name="Picture 7" descr="A diagram of a circular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88848" name="Picture 7" descr="A diagram of a circular diagram&#10;&#10;Description automatically generated with medium confidenc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760085" cy="3768090"/>
                    </a:xfrm>
                    <a:prstGeom prst="rect">
                      <a:avLst/>
                    </a:prstGeom>
                  </pic:spPr>
                </pic:pic>
              </a:graphicData>
            </a:graphic>
          </wp:inline>
        </w:drawing>
      </w:r>
    </w:p>
    <w:p w14:paraId="2BA5046F" w14:textId="77777777" w:rsidR="005B69DA" w:rsidRDefault="005B69DA" w:rsidP="005B69DA">
      <w:pPr>
        <w:pStyle w:val="BodyText"/>
        <w:rPr>
          <w:i/>
          <w:iCs/>
          <w:lang w:eastAsia="en-US"/>
        </w:rPr>
      </w:pPr>
      <w:r w:rsidRPr="00AD1AD7">
        <w:rPr>
          <w:i/>
          <w:iCs/>
          <w:lang w:eastAsia="en-US"/>
        </w:rPr>
        <w:t xml:space="preserve">Concurrently, the UN Global Compact is a voluntary initiative that encourages businesses to align their strategies and operations with ten universally accepted principles in the areas of human rights, </w:t>
      </w:r>
      <w:proofErr w:type="spellStart"/>
      <w:r w:rsidRPr="00AD1AD7">
        <w:rPr>
          <w:i/>
          <w:iCs/>
          <w:lang w:eastAsia="en-US"/>
        </w:rPr>
        <w:t>labor</w:t>
      </w:r>
      <w:proofErr w:type="spellEnd"/>
      <w:r w:rsidRPr="00AD1AD7">
        <w:rPr>
          <w:i/>
          <w:iCs/>
          <w:lang w:eastAsia="en-US"/>
        </w:rPr>
        <w:t>, environment and anti-corruption measures. Initiated in 2000, the UN Global Compact aims to inspire businesses worldwide to adopt sustainable and socially responsible policies and to engage in reporting their progress. The Compact is founded on ten principles (Figure 3) that are derived from various United Nations conventions. The initiative encourages companies to align their operations and strategies with these principles, promoting an ethos of universal responsibility (Kell, 2017).</w:t>
      </w:r>
    </w:p>
    <w:p w14:paraId="0857CECB" w14:textId="48037A2D" w:rsidR="005B69DA" w:rsidRPr="003932B2" w:rsidRDefault="00000000" w:rsidP="003932B2">
      <w:pPr>
        <w:pStyle w:val="BodyText"/>
        <w:numPr>
          <w:ilvl w:val="0"/>
          <w:numId w:val="37"/>
        </w:numPr>
        <w:rPr>
          <w:highlight w:val="yellow"/>
          <w:lang w:eastAsia="en-US"/>
        </w:rPr>
      </w:pPr>
      <w:hyperlink r:id="rId229" w:history="1">
        <w:r w:rsidR="005B69DA" w:rsidRPr="003932B2">
          <w:rPr>
            <w:rStyle w:val="Hyperlink"/>
            <w:highlight w:val="yellow"/>
            <w:lang w:eastAsia="en-US"/>
          </w:rPr>
          <w:t>https://www.allianz.com/content/dam/onemarketing/azcom/Allianz_com/economic-research/publications/specials/en/2025/january/2025-01-21-Insurance_SDG-AZ.pdf</w:t>
        </w:r>
      </w:hyperlink>
      <w:r w:rsidR="005B69DA" w:rsidRPr="003932B2">
        <w:rPr>
          <w:highlight w:val="yellow"/>
          <w:lang w:eastAsia="en-US"/>
        </w:rPr>
        <w:t xml:space="preserve"> </w:t>
      </w:r>
    </w:p>
    <w:p w14:paraId="605B72ED" w14:textId="1169524F" w:rsidR="003932B2" w:rsidRPr="003932B2" w:rsidRDefault="00000000" w:rsidP="003932B2">
      <w:pPr>
        <w:pStyle w:val="BodyText"/>
        <w:numPr>
          <w:ilvl w:val="0"/>
          <w:numId w:val="37"/>
        </w:numPr>
        <w:rPr>
          <w:highlight w:val="yellow"/>
          <w:lang w:eastAsia="en-US"/>
        </w:rPr>
      </w:pPr>
      <w:hyperlink r:id="rId230" w:history="1">
        <w:r w:rsidR="003932B2" w:rsidRPr="003932B2">
          <w:rPr>
            <w:rStyle w:val="Hyperlink"/>
            <w:highlight w:val="yellow"/>
            <w:lang w:eastAsia="en-US"/>
          </w:rPr>
          <w:t>https://www.unepfi.org/insurance/insurance/</w:t>
        </w:r>
      </w:hyperlink>
      <w:r w:rsidR="003932B2" w:rsidRPr="003932B2">
        <w:rPr>
          <w:highlight w:val="yellow"/>
          <w:lang w:eastAsia="en-US"/>
        </w:rPr>
        <w:t xml:space="preserve"> </w:t>
      </w:r>
    </w:p>
    <w:p w14:paraId="48ACB971" w14:textId="77777777" w:rsidR="00F46B27" w:rsidRDefault="00F46B27" w:rsidP="00F46B27">
      <w:pPr>
        <w:pStyle w:val="Heading2"/>
      </w:pPr>
      <w:r>
        <w:t>Corporate governance, reporting and the UN SDGs</w:t>
      </w:r>
    </w:p>
    <w:p w14:paraId="25530A2E" w14:textId="77777777" w:rsidR="00F46B27" w:rsidRPr="00306E56" w:rsidRDefault="00F46B27" w:rsidP="00F46B27">
      <w:pPr>
        <w:pStyle w:val="Subheading1"/>
        <w:rPr>
          <w:lang w:val="en-US"/>
        </w:rPr>
      </w:pPr>
      <w:r>
        <w:rPr>
          <w:lang w:val="en-US"/>
        </w:rPr>
        <w:t>ISO standard</w:t>
      </w:r>
    </w:p>
    <w:p w14:paraId="7DBA5049" w14:textId="77777777" w:rsidR="00F46B27" w:rsidRDefault="00F46B27" w:rsidP="00F46B27">
      <w:pPr>
        <w:pStyle w:val="BodyText"/>
        <w:rPr>
          <w:lang w:val="en-US" w:eastAsia="en-US"/>
        </w:rPr>
      </w:pPr>
      <w:r>
        <w:rPr>
          <w:lang w:val="en-US" w:eastAsia="en-US"/>
        </w:rPr>
        <w:t xml:space="preserve">In September 2024, the International Standards </w:t>
      </w:r>
      <w:proofErr w:type="spellStart"/>
      <w:r>
        <w:rPr>
          <w:lang w:val="en-US" w:eastAsia="en-US"/>
        </w:rPr>
        <w:t>Organisation</w:t>
      </w:r>
      <w:proofErr w:type="spellEnd"/>
      <w:r>
        <w:rPr>
          <w:lang w:val="en-US" w:eastAsia="en-US"/>
        </w:rPr>
        <w:t xml:space="preserve"> (ISO) published a new standard in line with the UN SDGs - </w:t>
      </w:r>
      <w:r w:rsidRPr="0056501C">
        <w:rPr>
          <w:lang w:val="en-US" w:eastAsia="en-US"/>
        </w:rPr>
        <w:t>ISO/UNDP PAS 53002</w:t>
      </w:r>
      <w:r>
        <w:rPr>
          <w:lang w:val="en-US" w:eastAsia="en-US"/>
        </w:rPr>
        <w:t xml:space="preserve">. The overall aim is to provide </w:t>
      </w:r>
      <w:proofErr w:type="spellStart"/>
      <w:r w:rsidRPr="0056501C">
        <w:rPr>
          <w:lang w:val="en-US" w:eastAsia="en-US"/>
        </w:rPr>
        <w:t>organi</w:t>
      </w:r>
      <w:r>
        <w:rPr>
          <w:lang w:val="en-US" w:eastAsia="en-US"/>
        </w:rPr>
        <w:t>s</w:t>
      </w:r>
      <w:r w:rsidRPr="0056501C">
        <w:rPr>
          <w:lang w:val="en-US" w:eastAsia="en-US"/>
        </w:rPr>
        <w:t>ations</w:t>
      </w:r>
      <w:proofErr w:type="spellEnd"/>
      <w:r w:rsidRPr="0056501C">
        <w:rPr>
          <w:lang w:val="en-US" w:eastAsia="en-US"/>
        </w:rPr>
        <w:t xml:space="preserve"> with </w:t>
      </w:r>
      <w:r>
        <w:rPr>
          <w:lang w:val="en-US" w:eastAsia="en-US"/>
        </w:rPr>
        <w:t>“</w:t>
      </w:r>
      <w:r w:rsidRPr="0056501C">
        <w:rPr>
          <w:lang w:val="en-US" w:eastAsia="en-US"/>
        </w:rPr>
        <w:t xml:space="preserve">a unified approach to systematically manage and </w:t>
      </w:r>
      <w:proofErr w:type="spellStart"/>
      <w:r w:rsidRPr="0056501C">
        <w:rPr>
          <w:lang w:val="en-US" w:eastAsia="en-US"/>
        </w:rPr>
        <w:t>optimi</w:t>
      </w:r>
      <w:r>
        <w:rPr>
          <w:lang w:val="en-US" w:eastAsia="en-US"/>
        </w:rPr>
        <w:t>s</w:t>
      </w:r>
      <w:r w:rsidRPr="0056501C">
        <w:rPr>
          <w:lang w:val="en-US" w:eastAsia="en-US"/>
        </w:rPr>
        <w:t>e</w:t>
      </w:r>
      <w:proofErr w:type="spellEnd"/>
      <w:r w:rsidRPr="0056501C">
        <w:rPr>
          <w:lang w:val="en-US" w:eastAsia="en-US"/>
        </w:rPr>
        <w:t xml:space="preserve"> their impact on sustainable development across various operational aspects.</w:t>
      </w:r>
      <w:r>
        <w:rPr>
          <w:lang w:val="en-US" w:eastAsia="en-US"/>
        </w:rPr>
        <w:t xml:space="preserve">”  The standard is applicable to both public and private sector </w:t>
      </w:r>
      <w:proofErr w:type="spellStart"/>
      <w:r>
        <w:rPr>
          <w:lang w:val="en-US" w:eastAsia="en-US"/>
        </w:rPr>
        <w:t>organisations</w:t>
      </w:r>
      <w:proofErr w:type="spellEnd"/>
      <w:r>
        <w:rPr>
          <w:lang w:val="en-US" w:eastAsia="en-US"/>
        </w:rPr>
        <w:t xml:space="preserve">. It aims to complement existing ISO standards such as ISO 14001 which focusses on environmental management systems and ISO 22000 which addresses food safety management, and aims to look at how an </w:t>
      </w:r>
      <w:proofErr w:type="spellStart"/>
      <w:r>
        <w:rPr>
          <w:lang w:val="en-US" w:eastAsia="en-US"/>
        </w:rPr>
        <w:t>organisation’s</w:t>
      </w:r>
      <w:proofErr w:type="spellEnd"/>
      <w:r>
        <w:rPr>
          <w:lang w:val="en-US" w:eastAsia="en-US"/>
        </w:rPr>
        <w:t xml:space="preserve"> operations and strategy aligns with the UN SDGs as a whole. </w:t>
      </w:r>
    </w:p>
    <w:p w14:paraId="6FA70EF5" w14:textId="77777777" w:rsidR="00F46B27" w:rsidRPr="0001310B" w:rsidRDefault="00F46B27" w:rsidP="00F46B27">
      <w:pPr>
        <w:pStyle w:val="BodyText"/>
        <w:rPr>
          <w:rStyle w:val="Hyperlink"/>
          <w:color w:val="auto"/>
          <w:u w:val="none"/>
        </w:rPr>
      </w:pPr>
      <w:r>
        <w:rPr>
          <w:lang w:val="en-US" w:eastAsia="en-US"/>
        </w:rPr>
        <w:lastRenderedPageBreak/>
        <w:t>The guidelines aim “</w:t>
      </w:r>
      <w:r w:rsidRPr="0001310B">
        <w:rPr>
          <w:lang w:val="en-US" w:eastAsia="en-US"/>
        </w:rPr>
        <w:t xml:space="preserve">to help shift an </w:t>
      </w:r>
      <w:proofErr w:type="spellStart"/>
      <w:r w:rsidRPr="0001310B">
        <w:rPr>
          <w:lang w:val="en-US" w:eastAsia="en-US"/>
        </w:rPr>
        <w:t>organi</w:t>
      </w:r>
      <w:r>
        <w:rPr>
          <w:lang w:val="en-US" w:eastAsia="en-US"/>
        </w:rPr>
        <w:t>s</w:t>
      </w:r>
      <w:r w:rsidRPr="0001310B">
        <w:rPr>
          <w:lang w:val="en-US" w:eastAsia="en-US"/>
        </w:rPr>
        <w:t>ation</w:t>
      </w:r>
      <w:proofErr w:type="spellEnd"/>
      <w:r w:rsidRPr="0001310B">
        <w:rPr>
          <w:lang w:val="en-US" w:eastAsia="en-US"/>
        </w:rPr>
        <w:t xml:space="preserve"> from SDG alignment to placing SDGs at the core of business operations.</w:t>
      </w:r>
      <w:r>
        <w:rPr>
          <w:lang w:val="en-US" w:eastAsia="en-US"/>
        </w:rPr>
        <w:t xml:space="preserve">”  For more details, please see </w:t>
      </w:r>
      <w:hyperlink r:id="rId231" w:history="1">
        <w:r>
          <w:rPr>
            <w:rStyle w:val="Hyperlink"/>
            <w:lang w:val="en-US" w:eastAsia="en-US"/>
          </w:rPr>
          <w:t>https://www.iso.org/standard/87945.html</w:t>
        </w:r>
      </w:hyperlink>
      <w:r>
        <w:rPr>
          <w:lang w:val="en-US" w:eastAsia="en-US"/>
        </w:rPr>
        <w:t xml:space="preserve"> and </w:t>
      </w:r>
      <w:hyperlink r:id="rId232" w:history="1">
        <w:r>
          <w:rPr>
            <w:rStyle w:val="Hyperlink"/>
            <w:lang w:val="en-US" w:eastAsia="en-US"/>
          </w:rPr>
          <w:t>https://www.youtube.com/watch?v=9czfe1oFKeA</w:t>
        </w:r>
      </w:hyperlink>
    </w:p>
    <w:p w14:paraId="76F5B261" w14:textId="77777777" w:rsidR="00F46B27" w:rsidRDefault="00F46B27" w:rsidP="00F46B27">
      <w:pPr>
        <w:pStyle w:val="BodyText"/>
        <w:rPr>
          <w:lang w:val="en-US" w:eastAsia="en-US"/>
        </w:rPr>
      </w:pPr>
      <w:r>
        <w:rPr>
          <w:lang w:val="en-US" w:eastAsia="en-US"/>
        </w:rPr>
        <w:t xml:space="preserve">To see how the UN SDGs align with existing ISO standards (prior to ISO/UNDP PAS 53002), please see </w:t>
      </w:r>
      <w:hyperlink r:id="rId233" w:history="1">
        <w:r w:rsidRPr="00AF0067">
          <w:rPr>
            <w:rStyle w:val="Hyperlink"/>
            <w:lang w:val="en-US" w:eastAsia="en-US"/>
          </w:rPr>
          <w:t>https://www.iso.org/sdg</w:t>
        </w:r>
      </w:hyperlink>
      <w:r>
        <w:rPr>
          <w:lang w:val="en-US" w:eastAsia="en-US"/>
        </w:rPr>
        <w:t>.</w:t>
      </w:r>
    </w:p>
    <w:p w14:paraId="4AC92A4D" w14:textId="77777777" w:rsidR="00F46B27" w:rsidRPr="00306E56" w:rsidRDefault="00F46B27" w:rsidP="00F46B27">
      <w:pPr>
        <w:pStyle w:val="Subheading1"/>
        <w:rPr>
          <w:lang w:val="en-US"/>
        </w:rPr>
      </w:pPr>
      <w:r>
        <w:rPr>
          <w:lang w:val="en-US"/>
        </w:rPr>
        <w:t>Expanding the role of Chief Sustainability Officer</w:t>
      </w:r>
    </w:p>
    <w:p w14:paraId="22689794" w14:textId="77777777" w:rsidR="00F46B27" w:rsidRDefault="00F46B27" w:rsidP="00F46B27">
      <w:pPr>
        <w:pStyle w:val="BodyText"/>
        <w:rPr>
          <w:lang w:val="en-US" w:eastAsia="en-US"/>
        </w:rPr>
      </w:pPr>
      <w:r>
        <w:rPr>
          <w:lang w:val="en-US" w:eastAsia="en-US"/>
        </w:rPr>
        <w:t xml:space="preserve">Given the recent rise of global climate change disclosure requirements e.g. TCFD and related disclosures, companies are adjusting their governance structure internally for example with explicit Chief Sustainability Officer (CSO) roles. There is a broader question of if the CSO role should also incorporate UN SDG within their remit for a company, given the increased focus on ESG and that ESG and UN SDG goals can be mapped across to each other (see Figure 5). </w:t>
      </w:r>
    </w:p>
    <w:p w14:paraId="218BC6CF" w14:textId="77777777" w:rsidR="00F46B27" w:rsidRDefault="00F46B27" w:rsidP="00F46B27">
      <w:pPr>
        <w:pStyle w:val="Subheading1"/>
        <w:rPr>
          <w:lang w:val="en-US"/>
        </w:rPr>
      </w:pPr>
      <w:r>
        <w:rPr>
          <w:lang w:val="en-US"/>
        </w:rPr>
        <w:t>Expanding disclosure requirements for companies</w:t>
      </w:r>
    </w:p>
    <w:p w14:paraId="7EF2EE4B" w14:textId="6165D3E2" w:rsidR="00F46B27" w:rsidRDefault="00F46B27" w:rsidP="0020592C">
      <w:pPr>
        <w:pStyle w:val="BodyText"/>
        <w:rPr>
          <w:lang w:val="en-US"/>
        </w:rPr>
      </w:pPr>
      <w:r>
        <w:rPr>
          <w:lang w:val="en-US"/>
        </w:rPr>
        <w:t xml:space="preserve">We are seeing a large drive from voluntary to mandatory reporting mainly </w:t>
      </w:r>
      <w:proofErr w:type="spellStart"/>
      <w:r>
        <w:rPr>
          <w:lang w:val="en-US"/>
        </w:rPr>
        <w:t>focussed</w:t>
      </w:r>
      <w:proofErr w:type="spellEnd"/>
      <w:r>
        <w:rPr>
          <w:lang w:val="en-US"/>
        </w:rPr>
        <w:t xml:space="preserve"> on climate change disclosure requirements for example via TCFD and the more recent ISSB’s IFRS S1 (and S2 (climate change). Recent EU CSRD requirements has expanded this to include social and governance as well which forms part of wider ESG requirements, though we expect multi-national companies to incorporate and other geographies to expand their remit to broaden to wider ESG reporting.</w:t>
      </w:r>
    </w:p>
    <w:p w14:paraId="16477AF2" w14:textId="336F9531" w:rsidR="00193870" w:rsidRPr="0020592C" w:rsidRDefault="00193870" w:rsidP="0020592C">
      <w:pPr>
        <w:pStyle w:val="BodyText"/>
        <w:rPr>
          <w:lang w:val="en-US"/>
        </w:rPr>
      </w:pPr>
      <w:r>
        <w:rPr>
          <w:lang w:val="en-US"/>
        </w:rPr>
        <w:t xml:space="preserve">Beyond disclosure requirements, companies should consider sustainability across their whole supply chain, for example when requesting or responding to RFPs and business transactions. Beyond existing ethical and compliance background checks, businesses should consider </w:t>
      </w:r>
      <w:r w:rsidR="00F43ECB">
        <w:rPr>
          <w:lang w:val="en-US"/>
        </w:rPr>
        <w:t>further consider and request sustainability goals, initiatives and alignments of companies across their supply chain. This will indirectly promote sustainability.</w:t>
      </w:r>
    </w:p>
    <w:p w14:paraId="0EE67AF7" w14:textId="736B85A5" w:rsidR="007C5990" w:rsidRDefault="007C5990" w:rsidP="007C5990">
      <w:pPr>
        <w:pStyle w:val="Heading2"/>
      </w:pPr>
      <w:r>
        <w:t>The role of the insurance industry and the UN SDGs</w:t>
      </w:r>
    </w:p>
    <w:p w14:paraId="3D421457" w14:textId="4A213705" w:rsidR="007C5990" w:rsidRPr="003932B2" w:rsidRDefault="00000000" w:rsidP="005E36A9">
      <w:pPr>
        <w:pStyle w:val="BodyText"/>
        <w:numPr>
          <w:ilvl w:val="0"/>
          <w:numId w:val="47"/>
        </w:numPr>
        <w:rPr>
          <w:rStyle w:val="Hyperlink"/>
          <w:color w:val="auto"/>
          <w:highlight w:val="yellow"/>
          <w:u w:val="none"/>
          <w:lang w:val="en-US"/>
        </w:rPr>
      </w:pPr>
      <w:hyperlink r:id="rId234" w:history="1">
        <w:r w:rsidR="007C5990" w:rsidRPr="001056CF">
          <w:rPr>
            <w:rStyle w:val="Hyperlink"/>
            <w:highlight w:val="yellow"/>
            <w:lang w:val="en-US"/>
          </w:rPr>
          <w:t>https://a2ii.org/en/sustainable-development-goals</w:t>
        </w:r>
      </w:hyperlink>
    </w:p>
    <w:p w14:paraId="46BFBE70" w14:textId="4C1E9ACF" w:rsidR="003932B2" w:rsidRPr="003932B2" w:rsidRDefault="00000000" w:rsidP="005E36A9">
      <w:pPr>
        <w:pStyle w:val="BodyText"/>
        <w:numPr>
          <w:ilvl w:val="0"/>
          <w:numId w:val="47"/>
        </w:numPr>
        <w:rPr>
          <w:rStyle w:val="Hyperlink"/>
          <w:color w:val="auto"/>
          <w:highlight w:val="yellow"/>
          <w:u w:val="none"/>
          <w:lang w:val="en-US"/>
        </w:rPr>
      </w:pPr>
      <w:hyperlink r:id="rId235" w:history="1">
        <w:r w:rsidR="003932B2" w:rsidRPr="003932B2">
          <w:rPr>
            <w:rStyle w:val="Hyperlink"/>
            <w:highlight w:val="yellow"/>
            <w:lang w:val="en-US"/>
          </w:rPr>
          <w:t>https://www.unepfi.org/insurance/insurance/</w:t>
        </w:r>
      </w:hyperlink>
      <w:r w:rsidR="003932B2" w:rsidRPr="003932B2">
        <w:rPr>
          <w:rStyle w:val="Hyperlink"/>
          <w:color w:val="auto"/>
          <w:highlight w:val="yellow"/>
          <w:u w:val="none"/>
          <w:lang w:val="en-US"/>
        </w:rPr>
        <w:t xml:space="preserve"> </w:t>
      </w:r>
    </w:p>
    <w:p w14:paraId="1A97BE2C" w14:textId="7EE94EBB" w:rsidR="007C5990" w:rsidRPr="005E36A9" w:rsidRDefault="007C5990" w:rsidP="005E36A9">
      <w:pPr>
        <w:pStyle w:val="BodyText"/>
        <w:rPr>
          <w:rStyle w:val="Hyperlink"/>
          <w:color w:val="auto"/>
          <w:u w:val="none"/>
          <w:lang w:val="fr-FR"/>
        </w:rPr>
      </w:pPr>
      <w:r w:rsidRPr="00AD371F">
        <w:rPr>
          <w:rStyle w:val="Hyperlink"/>
          <w:color w:val="auto"/>
          <w:u w:val="none"/>
          <w:lang w:val="en-US"/>
        </w:rPr>
        <w:t>A report published in January 2025 by Allianz explores the role of the insurance industry and the UN SDGs</w:t>
      </w:r>
      <w:r w:rsidR="000B4C16">
        <w:rPr>
          <w:rStyle w:val="Hyperlink"/>
          <w:color w:val="auto"/>
          <w:u w:val="none"/>
          <w:lang w:val="en-US"/>
        </w:rPr>
        <w:t xml:space="preserve">. </w:t>
      </w:r>
      <w:r w:rsidRPr="00AD371F">
        <w:rPr>
          <w:rStyle w:val="Hyperlink"/>
          <w:color w:val="auto"/>
          <w:u w:val="none"/>
          <w:lang w:val="en-US"/>
        </w:rPr>
        <w:t>Beyond the impact of recent wars and the COVID-19 pandemic, it explains that progress is also lacking due to the accelerating climate crisis</w:t>
      </w:r>
      <w:r w:rsidR="000B4C16">
        <w:rPr>
          <w:rStyle w:val="Hyperlink"/>
          <w:color w:val="auto"/>
          <w:u w:val="none"/>
          <w:lang w:val="en-US"/>
        </w:rPr>
        <w:t xml:space="preserve">. </w:t>
      </w:r>
      <w:r w:rsidRPr="00AD371F">
        <w:rPr>
          <w:rStyle w:val="Hyperlink"/>
          <w:color w:val="auto"/>
          <w:u w:val="none"/>
          <w:lang w:val="en-US"/>
        </w:rPr>
        <w:t>Though only directly mentioned in one SDG (SDG target 8.10 on financial access), the report argues that the insurance industry can play a pivotal role in combatting the climate crisis and hence influence  30% of SDG targets. Also the report suggests, “by integrating resilience-building measures, such as nature-based solutions, into their product offerings, the insurance industry can help the insured (across sectors) adapt to climate risks, thereby safeguarding and advancing SDG progress via these sectors and unlocking SDG target co-benefits of resilience-building measures.”</w:t>
      </w:r>
      <w:r w:rsidR="005E36A9">
        <w:rPr>
          <w:rStyle w:val="Hyperlink"/>
          <w:color w:val="auto"/>
          <w:u w:val="none"/>
          <w:lang w:val="en-US"/>
        </w:rPr>
        <w:t xml:space="preserve"> </w:t>
      </w:r>
      <w:r w:rsidR="005E36A9" w:rsidRPr="005E36A9">
        <w:rPr>
          <w:rStyle w:val="Hyperlink"/>
          <w:color w:val="auto"/>
          <w:u w:val="none"/>
          <w:lang w:val="fr-FR"/>
        </w:rPr>
        <w:t>(</w:t>
      </w:r>
      <w:proofErr w:type="gramStart"/>
      <w:r w:rsidR="005E36A9" w:rsidRPr="005E36A9">
        <w:rPr>
          <w:rStyle w:val="Hyperlink"/>
          <w:color w:val="auto"/>
          <w:u w:val="none"/>
          <w:lang w:val="fr-FR"/>
        </w:rPr>
        <w:t>Source:</w:t>
      </w:r>
      <w:proofErr w:type="gramEnd"/>
      <w:r w:rsidR="005E36A9" w:rsidRPr="005E36A9">
        <w:rPr>
          <w:rStyle w:val="Hyperlink"/>
          <w:color w:val="auto"/>
          <w:u w:val="none"/>
          <w:lang w:val="fr-FR"/>
        </w:rPr>
        <w:t xml:space="preserve"> </w:t>
      </w:r>
      <w:hyperlink r:id="rId236" w:history="1">
        <w:r w:rsidR="005E36A9" w:rsidRPr="005E36A9">
          <w:rPr>
            <w:rStyle w:val="Hyperlink"/>
            <w:lang w:val="fr-FR"/>
          </w:rPr>
          <w:t>https://www.allianz.com/en/economic_research/insights/publications/specials_fmo/250121-sustainable-development-goals.html</w:t>
        </w:r>
      </w:hyperlink>
      <w:r w:rsidR="005E36A9">
        <w:rPr>
          <w:rStyle w:val="Hyperlink"/>
          <w:color w:val="auto"/>
          <w:u w:val="none"/>
          <w:lang w:val="fr-FR"/>
        </w:rPr>
        <w:t>)</w:t>
      </w:r>
    </w:p>
    <w:p w14:paraId="4A67628B" w14:textId="77777777" w:rsidR="007C5990" w:rsidRPr="005E36A9" w:rsidRDefault="007C5990" w:rsidP="007C5990">
      <w:pPr>
        <w:rPr>
          <w:rStyle w:val="Hyperlink"/>
          <w:color w:val="auto"/>
          <w:u w:val="none"/>
          <w:lang w:val="fr-FR"/>
        </w:rPr>
      </w:pPr>
    </w:p>
    <w:p w14:paraId="7B3C500D" w14:textId="77777777" w:rsidR="007C5990" w:rsidRDefault="007C5990" w:rsidP="007C5990">
      <w:pPr>
        <w:jc w:val="center"/>
        <w:rPr>
          <w:rStyle w:val="Hyperlink"/>
          <w:rFonts w:asciiTheme="minorHAnsi" w:hAnsiTheme="minorHAnsi"/>
          <w:color w:val="auto"/>
          <w:sz w:val="20"/>
          <w:szCs w:val="20"/>
          <w:u w:val="none"/>
          <w:lang w:val="en-US" w:eastAsia="en-GB" w:bidi="ar-SA"/>
        </w:rPr>
      </w:pPr>
      <w:r>
        <w:rPr>
          <w:rFonts w:asciiTheme="minorHAnsi" w:hAnsiTheme="minorHAnsi"/>
          <w:noProof/>
          <w:sz w:val="20"/>
          <w:szCs w:val="20"/>
          <w:lang w:val="en-US" w:eastAsia="en-GB" w:bidi="ar-SA"/>
        </w:rPr>
        <w:lastRenderedPageBreak/>
        <w:drawing>
          <wp:inline distT="0" distB="0" distL="0" distR="0" wp14:anchorId="5AA93884" wp14:editId="3417B6F3">
            <wp:extent cx="4572000" cy="3002469"/>
            <wp:effectExtent l="0" t="0" r="0" b="0"/>
            <wp:docPr id="13556329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2924" name="Picture 1" descr="A diagram of a diagram&#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4588699" cy="3013436"/>
                    </a:xfrm>
                    <a:prstGeom prst="rect">
                      <a:avLst/>
                    </a:prstGeom>
                  </pic:spPr>
                </pic:pic>
              </a:graphicData>
            </a:graphic>
          </wp:inline>
        </w:drawing>
      </w:r>
    </w:p>
    <w:p w14:paraId="75119D36" w14:textId="32BDDE1A" w:rsidR="00703FC2" w:rsidRPr="00703FC2" w:rsidRDefault="00703FC2" w:rsidP="00703FC2">
      <w:pPr>
        <w:pStyle w:val="BodyText"/>
        <w:rPr>
          <w:rStyle w:val="Hyperlink"/>
          <w:color w:val="auto"/>
          <w:u w:val="none"/>
          <w:lang w:val="fr-FR"/>
        </w:rPr>
      </w:pPr>
      <w:r w:rsidRPr="00703FC2">
        <w:rPr>
          <w:rStyle w:val="Hyperlink"/>
          <w:color w:val="auto"/>
          <w:u w:val="none"/>
          <w:lang w:val="fr-FR"/>
        </w:rPr>
        <w:t xml:space="preserve">Figure </w:t>
      </w:r>
      <w:proofErr w:type="gramStart"/>
      <w:r w:rsidRPr="00703FC2">
        <w:rPr>
          <w:rStyle w:val="Hyperlink"/>
          <w:color w:val="auto"/>
          <w:u w:val="none"/>
          <w:lang w:val="fr-FR"/>
        </w:rPr>
        <w:t>XX:</w:t>
      </w:r>
      <w:proofErr w:type="gramEnd"/>
      <w:r w:rsidRPr="00703FC2">
        <w:rPr>
          <w:rStyle w:val="Hyperlink"/>
          <w:color w:val="auto"/>
          <w:u w:val="none"/>
          <w:lang w:val="fr-FR"/>
        </w:rPr>
        <w:t xml:space="preserve"> (Source: </w:t>
      </w:r>
      <w:hyperlink r:id="rId238" w:history="1">
        <w:r w:rsidR="005E36A9" w:rsidRPr="001E20C2">
          <w:rPr>
            <w:rStyle w:val="Hyperlink"/>
            <w:lang w:val="fr-FR"/>
          </w:rPr>
          <w:t>https://www.allianz.com/en/economic_research/insights/publications/specials_fmo/250121-sustainable-development-goals.html</w:t>
        </w:r>
      </w:hyperlink>
      <w:r w:rsidRPr="00703FC2">
        <w:rPr>
          <w:rStyle w:val="Hyperlink"/>
          <w:color w:val="auto"/>
          <w:u w:val="none"/>
          <w:lang w:val="fr-FR"/>
        </w:rPr>
        <w:t>)</w:t>
      </w:r>
    </w:p>
    <w:p w14:paraId="53D7EF98" w14:textId="77777777" w:rsidR="007C5990" w:rsidRPr="00703FC2" w:rsidRDefault="007C5990" w:rsidP="007C5990">
      <w:pPr>
        <w:rPr>
          <w:rStyle w:val="Hyperlink"/>
          <w:rFonts w:asciiTheme="minorHAnsi" w:hAnsiTheme="minorHAnsi"/>
          <w:color w:val="auto"/>
          <w:sz w:val="20"/>
          <w:szCs w:val="20"/>
          <w:u w:val="none"/>
          <w:lang w:val="fr-FR" w:eastAsia="en-GB" w:bidi="ar-SA"/>
        </w:rPr>
      </w:pPr>
    </w:p>
    <w:p w14:paraId="1E0F7137" w14:textId="77777777" w:rsidR="007C5990" w:rsidRDefault="007C5990" w:rsidP="00703FC2">
      <w:pPr>
        <w:jc w:val="center"/>
        <w:rPr>
          <w:rStyle w:val="Hyperlink"/>
          <w:rFonts w:asciiTheme="minorHAnsi" w:hAnsiTheme="minorHAnsi"/>
          <w:color w:val="auto"/>
          <w:sz w:val="20"/>
          <w:szCs w:val="20"/>
          <w:u w:val="none"/>
          <w:lang w:val="en-US" w:eastAsia="en-GB" w:bidi="ar-SA"/>
        </w:rPr>
      </w:pPr>
      <w:r>
        <w:rPr>
          <w:rFonts w:asciiTheme="minorHAnsi" w:hAnsiTheme="minorHAnsi"/>
          <w:noProof/>
          <w:sz w:val="20"/>
          <w:szCs w:val="20"/>
          <w:lang w:val="en-US" w:eastAsia="en-GB" w:bidi="ar-SA"/>
        </w:rPr>
        <w:drawing>
          <wp:inline distT="0" distB="0" distL="0" distR="0" wp14:anchorId="32AAEEB9" wp14:editId="0425AAD7">
            <wp:extent cx="5434508" cy="3396343"/>
            <wp:effectExtent l="0" t="0" r="1270" b="0"/>
            <wp:docPr id="1666881247" name="Picture 5" descr="A graph showing the number of countries/reg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81247" name="Picture 5" descr="A graph showing the number of countries/regions&#10;&#10;Description automatically generated"/>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436153" cy="3397371"/>
                    </a:xfrm>
                    <a:prstGeom prst="rect">
                      <a:avLst/>
                    </a:prstGeom>
                  </pic:spPr>
                </pic:pic>
              </a:graphicData>
            </a:graphic>
          </wp:inline>
        </w:drawing>
      </w:r>
    </w:p>
    <w:p w14:paraId="5176FA09" w14:textId="77777777" w:rsidR="007C5990" w:rsidRDefault="007C5990" w:rsidP="007C5990">
      <w:pPr>
        <w:rPr>
          <w:rStyle w:val="Hyperlink"/>
          <w:rFonts w:asciiTheme="minorHAnsi" w:hAnsiTheme="minorHAnsi"/>
          <w:color w:val="auto"/>
          <w:sz w:val="20"/>
          <w:szCs w:val="20"/>
          <w:u w:val="none"/>
          <w:lang w:val="en-US" w:eastAsia="en-GB" w:bidi="ar-SA"/>
        </w:rPr>
      </w:pPr>
    </w:p>
    <w:p w14:paraId="5C6307CE" w14:textId="0C9781A4" w:rsidR="007C5990" w:rsidRPr="00703FC2" w:rsidRDefault="00703FC2" w:rsidP="00703FC2">
      <w:pPr>
        <w:pStyle w:val="BodyText"/>
        <w:rPr>
          <w:rStyle w:val="Hyperlink"/>
          <w:color w:val="auto"/>
          <w:u w:val="none"/>
          <w:lang w:val="fr-FR"/>
        </w:rPr>
      </w:pPr>
      <w:r>
        <w:rPr>
          <w:rStyle w:val="Hyperlink"/>
          <w:color w:val="auto"/>
          <w:u w:val="none"/>
          <w:lang w:val="en-US"/>
        </w:rPr>
        <w:t xml:space="preserve">Figure XX: Correlation between P&amp;C insurance penetrations (as a percentage of GDP) and the GDP across a range of countries. </w:t>
      </w:r>
      <w:r w:rsidRPr="00703FC2">
        <w:rPr>
          <w:rStyle w:val="Hyperlink"/>
          <w:color w:val="auto"/>
          <w:u w:val="none"/>
          <w:lang w:val="fr-FR"/>
        </w:rPr>
        <w:t>(</w:t>
      </w:r>
      <w:proofErr w:type="gramStart"/>
      <w:r w:rsidRPr="00703FC2">
        <w:rPr>
          <w:rStyle w:val="Hyperlink"/>
          <w:color w:val="auto"/>
          <w:u w:val="none"/>
          <w:lang w:val="fr-FR"/>
        </w:rPr>
        <w:t>Source:</w:t>
      </w:r>
      <w:proofErr w:type="gramEnd"/>
      <w:r w:rsidRPr="00703FC2">
        <w:rPr>
          <w:rStyle w:val="Hyperlink"/>
          <w:color w:val="auto"/>
          <w:u w:val="none"/>
          <w:lang w:val="fr-FR"/>
        </w:rPr>
        <w:t xml:space="preserve"> </w:t>
      </w:r>
      <w:hyperlink r:id="rId240" w:history="1">
        <w:r w:rsidRPr="00703FC2">
          <w:rPr>
            <w:rStyle w:val="Hyperlink"/>
            <w:lang w:val="fr-FR"/>
          </w:rPr>
          <w:t>https://www.allianz.com/en/economic_research/insights/publications/specials_fmo/250121-sustainable-development-goals.html</w:t>
        </w:r>
      </w:hyperlink>
      <w:r w:rsidRPr="00703FC2">
        <w:rPr>
          <w:rStyle w:val="Hyperlink"/>
          <w:color w:val="auto"/>
          <w:u w:val="none"/>
          <w:lang w:val="fr-FR"/>
        </w:rPr>
        <w:t>)</w:t>
      </w:r>
    </w:p>
    <w:p w14:paraId="1DBD7B43" w14:textId="77777777" w:rsidR="00A47969" w:rsidRPr="00703FC2" w:rsidRDefault="00A47969" w:rsidP="007C5990">
      <w:pPr>
        <w:rPr>
          <w:rStyle w:val="Hyperlink"/>
          <w:rFonts w:asciiTheme="minorHAnsi" w:hAnsiTheme="minorHAnsi"/>
          <w:color w:val="auto"/>
          <w:sz w:val="20"/>
          <w:szCs w:val="20"/>
          <w:u w:val="none"/>
          <w:lang w:val="fr-FR" w:eastAsia="en-GB" w:bidi="ar-SA"/>
        </w:rPr>
      </w:pPr>
    </w:p>
    <w:p w14:paraId="5E2F5030" w14:textId="018B6104" w:rsidR="007C5990" w:rsidRPr="00860EEA" w:rsidRDefault="00000000" w:rsidP="007C5990">
      <w:pPr>
        <w:pStyle w:val="ListParagraph"/>
        <w:numPr>
          <w:ilvl w:val="0"/>
          <w:numId w:val="64"/>
        </w:numPr>
        <w:rPr>
          <w:rStyle w:val="Hyperlink"/>
          <w:color w:val="auto"/>
          <w:highlight w:val="yellow"/>
          <w:u w:val="none"/>
          <w:lang w:val="fr-FR"/>
        </w:rPr>
      </w:pPr>
      <w:hyperlink r:id="rId241" w:history="1">
        <w:r w:rsidR="00A47969" w:rsidRPr="00304D6C">
          <w:rPr>
            <w:rStyle w:val="Hyperlink"/>
            <w:highlight w:val="yellow"/>
            <w:lang w:val="fr-FR"/>
          </w:rPr>
          <w:t>https://documents1.worldbank.org/curated/en/560821632197166715/pdf/The-Insurance-Sector-s-Contribution-to-the-Sustainable-Development-Goals-SDGs.pdf</w:t>
        </w:r>
      </w:hyperlink>
    </w:p>
    <w:p w14:paraId="7675B61C" w14:textId="1C8C02EF" w:rsidR="00860EEA" w:rsidRPr="00860EEA" w:rsidRDefault="00000000" w:rsidP="007C5990">
      <w:pPr>
        <w:pStyle w:val="ListParagraph"/>
        <w:numPr>
          <w:ilvl w:val="0"/>
          <w:numId w:val="64"/>
        </w:numPr>
        <w:rPr>
          <w:highlight w:val="yellow"/>
          <w:lang w:val="fr-FR"/>
        </w:rPr>
      </w:pPr>
      <w:hyperlink r:id="rId242" w:history="1">
        <w:r w:rsidR="00860EEA" w:rsidRPr="00860EEA">
          <w:rPr>
            <w:rStyle w:val="Hyperlink"/>
            <w:highlight w:val="yellow"/>
            <w:lang w:val="fr-FR"/>
          </w:rPr>
          <w:t>https://www.dublinuniversitypress.com/_files/ugd/ace0db_fb00d80903284b62a7b9210274eeaf1d.pdf</w:t>
        </w:r>
      </w:hyperlink>
      <w:r w:rsidR="00860EEA" w:rsidRPr="00860EEA">
        <w:rPr>
          <w:highlight w:val="yellow"/>
          <w:lang w:val="fr-FR"/>
        </w:rPr>
        <w:t xml:space="preserve"> </w:t>
      </w:r>
    </w:p>
    <w:p w14:paraId="58241FEC" w14:textId="77777777" w:rsidR="007C5990" w:rsidRDefault="007C5990" w:rsidP="007C5990">
      <w:pPr>
        <w:pStyle w:val="Heading2"/>
      </w:pPr>
      <w:r w:rsidRPr="009637EF">
        <w:t>Inner Development Goals</w:t>
      </w:r>
    </w:p>
    <w:p w14:paraId="7CE97C71" w14:textId="77777777" w:rsidR="007C5990" w:rsidRDefault="007C5990" w:rsidP="007C5990">
      <w:pPr>
        <w:pStyle w:val="BodyText"/>
        <w:rPr>
          <w:lang w:val="fr-FR" w:eastAsia="en-US"/>
        </w:rPr>
      </w:pPr>
      <w:r>
        <w:rPr>
          <w:lang w:val="en-US" w:eastAsia="en-US"/>
        </w:rPr>
        <w:t xml:space="preserve">Officially founded in 2020 by a range of stakeholders, the Inner Development Goals is a non-profit </w:t>
      </w:r>
      <w:proofErr w:type="spellStart"/>
      <w:r>
        <w:rPr>
          <w:lang w:val="en-US" w:eastAsia="en-US"/>
        </w:rPr>
        <w:t>organisation</w:t>
      </w:r>
      <w:proofErr w:type="spellEnd"/>
      <w:r>
        <w:rPr>
          <w:lang w:val="en-US" w:eastAsia="en-US"/>
        </w:rPr>
        <w:t xml:space="preserve"> set up and provides a framework for individuals, groups and </w:t>
      </w:r>
      <w:proofErr w:type="spellStart"/>
      <w:r>
        <w:rPr>
          <w:lang w:val="en-US" w:eastAsia="en-US"/>
        </w:rPr>
        <w:t>organisations</w:t>
      </w:r>
      <w:proofErr w:type="spellEnd"/>
      <w:r>
        <w:rPr>
          <w:lang w:val="en-US" w:eastAsia="en-US"/>
        </w:rPr>
        <w:t xml:space="preserve"> to align </w:t>
      </w:r>
      <w:proofErr w:type="spellStart"/>
      <w:r>
        <w:rPr>
          <w:lang w:val="en-US" w:eastAsia="en-US"/>
        </w:rPr>
        <w:t>behaviours</w:t>
      </w:r>
      <w:proofErr w:type="spellEnd"/>
      <w:r>
        <w:rPr>
          <w:lang w:val="en-US" w:eastAsia="en-US"/>
        </w:rPr>
        <w:t xml:space="preserve"> such that their </w:t>
      </w:r>
      <w:proofErr w:type="spellStart"/>
      <w:r>
        <w:rPr>
          <w:lang w:val="en-US" w:eastAsia="en-US"/>
        </w:rPr>
        <w:t>behaviours</w:t>
      </w:r>
      <w:proofErr w:type="spellEnd"/>
      <w:r>
        <w:rPr>
          <w:lang w:val="en-US" w:eastAsia="en-US"/>
        </w:rPr>
        <w:t xml:space="preserve"> align with actions which map across to the UN SDGs. </w:t>
      </w:r>
      <w:r w:rsidRPr="00CE4CFD">
        <w:rPr>
          <w:lang w:val="fr-FR" w:eastAsia="en-US"/>
        </w:rPr>
        <w:t>(</w:t>
      </w:r>
      <w:proofErr w:type="gramStart"/>
      <w:r w:rsidRPr="00CE4CFD">
        <w:rPr>
          <w:lang w:val="fr-FR" w:eastAsia="en-US"/>
        </w:rPr>
        <w:t>Sources:</w:t>
      </w:r>
      <w:proofErr w:type="gramEnd"/>
      <w:r w:rsidRPr="00CE4CFD">
        <w:rPr>
          <w:lang w:val="fr-FR" w:eastAsia="en-US"/>
        </w:rPr>
        <w:t xml:space="preserve"> </w:t>
      </w:r>
      <w:hyperlink r:id="rId243" w:history="1">
        <w:r w:rsidRPr="00CE4CFD">
          <w:rPr>
            <w:rStyle w:val="Hyperlink"/>
            <w:lang w:val="fr-FR" w:eastAsia="en-US"/>
          </w:rPr>
          <w:t>https://www.motivation.se/partner/inner-development-goals/</w:t>
        </w:r>
      </w:hyperlink>
      <w:r w:rsidRPr="00CE4CFD">
        <w:rPr>
          <w:lang w:val="fr-FR" w:eastAsia="en-US"/>
        </w:rPr>
        <w:t xml:space="preserve">, </w:t>
      </w:r>
      <w:hyperlink r:id="rId244" w:history="1">
        <w:r w:rsidRPr="00CE4CFD">
          <w:rPr>
            <w:rStyle w:val="Hyperlink"/>
            <w:lang w:val="fr-FR" w:eastAsia="en-US"/>
          </w:rPr>
          <w:t>https://innerdevelopmentgoals.org</w:t>
        </w:r>
      </w:hyperlink>
      <w:r>
        <w:rPr>
          <w:lang w:val="fr-FR" w:eastAsia="en-US"/>
        </w:rPr>
        <w:t>)</w:t>
      </w:r>
    </w:p>
    <w:p w14:paraId="245807D8" w14:textId="77777777" w:rsidR="007C5990" w:rsidRPr="00CE4CFD" w:rsidRDefault="007C5990" w:rsidP="007C5990">
      <w:pPr>
        <w:pStyle w:val="BodyText"/>
        <w:rPr>
          <w:lang w:eastAsia="en-US"/>
        </w:rPr>
      </w:pPr>
      <w:r w:rsidRPr="00CE4CFD">
        <w:rPr>
          <w:lang w:eastAsia="en-US"/>
        </w:rPr>
        <w:t xml:space="preserve">The framework covers 23 </w:t>
      </w:r>
      <w:r>
        <w:rPr>
          <w:lang w:eastAsia="en-US"/>
        </w:rPr>
        <w:t xml:space="preserve">skills across 5 dimensions: being, thinking, relating, collaborating and acting. Companies including Google, Ikea and Volvo have integrated this framework into their organisational strategies. (Source: </w:t>
      </w:r>
      <w:hyperlink r:id="rId245" w:history="1">
        <w:r w:rsidRPr="001A3A2F">
          <w:rPr>
            <w:rStyle w:val="Hyperlink"/>
            <w:lang w:eastAsia="en-US"/>
          </w:rPr>
          <w:t>https://innerdevelopmentgoals.org/partnerships/</w:t>
        </w:r>
      </w:hyperlink>
    </w:p>
    <w:p w14:paraId="6031A8A2" w14:textId="77777777" w:rsidR="007C5990" w:rsidRDefault="007C5990" w:rsidP="007C5990">
      <w:pPr>
        <w:pStyle w:val="BodyText"/>
        <w:rPr>
          <w:lang w:eastAsia="en-US"/>
        </w:rPr>
      </w:pPr>
      <w:r w:rsidRPr="00CE4CFD">
        <w:rPr>
          <w:lang w:eastAsia="en-US"/>
        </w:rPr>
        <w:t xml:space="preserve">For more details, please see </w:t>
      </w:r>
      <w:hyperlink r:id="rId246" w:history="1">
        <w:r w:rsidRPr="00933CD8">
          <w:rPr>
            <w:rStyle w:val="Hyperlink"/>
            <w:lang w:val="en-US" w:eastAsia="en-US"/>
          </w:rPr>
          <w:t>https://innerdevelopmentgoals.org</w:t>
        </w:r>
      </w:hyperlink>
      <w:r w:rsidRPr="00CE4CFD">
        <w:rPr>
          <w:lang w:eastAsia="en-US"/>
        </w:rPr>
        <w:t>.</w:t>
      </w:r>
    </w:p>
    <w:p w14:paraId="2290977A" w14:textId="77777777" w:rsidR="007C5990" w:rsidRPr="00D87611" w:rsidRDefault="007C5990" w:rsidP="007C5990">
      <w:pPr>
        <w:pStyle w:val="BodyText"/>
        <w:rPr>
          <w:lang w:val="en-US" w:eastAsia="en-US"/>
        </w:rPr>
      </w:pPr>
    </w:p>
    <w:p w14:paraId="59D19C3C" w14:textId="5E3088C7" w:rsidR="000336F1" w:rsidRDefault="0061682E" w:rsidP="000336F1">
      <w:pPr>
        <w:pStyle w:val="Heading1"/>
      </w:pPr>
      <w:bookmarkStart w:id="67" w:name="_Ref196419862"/>
      <w:bookmarkStart w:id="68" w:name="_Toc197722833"/>
      <w:r>
        <w:lastRenderedPageBreak/>
        <w:t>Looking ahead</w:t>
      </w:r>
      <w:bookmarkEnd w:id="67"/>
      <w:bookmarkEnd w:id="68"/>
    </w:p>
    <w:p w14:paraId="235CAFD0" w14:textId="563231D8" w:rsidR="0061682E" w:rsidRDefault="0061682E" w:rsidP="0061682E">
      <w:pPr>
        <w:pStyle w:val="Heading2"/>
      </w:pPr>
      <w:r>
        <w:t>Future direction of travel</w:t>
      </w:r>
    </w:p>
    <w:p w14:paraId="529D3A8B" w14:textId="4E3A0849" w:rsidR="007902F8" w:rsidRDefault="007902F8" w:rsidP="00E804B0">
      <w:pPr>
        <w:pStyle w:val="BodyText"/>
      </w:pPr>
      <w:r>
        <w:t xml:space="preserve">Addressing progress for the UN SDGs by 2030, or in fact </w:t>
      </w:r>
      <w:r w:rsidR="004C34C8">
        <w:t xml:space="preserve">by </w:t>
      </w:r>
      <w:r>
        <w:t xml:space="preserve">any future date, is </w:t>
      </w:r>
      <w:r w:rsidR="00360D8D">
        <w:t>complex and</w:t>
      </w:r>
      <w:r>
        <w:t xml:space="preserve"> </w:t>
      </w:r>
      <w:r w:rsidR="00360D8D">
        <w:t xml:space="preserve">as an oversimplification can be described as a </w:t>
      </w:r>
      <w:r>
        <w:t>challenge</w:t>
      </w:r>
      <w:r w:rsidR="00521843">
        <w:t xml:space="preserve">. </w:t>
      </w:r>
      <w:r>
        <w:t xml:space="preserve">Many if the issues underlying </w:t>
      </w:r>
      <w:r w:rsidR="00311FA9">
        <w:t>issues</w:t>
      </w:r>
      <w:r>
        <w:t xml:space="preserve"> such as inequalities are potentially within society and have historical roots – explored more in our country-specific blogs which can be found here </w:t>
      </w:r>
      <w:hyperlink r:id="rId247" w:history="1">
        <w:r w:rsidRPr="006A78B6">
          <w:rPr>
            <w:rStyle w:val="Hyperlink"/>
          </w:rPr>
          <w:t>https://blog.actuaries.org.uk/authors/ifoa-s-data-science-sustainability-and-climate-change-working-party/</w:t>
        </w:r>
      </w:hyperlink>
      <w:r>
        <w:t xml:space="preserve">. </w:t>
      </w:r>
    </w:p>
    <w:p w14:paraId="3D7E7F86" w14:textId="559F0DA4" w:rsidR="007902F8" w:rsidRDefault="007902F8" w:rsidP="00E804B0">
      <w:pPr>
        <w:pStyle w:val="BodyText"/>
      </w:pPr>
      <w:r>
        <w:t>There is a broader question if ever such inequalities can be eradicated under any circumstances.</w:t>
      </w:r>
    </w:p>
    <w:p w14:paraId="4842A4F0" w14:textId="0854D3A4" w:rsidR="0061682E" w:rsidRDefault="0061682E" w:rsidP="0061682E">
      <w:pPr>
        <w:pStyle w:val="Heading2"/>
      </w:pPr>
      <w:r>
        <w:t>Recommendations</w:t>
      </w:r>
    </w:p>
    <w:p w14:paraId="2E7FD144" w14:textId="0F60CB9B" w:rsidR="007902F8" w:rsidRDefault="007902F8" w:rsidP="00E804B0">
      <w:pPr>
        <w:pStyle w:val="BodyText"/>
      </w:pPr>
      <w:r>
        <w:t>Potential suggested proposals for progress include:</w:t>
      </w:r>
    </w:p>
    <w:p w14:paraId="097A5436" w14:textId="0AEE7FA6" w:rsidR="007902F8" w:rsidRDefault="007902F8" w:rsidP="00F220A4">
      <w:pPr>
        <w:pStyle w:val="BodyText"/>
        <w:numPr>
          <w:ilvl w:val="0"/>
          <w:numId w:val="63"/>
        </w:numPr>
      </w:pPr>
      <w:r>
        <w:t>A rethink of the priorities and the deadline</w:t>
      </w:r>
      <w:r w:rsidR="00521843">
        <w:t xml:space="preserve">. </w:t>
      </w:r>
      <w:r>
        <w:t>It is highly unlikely that the overall deadline of 2030 will be met</w:t>
      </w:r>
      <w:r w:rsidR="00521843">
        <w:t xml:space="preserve">. </w:t>
      </w:r>
      <w:r>
        <w:t xml:space="preserve">We need to consider a new target deadline, but </w:t>
      </w:r>
      <w:r w:rsidR="007E10BC">
        <w:t>not solely of the aim of “kicking the can down the road”</w:t>
      </w:r>
      <w:r w:rsidR="00521843">
        <w:t xml:space="preserve">. </w:t>
      </w:r>
      <w:r w:rsidR="007E10BC">
        <w:t>If we are collectively and as a global community serious on addressing these issues, we need to consider open dialogue with the aim of producing structured transition plans for example to assist countries facing more challenges, to help them prioritise and address challenges they face in a respectful (e.g. of local challenges and existing global financial debt) but meaningful and realistic manner</w:t>
      </w:r>
      <w:r w:rsidR="00D807AB">
        <w:t xml:space="preserve"> i.e. multilateralism should be core to any future </w:t>
      </w:r>
      <w:r w:rsidR="00E14F5D">
        <w:t xml:space="preserve">progress. </w:t>
      </w:r>
      <w:r w:rsidR="00842D17" w:rsidRPr="00842D17">
        <w:rPr>
          <w:highlight w:val="yellow"/>
        </w:rPr>
        <w:t>[COUNTER e.g. popularism,</w:t>
      </w:r>
      <w:r w:rsidR="001A78E3">
        <w:rPr>
          <w:highlight w:val="yellow"/>
        </w:rPr>
        <w:t xml:space="preserve"> nationalism,</w:t>
      </w:r>
      <w:r w:rsidR="00842D17" w:rsidRPr="00842D17">
        <w:rPr>
          <w:highlight w:val="yellow"/>
        </w:rPr>
        <w:t xml:space="preserve"> protectionism]</w:t>
      </w:r>
      <w:r w:rsidR="00842D17">
        <w:t xml:space="preserve"> </w:t>
      </w:r>
      <w:r w:rsidR="007E10BC">
        <w:t>Further we should consider what support is required by the international community to help them along this transition</w:t>
      </w:r>
      <w:r w:rsidR="00D807AB">
        <w:t>, working in partnership.</w:t>
      </w:r>
    </w:p>
    <w:p w14:paraId="3117A40D" w14:textId="346D9987" w:rsidR="00886D23" w:rsidRDefault="007902F8" w:rsidP="00F220A4">
      <w:pPr>
        <w:pStyle w:val="BodyText"/>
        <w:numPr>
          <w:ilvl w:val="0"/>
          <w:numId w:val="63"/>
        </w:numPr>
      </w:pPr>
      <w:r>
        <w:t>A move from voluntary to</w:t>
      </w:r>
      <w:r w:rsidR="007E10BC">
        <w:t xml:space="preserve"> some form of</w:t>
      </w:r>
      <w:r>
        <w:t xml:space="preserve"> mandatory enforcement of UN SDG progress, </w:t>
      </w:r>
      <w:r w:rsidR="00377F88">
        <w:t>with the underlying aim of encouraging a positive outcome</w:t>
      </w:r>
      <w:r w:rsidR="00521843">
        <w:t xml:space="preserve">. </w:t>
      </w:r>
      <w:r w:rsidR="008C5728">
        <w:t>Ensure all UN Member States produce a progress report</w:t>
      </w:r>
      <w:r w:rsidR="00886D23">
        <w:t xml:space="preserve">, </w:t>
      </w:r>
      <w:r w:rsidR="008C5728">
        <w:t>Voluntary National Review</w:t>
      </w:r>
      <w:r w:rsidR="00886D23">
        <w:t>s (VNRs</w:t>
      </w:r>
      <w:r w:rsidR="008C5728">
        <w:t>)</w:t>
      </w:r>
      <w:r w:rsidR="00886D23">
        <w:t>,</w:t>
      </w:r>
      <w:r w:rsidR="008C5728">
        <w:t xml:space="preserve"> </w:t>
      </w:r>
      <w:r w:rsidR="00886D23">
        <w:t>which is published each year</w:t>
      </w:r>
      <w:r w:rsidR="00521843">
        <w:t xml:space="preserve">. </w:t>
      </w:r>
    </w:p>
    <w:p w14:paraId="4A9D88AF" w14:textId="64DB6973" w:rsidR="007902F8" w:rsidRDefault="00886D23" w:rsidP="00F220A4">
      <w:pPr>
        <w:pStyle w:val="BodyText"/>
        <w:numPr>
          <w:ilvl w:val="0"/>
          <w:numId w:val="63"/>
        </w:numPr>
      </w:pPr>
      <w:r>
        <w:t xml:space="preserve">Following on from the </w:t>
      </w:r>
      <w:r w:rsidR="00873701">
        <w:t>l</w:t>
      </w:r>
      <w:r>
        <w:t>ocal governments should ensure that there is meaningful action to address</w:t>
      </w:r>
      <w:r w:rsidR="00873701">
        <w:t>, and clear policy drive incorporating changes.</w:t>
      </w:r>
    </w:p>
    <w:p w14:paraId="5EB06C56" w14:textId="653CE877" w:rsidR="00377F88" w:rsidRDefault="00377F88" w:rsidP="00F220A4">
      <w:pPr>
        <w:pStyle w:val="BodyText"/>
        <w:numPr>
          <w:ilvl w:val="0"/>
          <w:numId w:val="63"/>
        </w:numPr>
      </w:pPr>
      <w:r>
        <w:t xml:space="preserve">Comparable emergency fund set up similar to the recent Loss and Damage </w:t>
      </w:r>
      <w:proofErr w:type="gramStart"/>
      <w:r>
        <w:t>Fund</w:t>
      </w:r>
      <w:proofErr w:type="gramEnd"/>
      <w:r>
        <w:t xml:space="preserve"> which was introduced to tackle climate change, but for all UN SDGs.</w:t>
      </w:r>
    </w:p>
    <w:p w14:paraId="6BF7970C" w14:textId="77777777" w:rsidR="007F2C6F" w:rsidRDefault="008C5728" w:rsidP="00F220A4">
      <w:pPr>
        <w:pStyle w:val="BodyText"/>
        <w:numPr>
          <w:ilvl w:val="0"/>
          <w:numId w:val="63"/>
        </w:numPr>
      </w:pPr>
      <w:r>
        <w:t>Climate change takes up much of social media and reporting media coverage</w:t>
      </w:r>
      <w:r w:rsidR="004C68F3">
        <w:t xml:space="preserve">. Is this potentially disproportionate and unfair on the remaining UN SDGs? Should we have a more balanced / equal focus on the other UN SDGs?  </w:t>
      </w:r>
    </w:p>
    <w:p w14:paraId="5A4C3567" w14:textId="3D423A8F" w:rsidR="007F2C6F" w:rsidRDefault="004C68F3" w:rsidP="00F220A4">
      <w:pPr>
        <w:pStyle w:val="BodyText"/>
        <w:numPr>
          <w:ilvl w:val="1"/>
          <w:numId w:val="63"/>
        </w:numPr>
      </w:pPr>
      <w:r>
        <w:t xml:space="preserve">For example, currently there is a tri-COP discussed earlier of climate change, biodiversity and </w:t>
      </w:r>
      <w:r w:rsidR="003B196E">
        <w:t>desertification. Do we need to consider additional COPs for each other UN SDG</w:t>
      </w:r>
      <w:r w:rsidR="00EB60A9">
        <w:t xml:space="preserve"> without oversaturation</w:t>
      </w:r>
      <w:r w:rsidR="003B196E">
        <w:t xml:space="preserve">?  </w:t>
      </w:r>
    </w:p>
    <w:p w14:paraId="3EE7997D" w14:textId="63A0771B" w:rsidR="008C5728" w:rsidRDefault="003B196E" w:rsidP="00F220A4">
      <w:pPr>
        <w:pStyle w:val="BodyText"/>
        <w:numPr>
          <w:ilvl w:val="1"/>
          <w:numId w:val="63"/>
        </w:numPr>
      </w:pPr>
      <w:r>
        <w:t xml:space="preserve">Further, can we take advantage of the idea of “nexus” introduced earlier in Section 2, acknowledging the fact that many of the UN SDGs are interconnected and if we </w:t>
      </w:r>
      <w:r>
        <w:lastRenderedPageBreak/>
        <w:t xml:space="preserve">address one of the UN SDGs there will be a ripple effect on other related </w:t>
      </w:r>
      <w:r w:rsidR="00287F14">
        <w:t>UN SDGs i.e. do we broaden the conversation of the existing COPs such that it discusses other UN SDGs</w:t>
      </w:r>
      <w:r w:rsidR="00EB60A9">
        <w:t>.</w:t>
      </w:r>
    </w:p>
    <w:p w14:paraId="5A917E80" w14:textId="7B4B01B0" w:rsidR="007F2C6F" w:rsidRDefault="007F2C6F" w:rsidP="00F220A4">
      <w:pPr>
        <w:pStyle w:val="BodyText"/>
        <w:numPr>
          <w:ilvl w:val="1"/>
          <w:numId w:val="63"/>
        </w:numPr>
      </w:pPr>
      <w:r>
        <w:t>Do we need to change the current format of the UN Summits from every four years to every one year?</w:t>
      </w:r>
    </w:p>
    <w:p w14:paraId="13AA7682" w14:textId="5758913B" w:rsidR="005C752E" w:rsidRDefault="005C752E" w:rsidP="00F220A4">
      <w:pPr>
        <w:pStyle w:val="BodyText"/>
        <w:numPr>
          <w:ilvl w:val="0"/>
          <w:numId w:val="63"/>
        </w:numPr>
      </w:pPr>
      <w:r>
        <w:t>Wider education and awareness drive by governments and NGOs, without saturating people’s appetite.</w:t>
      </w:r>
    </w:p>
    <w:p w14:paraId="23C67E8B" w14:textId="0D912C2B" w:rsidR="005C752E" w:rsidRDefault="005C752E" w:rsidP="00F220A4">
      <w:pPr>
        <w:pStyle w:val="BodyText"/>
        <w:numPr>
          <w:ilvl w:val="0"/>
          <w:numId w:val="63"/>
        </w:numPr>
      </w:pPr>
      <w:r>
        <w:t xml:space="preserve">Wider partnership with private sector – both investment (to make up </w:t>
      </w:r>
    </w:p>
    <w:p w14:paraId="700ED85B" w14:textId="000E1E3E" w:rsidR="005C752E" w:rsidRDefault="005C752E" w:rsidP="00F220A4">
      <w:pPr>
        <w:pStyle w:val="BodyText"/>
        <w:numPr>
          <w:ilvl w:val="1"/>
          <w:numId w:val="63"/>
        </w:numPr>
      </w:pPr>
      <w:r>
        <w:t>E.g. incorporate UN SDG targets into CEO remuneration?</w:t>
      </w:r>
    </w:p>
    <w:p w14:paraId="0CCEDEA3" w14:textId="5561B629" w:rsidR="005C752E" w:rsidRDefault="005C752E" w:rsidP="00F220A4">
      <w:pPr>
        <w:pStyle w:val="BodyText"/>
        <w:numPr>
          <w:ilvl w:val="1"/>
          <w:numId w:val="63"/>
        </w:numPr>
      </w:pPr>
      <w:r>
        <w:t>Wider encourage of ESG (i.e. SDG) disclosure requirements as per CSRD.</w:t>
      </w:r>
    </w:p>
    <w:p w14:paraId="63509800" w14:textId="1B2FE534" w:rsidR="005B410F" w:rsidRDefault="005B410F" w:rsidP="00F220A4">
      <w:pPr>
        <w:pStyle w:val="BodyText"/>
        <w:numPr>
          <w:ilvl w:val="0"/>
          <w:numId w:val="63"/>
        </w:numPr>
      </w:pPr>
      <w:r>
        <w:t xml:space="preserve">Wider acceptance and action by (developed) countries of </w:t>
      </w:r>
      <w:r w:rsidR="0027592C">
        <w:t>“</w:t>
      </w:r>
      <w:r>
        <w:t xml:space="preserve">negative </w:t>
      </w:r>
      <w:proofErr w:type="spellStart"/>
      <w:r>
        <w:t>spillovers</w:t>
      </w:r>
      <w:proofErr w:type="spellEnd"/>
      <w:r w:rsidR="0027592C">
        <w:t>”</w:t>
      </w:r>
      <w:r>
        <w:t xml:space="preserve"> they cause</w:t>
      </w:r>
      <w:r w:rsidR="0027592C">
        <w:t>.</w:t>
      </w:r>
    </w:p>
    <w:p w14:paraId="0DE42140" w14:textId="7542A24E" w:rsidR="008437F0" w:rsidRDefault="008437F0" w:rsidP="00F220A4">
      <w:pPr>
        <w:pStyle w:val="BodyText"/>
        <w:numPr>
          <w:ilvl w:val="1"/>
          <w:numId w:val="63"/>
        </w:numPr>
      </w:pPr>
      <w:r>
        <w:t xml:space="preserve">Similar to Scope 1, 2 and 3 reporting for climate change disclosures, countries need to factor in wider negative </w:t>
      </w:r>
      <w:proofErr w:type="spellStart"/>
      <w:r>
        <w:t>spillover</w:t>
      </w:r>
      <w:proofErr w:type="spellEnd"/>
      <w:r>
        <w:t xml:space="preserve"> impacts and look to take positive actions to reduce / remove this, whilst ensuring that the local workforce in the periphery is not negatively impacted e.g. via job loss.</w:t>
      </w:r>
    </w:p>
    <w:p w14:paraId="0A494C08" w14:textId="6DC496BE" w:rsidR="00AB523E" w:rsidRDefault="00AB523E" w:rsidP="00F220A4">
      <w:pPr>
        <w:pStyle w:val="BodyText"/>
        <w:numPr>
          <w:ilvl w:val="1"/>
          <w:numId w:val="63"/>
        </w:numPr>
      </w:pPr>
      <w:r>
        <w:t xml:space="preserve">Adjustment to GDP or metrics to allow for </w:t>
      </w:r>
      <w:proofErr w:type="spellStart"/>
      <w:r>
        <w:t>spillovers</w:t>
      </w:r>
      <w:proofErr w:type="spellEnd"/>
      <w:r>
        <w:t>.</w:t>
      </w:r>
    </w:p>
    <w:p w14:paraId="766C829B" w14:textId="611AF83B" w:rsidR="00E25B8F" w:rsidRDefault="00000000" w:rsidP="00F220A4">
      <w:pPr>
        <w:pStyle w:val="BodyText"/>
        <w:numPr>
          <w:ilvl w:val="1"/>
          <w:numId w:val="63"/>
        </w:numPr>
      </w:pPr>
      <w:hyperlink r:id="rId248" w:history="1">
        <w:r w:rsidR="00E25B8F" w:rsidRPr="00F016C1">
          <w:rPr>
            <w:rStyle w:val="Hyperlink"/>
          </w:rPr>
          <w:t>https://sdg-action.org/how-to-curb-negative-international-spillovers/</w:t>
        </w:r>
      </w:hyperlink>
      <w:r w:rsidR="00E25B8F">
        <w:t xml:space="preserve"> </w:t>
      </w:r>
    </w:p>
    <w:p w14:paraId="75E711B8" w14:textId="7C2E2F1E" w:rsidR="00134D03" w:rsidRDefault="00134D03" w:rsidP="00134D03">
      <w:pPr>
        <w:pStyle w:val="BodyText"/>
        <w:numPr>
          <w:ilvl w:val="0"/>
          <w:numId w:val="63"/>
        </w:numPr>
      </w:pPr>
      <w:r>
        <w:t>An improvement in data collection and quantitative analysis for some of the UN SDGs e.g. XX, to help better understand and quantify progress.</w:t>
      </w:r>
      <w:r w:rsidR="00304D6C">
        <w:t xml:space="preserve"> In doing so, countries and agencies can focus resources effectively to addressing UN SDG problems and tracking solutions. Potentially, is this overfocussing on discussion / analysis versus action?</w:t>
      </w:r>
    </w:p>
    <w:p w14:paraId="51A30F5C" w14:textId="77777777" w:rsidR="00304D6C" w:rsidRDefault="00304D6C" w:rsidP="00134D03">
      <w:pPr>
        <w:pStyle w:val="BodyText"/>
        <w:numPr>
          <w:ilvl w:val="0"/>
          <w:numId w:val="63"/>
        </w:numPr>
      </w:pPr>
      <w:r>
        <w:t xml:space="preserve">Do we need to adjust GDP to incorporate e.g. biodiversity and social benefit? Do private companies need to adjust their definition of profitability to make similar adjustments? </w:t>
      </w:r>
    </w:p>
    <w:p w14:paraId="31CEB18B" w14:textId="731486AB" w:rsidR="00304D6C" w:rsidRDefault="00304D6C" w:rsidP="00134D03">
      <w:pPr>
        <w:pStyle w:val="BodyText"/>
        <w:numPr>
          <w:ilvl w:val="0"/>
          <w:numId w:val="63"/>
        </w:numPr>
      </w:pPr>
      <w:r>
        <w:t xml:space="preserve">Do we want better alignment of goals and collaboration between governments, companies and individuals, as well as between countries e.g. the Global North and Global South? </w:t>
      </w:r>
    </w:p>
    <w:p w14:paraId="40DC2665" w14:textId="6C368114" w:rsidR="00231EE7" w:rsidRDefault="00231EE7" w:rsidP="00134D03">
      <w:pPr>
        <w:pStyle w:val="BodyText"/>
        <w:numPr>
          <w:ilvl w:val="0"/>
          <w:numId w:val="63"/>
        </w:numPr>
      </w:pPr>
      <w:r>
        <w:t>Encourage a move from governmental and structural to behavioural.</w:t>
      </w:r>
    </w:p>
    <w:p w14:paraId="3000B124" w14:textId="32B34375" w:rsidR="00651C76" w:rsidRDefault="00000000" w:rsidP="00F220A4">
      <w:pPr>
        <w:pStyle w:val="BodyText"/>
        <w:numPr>
          <w:ilvl w:val="0"/>
          <w:numId w:val="63"/>
        </w:numPr>
      </w:pPr>
      <w:hyperlink r:id="rId249" w:history="1">
        <w:r w:rsidR="00690252" w:rsidRPr="006A78B6">
          <w:rPr>
            <w:rStyle w:val="Hyperlink"/>
          </w:rPr>
          <w:t>https://www.weforum.org/stories/2024/09/un-summit-future-sdgs/</w:t>
        </w:r>
      </w:hyperlink>
    </w:p>
    <w:p w14:paraId="25987871" w14:textId="77777777" w:rsidR="00651C76" w:rsidRDefault="00000000" w:rsidP="00F220A4">
      <w:pPr>
        <w:pStyle w:val="BodyText"/>
        <w:numPr>
          <w:ilvl w:val="0"/>
          <w:numId w:val="63"/>
        </w:numPr>
      </w:pPr>
      <w:hyperlink r:id="rId250" w:history="1">
        <w:r w:rsidR="00E77262" w:rsidRPr="000C0870">
          <w:rPr>
            <w:rStyle w:val="Hyperlink"/>
          </w:rPr>
          <w:t>https://commission.europa.eu/strategy-and-policy/sustainable-development-goals/eu-and-united-nations-common-goals-sustainable-future_en</w:t>
        </w:r>
      </w:hyperlink>
      <w:r w:rsidR="00E77262">
        <w:t xml:space="preserve"> </w:t>
      </w:r>
    </w:p>
    <w:p w14:paraId="655140AB" w14:textId="77777777" w:rsidR="0075030F" w:rsidRDefault="00000000" w:rsidP="00F220A4">
      <w:pPr>
        <w:pStyle w:val="BodyText"/>
        <w:numPr>
          <w:ilvl w:val="0"/>
          <w:numId w:val="63"/>
        </w:numPr>
      </w:pPr>
      <w:hyperlink r:id="rId251" w:history="1">
        <w:r w:rsidR="0075030F" w:rsidRPr="00933CD8">
          <w:rPr>
            <w:rStyle w:val="Hyperlink"/>
          </w:rPr>
          <w:t>https://sdgs.un.org/sites/default/files/2020-07/24797GSDR_report_2019.pdf</w:t>
        </w:r>
      </w:hyperlink>
      <w:r w:rsidR="0075030F">
        <w:t xml:space="preserve"> </w:t>
      </w:r>
    </w:p>
    <w:p w14:paraId="792AD41B" w14:textId="77777777" w:rsidR="0075030F" w:rsidRDefault="00000000" w:rsidP="00F220A4">
      <w:pPr>
        <w:pStyle w:val="BodyText"/>
        <w:numPr>
          <w:ilvl w:val="0"/>
          <w:numId w:val="63"/>
        </w:numPr>
      </w:pPr>
      <w:hyperlink r:id="rId252" w:history="1">
        <w:r w:rsidR="0075030F" w:rsidRPr="00933CD8">
          <w:rPr>
            <w:rStyle w:val="Hyperlink"/>
          </w:rPr>
          <w:t>https://sdgs.un.org/publications/future-now-science-achieving-sustainable-development-gsdr-2019-24576</w:t>
        </w:r>
      </w:hyperlink>
    </w:p>
    <w:p w14:paraId="663388F0" w14:textId="2F88CA8B" w:rsidR="0075030F" w:rsidRDefault="00000000" w:rsidP="00F220A4">
      <w:pPr>
        <w:pStyle w:val="BodyText"/>
        <w:numPr>
          <w:ilvl w:val="0"/>
          <w:numId w:val="63"/>
        </w:numPr>
      </w:pPr>
      <w:hyperlink r:id="rId253" w:history="1">
        <w:r w:rsidR="003B1281" w:rsidRPr="006A78B6">
          <w:rPr>
            <w:rStyle w:val="Hyperlink"/>
          </w:rPr>
          <w:t>https://www.cepal.org/en/notes/hlpf-2024-summit-future-will-countries-what-it-takes-meet-sustainable-development-goals-sdgs</w:t>
        </w:r>
      </w:hyperlink>
    </w:p>
    <w:p w14:paraId="6219441D" w14:textId="77777777" w:rsidR="0075030F" w:rsidRDefault="00000000" w:rsidP="00F220A4">
      <w:pPr>
        <w:pStyle w:val="BodyText"/>
        <w:numPr>
          <w:ilvl w:val="0"/>
          <w:numId w:val="63"/>
        </w:numPr>
      </w:pPr>
      <w:hyperlink r:id="rId254" w:history="1">
        <w:r w:rsidR="0075030F" w:rsidRPr="00933CD8">
          <w:rPr>
            <w:rStyle w:val="Hyperlink"/>
          </w:rPr>
          <w:t>https://www.un.org/sustainabledevelopment/development-agenda/</w:t>
        </w:r>
      </w:hyperlink>
    </w:p>
    <w:p w14:paraId="7E570012" w14:textId="77777777" w:rsidR="0075030F" w:rsidRDefault="00000000" w:rsidP="00F220A4">
      <w:pPr>
        <w:pStyle w:val="BodyText"/>
        <w:numPr>
          <w:ilvl w:val="0"/>
          <w:numId w:val="63"/>
        </w:numPr>
      </w:pPr>
      <w:hyperlink r:id="rId255" w:history="1">
        <w:r w:rsidR="0075030F" w:rsidRPr="00933CD8">
          <w:rPr>
            <w:rStyle w:val="Hyperlink"/>
          </w:rPr>
          <w:t>https://unstats.un.org/sdgs/report/2024/?_gl=1*558vff*_ga*Mjk5NDQ1NzQ1LjE3MzQ4OTU3NjE.*_ga_TK9BQL5X7Z*MTczNDk5NzM4Ny4yLjAuMTczNDk5NzM4OC4wLjAuMA</w:t>
        </w:r>
      </w:hyperlink>
      <w:r w:rsidR="0075030F" w:rsidRPr="0075030F">
        <w:t>..</w:t>
      </w:r>
    </w:p>
    <w:p w14:paraId="6AAAB630" w14:textId="77777777" w:rsidR="0075030F" w:rsidRPr="00097214" w:rsidRDefault="00000000" w:rsidP="00F220A4">
      <w:pPr>
        <w:pStyle w:val="BodyText"/>
        <w:numPr>
          <w:ilvl w:val="0"/>
          <w:numId w:val="63"/>
        </w:numPr>
        <w:rPr>
          <w:rStyle w:val="Hyperlink"/>
          <w:color w:val="auto"/>
          <w:u w:val="none"/>
        </w:rPr>
      </w:pPr>
      <w:hyperlink r:id="rId256" w:history="1">
        <w:r w:rsidR="0075030F" w:rsidRPr="00933CD8">
          <w:rPr>
            <w:rStyle w:val="Hyperlink"/>
          </w:rPr>
          <w:t>https://unstats.un.org/sdgs/report/2023/breaking-through/</w:t>
        </w:r>
      </w:hyperlink>
    </w:p>
    <w:p w14:paraId="6711BFE2" w14:textId="77777777" w:rsidR="00097214" w:rsidRDefault="00000000" w:rsidP="00097214">
      <w:pPr>
        <w:pStyle w:val="BodyText"/>
        <w:numPr>
          <w:ilvl w:val="0"/>
          <w:numId w:val="63"/>
        </w:numPr>
        <w:rPr>
          <w:rFonts w:ascii="Arial" w:hAnsi="Arial" w:cs="Arial"/>
        </w:rPr>
      </w:pPr>
      <w:hyperlink r:id="rId257" w:history="1">
        <w:r w:rsidR="00097214" w:rsidRPr="00E4637A">
          <w:rPr>
            <w:rStyle w:val="Hyperlink"/>
            <w:rFonts w:ascii="Arial" w:hAnsi="Arial" w:cs="Arial"/>
          </w:rPr>
          <w:t>https://en.wikipedia.org/wiki/Immanuel_Wallerstein</w:t>
        </w:r>
      </w:hyperlink>
    </w:p>
    <w:p w14:paraId="466DAAF4" w14:textId="283F1B88" w:rsidR="00097214" w:rsidRPr="00A67369" w:rsidRDefault="00000000" w:rsidP="00F220A4">
      <w:pPr>
        <w:pStyle w:val="BodyText"/>
        <w:numPr>
          <w:ilvl w:val="0"/>
          <w:numId w:val="63"/>
        </w:numPr>
        <w:rPr>
          <w:rStyle w:val="Hyperlink"/>
          <w:color w:val="auto"/>
          <w:highlight w:val="yellow"/>
          <w:u w:val="none"/>
        </w:rPr>
      </w:pPr>
      <w:hyperlink r:id="rId258" w:history="1">
        <w:r w:rsidR="00A67369" w:rsidRPr="00A67369">
          <w:rPr>
            <w:rStyle w:val="Hyperlink"/>
            <w:highlight w:val="yellow"/>
          </w:rPr>
          <w:t>https://www.un.org/en/summit-of-the-future/pact-for-the-future</w:t>
        </w:r>
      </w:hyperlink>
      <w:r w:rsidR="00A67369" w:rsidRPr="00A67369">
        <w:rPr>
          <w:rStyle w:val="Hyperlink"/>
          <w:color w:val="auto"/>
          <w:highlight w:val="yellow"/>
          <w:u w:val="none"/>
        </w:rPr>
        <w:t xml:space="preserve"> </w:t>
      </w:r>
    </w:p>
    <w:bookmarkEnd w:id="62" w:displacedByCustomXml="next"/>
    <w:bookmarkStart w:id="69" w:name="_Toc197722834" w:displacedByCustomXml="next"/>
    <w:sdt>
      <w:sdtPr>
        <w:rPr>
          <w:rFonts w:ascii="Times New Roman" w:hAnsi="Times New Roman" w:cs="Times New Roman"/>
          <w:bCs w:val="0"/>
          <w:color w:val="auto"/>
          <w:kern w:val="0"/>
          <w:sz w:val="24"/>
          <w:szCs w:val="24"/>
          <w:u w:val="single"/>
          <w:lang w:eastAsia="ja-JP" w:bidi="bn-IN"/>
        </w:rPr>
        <w:id w:val="1906026647"/>
        <w:docPartObj>
          <w:docPartGallery w:val="Bibliographies"/>
          <w:docPartUnique/>
        </w:docPartObj>
      </w:sdtPr>
      <w:sdtEndPr>
        <w:rPr>
          <w:rFonts w:asciiTheme="minorHAnsi" w:hAnsiTheme="minorHAnsi"/>
          <w:sz w:val="20"/>
          <w:szCs w:val="20"/>
          <w:lang w:eastAsia="en-GB" w:bidi="ar-SA"/>
        </w:rPr>
      </w:sdtEndPr>
      <w:sdtContent>
        <w:sdt>
          <w:sdtPr>
            <w:rPr>
              <w:rFonts w:ascii="Times New Roman" w:hAnsi="Times New Roman" w:cs="Times New Roman"/>
              <w:bCs w:val="0"/>
              <w:color w:val="auto"/>
              <w:kern w:val="0"/>
              <w:sz w:val="24"/>
              <w:szCs w:val="24"/>
              <w:u w:val="single"/>
              <w:lang w:eastAsia="ja-JP" w:bidi="bn-IN"/>
            </w:rPr>
            <w:id w:val="656968280"/>
            <w:docPartObj>
              <w:docPartGallery w:val="Bibliographies"/>
              <w:docPartUnique/>
            </w:docPartObj>
          </w:sdtPr>
          <w:sdtContent>
            <w:p w14:paraId="10C6AD78" w14:textId="10F72C8F" w:rsidR="00244DDF" w:rsidRDefault="009D2A19" w:rsidP="00244DDF">
              <w:pPr>
                <w:pStyle w:val="Heading1"/>
                <w:numPr>
                  <w:ilvl w:val="0"/>
                  <w:numId w:val="0"/>
                </w:numPr>
              </w:pPr>
              <w:r>
                <w:t>References</w:t>
              </w:r>
              <w:bookmarkEnd w:id="69"/>
            </w:p>
            <w:sdt>
              <w:sdtPr>
                <w:rPr>
                  <w:rFonts w:ascii="Times New Roman" w:hAnsi="Times New Roman"/>
                  <w:sz w:val="24"/>
                  <w:szCs w:val="24"/>
                  <w:lang w:eastAsia="ja-JP" w:bidi="bn-IN"/>
                </w:rPr>
                <w:id w:val="2139455677"/>
                <w:bibliography/>
              </w:sdtPr>
              <w:sdtContent>
                <w:p w14:paraId="38594020" w14:textId="77777777" w:rsidR="00D86A3D" w:rsidRDefault="00244DDF" w:rsidP="00117C7B">
                  <w:pPr>
                    <w:pStyle w:val="Bibliography"/>
                    <w:numPr>
                      <w:ilvl w:val="0"/>
                      <w:numId w:val="58"/>
                    </w:numPr>
                    <w:rPr>
                      <w:noProof/>
                      <w:sz w:val="24"/>
                      <w:szCs w:val="24"/>
                    </w:rPr>
                  </w:pPr>
                  <w:r>
                    <w:fldChar w:fldCharType="begin"/>
                  </w:r>
                  <w:r>
                    <w:instrText xml:space="preserve"> BIBLIOGRAPHY </w:instrText>
                  </w:r>
                  <w:r>
                    <w:fldChar w:fldCharType="separate"/>
                  </w:r>
                  <w:r w:rsidR="00D86A3D">
                    <w:rPr>
                      <w:noProof/>
                    </w:rPr>
                    <w:t xml:space="preserve">Chenary, K., Pirian Kalat, O. &amp; Sharifi, A., 2023. </w:t>
                  </w:r>
                  <w:r w:rsidR="00D86A3D">
                    <w:rPr>
                      <w:i/>
                      <w:iCs/>
                      <w:noProof/>
                    </w:rPr>
                    <w:t xml:space="preserve">Forecasting sustainable development goals scores by 2030 using machine learning models. </w:t>
                  </w:r>
                  <w:r w:rsidR="00D86A3D">
                    <w:rPr>
                      <w:noProof/>
                    </w:rPr>
                    <w:t xml:space="preserve">[Online] </w:t>
                  </w:r>
                  <w:r w:rsidR="00D86A3D">
                    <w:rPr>
                      <w:noProof/>
                    </w:rPr>
                    <w:br/>
                    <w:t xml:space="preserve">Available at: </w:t>
                  </w:r>
                  <w:r w:rsidR="00D86A3D">
                    <w:rPr>
                      <w:noProof/>
                      <w:u w:val="single"/>
                    </w:rPr>
                    <w:t>https://doi.org/10.1002/sd.3037</w:t>
                  </w:r>
                  <w:r w:rsidR="00D86A3D">
                    <w:rPr>
                      <w:noProof/>
                    </w:rPr>
                    <w:br/>
                    <w:t>[Accessed 20 October 2024].</w:t>
                  </w:r>
                </w:p>
                <w:p w14:paraId="52FDD162" w14:textId="77777777" w:rsidR="00D86A3D" w:rsidRDefault="00D86A3D" w:rsidP="00117C7B">
                  <w:pPr>
                    <w:pStyle w:val="Bibliography"/>
                    <w:numPr>
                      <w:ilvl w:val="0"/>
                      <w:numId w:val="58"/>
                    </w:numPr>
                    <w:rPr>
                      <w:noProof/>
                    </w:rPr>
                  </w:pPr>
                  <w:r>
                    <w:rPr>
                      <w:noProof/>
                    </w:rPr>
                    <w:t xml:space="preserve">Kharas, H., McArthur, J. W. &amp; Onyechi, O., 2024. </w:t>
                  </w:r>
                  <w:r>
                    <w:rPr>
                      <w:i/>
                      <w:iCs/>
                      <w:noProof/>
                    </w:rPr>
                    <w:t xml:space="preserve">How is the world doing on the SDGs? Four tests and eight findings. </w:t>
                  </w:r>
                  <w:r>
                    <w:rPr>
                      <w:noProof/>
                    </w:rPr>
                    <w:t xml:space="preserve">[Online] </w:t>
                  </w:r>
                  <w:r>
                    <w:rPr>
                      <w:noProof/>
                    </w:rPr>
                    <w:br/>
                    <w:t xml:space="preserve">Available at: </w:t>
                  </w:r>
                  <w:r>
                    <w:rPr>
                      <w:noProof/>
                      <w:u w:val="single"/>
                    </w:rPr>
                    <w:t>https://www.brookings.edu/articles/how-is-the-world-doing-on-the-sdgs-four-tests-and-eight-findings/</w:t>
                  </w:r>
                  <w:r>
                    <w:rPr>
                      <w:noProof/>
                    </w:rPr>
                    <w:br/>
                    <w:t>[Accessed 23 September 2024].</w:t>
                  </w:r>
                </w:p>
                <w:p w14:paraId="6E567A8F" w14:textId="77777777" w:rsidR="00D86A3D" w:rsidRDefault="00D86A3D" w:rsidP="00117C7B">
                  <w:pPr>
                    <w:pStyle w:val="Bibliography"/>
                    <w:numPr>
                      <w:ilvl w:val="0"/>
                      <w:numId w:val="58"/>
                    </w:numPr>
                    <w:rPr>
                      <w:noProof/>
                    </w:rPr>
                  </w:pPr>
                  <w:r>
                    <w:rPr>
                      <w:noProof/>
                    </w:rPr>
                    <w:t xml:space="preserve">UN, 2015. </w:t>
                  </w:r>
                  <w:r>
                    <w:rPr>
                      <w:i/>
                      <w:iCs/>
                      <w:noProof/>
                    </w:rPr>
                    <w:t xml:space="preserve">United Nations Summit on Sustainable Development, 25-27 September 2015, New York. </w:t>
                  </w:r>
                  <w:r>
                    <w:rPr>
                      <w:noProof/>
                    </w:rPr>
                    <w:t xml:space="preserve">[Online] </w:t>
                  </w:r>
                  <w:r>
                    <w:rPr>
                      <w:noProof/>
                    </w:rPr>
                    <w:br/>
                    <w:t xml:space="preserve">Available at: </w:t>
                  </w:r>
                  <w:r>
                    <w:rPr>
                      <w:noProof/>
                      <w:u w:val="single"/>
                    </w:rPr>
                    <w:t>https://www.un.org/en/conferences/environment/newyork2015</w:t>
                  </w:r>
                  <w:r>
                    <w:rPr>
                      <w:noProof/>
                    </w:rPr>
                    <w:br/>
                    <w:t>[Accessed 22 September 2024].</w:t>
                  </w:r>
                </w:p>
                <w:p w14:paraId="06A8B79D" w14:textId="77777777" w:rsidR="00D86A3D" w:rsidRDefault="00D86A3D" w:rsidP="00117C7B">
                  <w:pPr>
                    <w:pStyle w:val="Bibliography"/>
                    <w:numPr>
                      <w:ilvl w:val="0"/>
                      <w:numId w:val="58"/>
                    </w:numPr>
                    <w:rPr>
                      <w:noProof/>
                    </w:rPr>
                  </w:pPr>
                  <w:r w:rsidRPr="00D86A3D">
                    <w:rPr>
                      <w:noProof/>
                      <w:lang w:val="es-ES"/>
                    </w:rPr>
                    <w:t xml:space="preserve">UN, no date (a). </w:t>
                  </w:r>
                  <w:r w:rsidRPr="00D86A3D">
                    <w:rPr>
                      <w:i/>
                      <w:iCs/>
                      <w:noProof/>
                      <w:lang w:val="es-ES"/>
                    </w:rPr>
                    <w:t xml:space="preserve">Sustainability. </w:t>
                  </w:r>
                  <w:r>
                    <w:rPr>
                      <w:noProof/>
                    </w:rPr>
                    <w:t xml:space="preserve">[Online] </w:t>
                  </w:r>
                  <w:r>
                    <w:rPr>
                      <w:noProof/>
                    </w:rPr>
                    <w:br/>
                    <w:t xml:space="preserve">Available at: </w:t>
                  </w:r>
                  <w:r>
                    <w:rPr>
                      <w:noProof/>
                      <w:u w:val="single"/>
                    </w:rPr>
                    <w:t>https://www.un.org/en/academic-impact/sustainability</w:t>
                  </w:r>
                  <w:r>
                    <w:rPr>
                      <w:noProof/>
                    </w:rPr>
                    <w:br/>
                    <w:t>[Accessed 22 September 2024].</w:t>
                  </w:r>
                </w:p>
                <w:p w14:paraId="1198B8A9" w14:textId="77777777" w:rsidR="00D86A3D" w:rsidRDefault="00D86A3D" w:rsidP="00117C7B">
                  <w:pPr>
                    <w:pStyle w:val="Bibliography"/>
                    <w:numPr>
                      <w:ilvl w:val="0"/>
                      <w:numId w:val="58"/>
                    </w:numPr>
                    <w:rPr>
                      <w:noProof/>
                    </w:rPr>
                  </w:pPr>
                  <w:r w:rsidRPr="00D86A3D">
                    <w:rPr>
                      <w:noProof/>
                      <w:lang w:val="es-ES"/>
                    </w:rPr>
                    <w:t xml:space="preserve">UN, no date (b). </w:t>
                  </w:r>
                  <w:r w:rsidRPr="00D86A3D">
                    <w:rPr>
                      <w:i/>
                      <w:iCs/>
                      <w:noProof/>
                      <w:lang w:val="es-ES"/>
                    </w:rPr>
                    <w:t xml:space="preserve">Agenda 21. </w:t>
                  </w:r>
                  <w:r>
                    <w:rPr>
                      <w:noProof/>
                    </w:rPr>
                    <w:t xml:space="preserve">[Online] </w:t>
                  </w:r>
                  <w:r>
                    <w:rPr>
                      <w:noProof/>
                    </w:rPr>
                    <w:br/>
                    <w:t xml:space="preserve">Available at: </w:t>
                  </w:r>
                  <w:r>
                    <w:rPr>
                      <w:noProof/>
                      <w:u w:val="single"/>
                    </w:rPr>
                    <w:t>https://sdgs.un.org/publications/agenda21</w:t>
                  </w:r>
                  <w:r>
                    <w:rPr>
                      <w:noProof/>
                    </w:rPr>
                    <w:br/>
                    <w:t>[Accessed 22 September 2024].</w:t>
                  </w:r>
                </w:p>
                <w:p w14:paraId="2AF0EED5" w14:textId="77777777" w:rsidR="00D86A3D" w:rsidRDefault="00D86A3D" w:rsidP="00117C7B">
                  <w:pPr>
                    <w:pStyle w:val="Bibliography"/>
                    <w:numPr>
                      <w:ilvl w:val="0"/>
                      <w:numId w:val="58"/>
                    </w:numPr>
                    <w:rPr>
                      <w:noProof/>
                    </w:rPr>
                  </w:pPr>
                  <w:r>
                    <w:rPr>
                      <w:noProof/>
                    </w:rPr>
                    <w:t xml:space="preserve">UN, no date (c). </w:t>
                  </w:r>
                  <w:r>
                    <w:rPr>
                      <w:i/>
                      <w:iCs/>
                      <w:noProof/>
                    </w:rPr>
                    <w:t xml:space="preserve">Voluntary National Reviews. </w:t>
                  </w:r>
                  <w:r>
                    <w:rPr>
                      <w:noProof/>
                    </w:rPr>
                    <w:t xml:space="preserve">[Online] </w:t>
                  </w:r>
                  <w:r>
                    <w:rPr>
                      <w:noProof/>
                    </w:rPr>
                    <w:br/>
                    <w:t xml:space="preserve">Available at: </w:t>
                  </w:r>
                  <w:r>
                    <w:rPr>
                      <w:noProof/>
                      <w:u w:val="single"/>
                    </w:rPr>
                    <w:t>https://sustainabledevelopment.un.org/vnrs/</w:t>
                  </w:r>
                  <w:r>
                    <w:rPr>
                      <w:noProof/>
                    </w:rPr>
                    <w:br/>
                    <w:t>[Accessed 22 September 2024].</w:t>
                  </w:r>
                </w:p>
                <w:p w14:paraId="30F99928" w14:textId="1D4C5C7A" w:rsidR="00244DDF" w:rsidRDefault="00244DDF" w:rsidP="00D86A3D">
                  <w:r>
                    <w:rPr>
                      <w:b/>
                      <w:bCs/>
                      <w:noProof/>
                    </w:rPr>
                    <w:fldChar w:fldCharType="end"/>
                  </w:r>
                </w:p>
              </w:sdtContent>
            </w:sdt>
          </w:sdtContent>
        </w:sdt>
        <w:p w14:paraId="1C9E0297" w14:textId="77777777" w:rsidR="00244DDF" w:rsidRPr="00244DDF" w:rsidRDefault="00244DDF" w:rsidP="00244DDF">
          <w:pPr>
            <w:pStyle w:val="BodyText"/>
            <w:rPr>
              <w:lang w:eastAsia="en-US"/>
            </w:rPr>
          </w:pPr>
        </w:p>
        <w:sdt>
          <w:sdtPr>
            <w:rPr>
              <w:rFonts w:ascii="Times New Roman" w:hAnsi="Times New Roman"/>
              <w:sz w:val="24"/>
              <w:szCs w:val="24"/>
              <w:lang w:eastAsia="ja-JP" w:bidi="bn-IN"/>
            </w:rPr>
            <w:id w:val="111145805"/>
            <w:showingPlcHdr/>
            <w:bibliography/>
          </w:sdtPr>
          <w:sdtEndPr>
            <w:rPr>
              <w:rFonts w:asciiTheme="minorHAnsi" w:hAnsiTheme="minorHAnsi"/>
              <w:sz w:val="20"/>
              <w:szCs w:val="20"/>
              <w:lang w:eastAsia="en-GB" w:bidi="ar-SA"/>
            </w:rPr>
          </w:sdtEndPr>
          <w:sdtContent>
            <w:p w14:paraId="59A6031D" w14:textId="030017C0" w:rsidR="00C136BF" w:rsidRPr="0046165D" w:rsidRDefault="00244DDF" w:rsidP="00244DDF">
              <w:pPr>
                <w:pStyle w:val="Bibliography"/>
              </w:pPr>
              <w:r>
                <w:rPr>
                  <w:rFonts w:ascii="Times New Roman" w:hAnsi="Times New Roman"/>
                  <w:sz w:val="24"/>
                  <w:szCs w:val="24"/>
                  <w:lang w:eastAsia="ja-JP" w:bidi="bn-IN"/>
                </w:rPr>
                <w:t xml:space="preserve">     </w:t>
              </w:r>
            </w:p>
          </w:sdtContent>
        </w:sdt>
      </w:sdtContent>
    </w:sdt>
    <w:p w14:paraId="50D26672" w14:textId="42DE8839" w:rsidR="0089551E" w:rsidRDefault="001153E6" w:rsidP="0089551E">
      <w:pPr>
        <w:pStyle w:val="Appendix1"/>
        <w:rPr>
          <w:sz w:val="52"/>
          <w:szCs w:val="28"/>
        </w:rPr>
      </w:pPr>
      <w:bookmarkStart w:id="70" w:name="_Toc197722835"/>
      <w:r>
        <w:rPr>
          <w:sz w:val="52"/>
          <w:szCs w:val="28"/>
        </w:rPr>
        <w:lastRenderedPageBreak/>
        <w:t>Acknowledgements</w:t>
      </w:r>
      <w:bookmarkEnd w:id="70"/>
    </w:p>
    <w:p w14:paraId="3B22B04B" w14:textId="77777777" w:rsidR="0089551E" w:rsidRDefault="0089551E" w:rsidP="0089551E">
      <w:pPr>
        <w:pStyle w:val="BodyText"/>
        <w:rPr>
          <w:lang w:eastAsia="en-US"/>
        </w:rPr>
      </w:pPr>
      <w:r>
        <w:rPr>
          <w:lang w:eastAsia="en-US"/>
        </w:rPr>
        <w:t xml:space="preserve">Please see below acknowledgements for the review of the </w:t>
      </w:r>
      <w:r w:rsidRPr="001153E6">
        <w:rPr>
          <w:highlight w:val="yellow"/>
          <w:lang w:eastAsia="en-US"/>
        </w:rPr>
        <w:t>code</w:t>
      </w:r>
      <w:r>
        <w:rPr>
          <w:lang w:eastAsia="en-US"/>
        </w:rPr>
        <w:t xml:space="preserve"> and paper:</w:t>
      </w:r>
    </w:p>
    <w:p w14:paraId="3CD20E0E" w14:textId="77777777" w:rsidR="0089551E" w:rsidRPr="001B63AA" w:rsidRDefault="0089551E" w:rsidP="00117C7B">
      <w:pPr>
        <w:pStyle w:val="BodyText"/>
        <w:numPr>
          <w:ilvl w:val="0"/>
          <w:numId w:val="38"/>
        </w:numPr>
        <w:rPr>
          <w:highlight w:val="yellow"/>
          <w:lang w:eastAsia="en-US"/>
        </w:rPr>
      </w:pPr>
      <w:r w:rsidRPr="001B63AA">
        <w:rPr>
          <w:highlight w:val="yellow"/>
          <w:lang w:eastAsia="en-US"/>
        </w:rPr>
        <w:t xml:space="preserve">Code review by </w:t>
      </w:r>
      <w:proofErr w:type="spellStart"/>
      <w:r w:rsidRPr="001B63AA">
        <w:rPr>
          <w:highlight w:val="yellow"/>
          <w:lang w:eastAsia="en-US"/>
        </w:rPr>
        <w:t>Cem</w:t>
      </w:r>
      <w:proofErr w:type="spellEnd"/>
      <w:r w:rsidRPr="001B63AA">
        <w:rPr>
          <w:highlight w:val="yellow"/>
          <w:lang w:eastAsia="en-US"/>
        </w:rPr>
        <w:t xml:space="preserve"> </w:t>
      </w:r>
      <w:proofErr w:type="spellStart"/>
      <w:r w:rsidRPr="001B63AA">
        <w:rPr>
          <w:rFonts w:cstheme="minorHAnsi"/>
          <w:highlight w:val="yellow"/>
          <w:lang w:eastAsia="en-US"/>
        </w:rPr>
        <w:t>Ö</w:t>
      </w:r>
      <w:r w:rsidRPr="001B63AA">
        <w:rPr>
          <w:highlight w:val="yellow"/>
          <w:lang w:eastAsia="en-US"/>
        </w:rPr>
        <w:t>zt</w:t>
      </w:r>
      <w:r w:rsidRPr="001B63AA">
        <w:rPr>
          <w:rFonts w:ascii="Arial" w:hAnsi="Arial" w:cs="Arial"/>
          <w:highlight w:val="yellow"/>
          <w:lang w:eastAsia="en-US"/>
        </w:rPr>
        <w:t>ü</w:t>
      </w:r>
      <w:r w:rsidRPr="001B63AA">
        <w:rPr>
          <w:highlight w:val="yellow"/>
          <w:lang w:eastAsia="en-US"/>
        </w:rPr>
        <w:t>rk</w:t>
      </w:r>
      <w:proofErr w:type="spellEnd"/>
      <w:r w:rsidRPr="001B63AA">
        <w:rPr>
          <w:highlight w:val="yellow"/>
          <w:lang w:eastAsia="en-US"/>
        </w:rPr>
        <w:t xml:space="preserve"> [</w:t>
      </w:r>
      <w:hyperlink r:id="rId259" w:history="1">
        <w:r w:rsidRPr="001B63AA">
          <w:rPr>
            <w:rStyle w:val="Hyperlink"/>
            <w:rFonts w:cstheme="minorHAnsi"/>
            <w:highlight w:val="yellow"/>
            <w:lang w:eastAsia="en-US"/>
          </w:rPr>
          <w:t>Link</w:t>
        </w:r>
      </w:hyperlink>
      <w:r w:rsidRPr="001B63AA">
        <w:rPr>
          <w:highlight w:val="yellow"/>
          <w:lang w:eastAsia="en-US"/>
        </w:rPr>
        <w:t>].</w:t>
      </w:r>
    </w:p>
    <w:p w14:paraId="6171FCA3" w14:textId="77777777" w:rsidR="0089551E" w:rsidRPr="00172358" w:rsidRDefault="0089551E" w:rsidP="00117C7B">
      <w:pPr>
        <w:pStyle w:val="BodyText"/>
        <w:numPr>
          <w:ilvl w:val="0"/>
          <w:numId w:val="38"/>
        </w:numPr>
        <w:rPr>
          <w:lang w:eastAsia="en-US"/>
        </w:rPr>
      </w:pPr>
      <w:r w:rsidRPr="00172358">
        <w:rPr>
          <w:lang w:eastAsia="en-US"/>
        </w:rPr>
        <w:t>Technical review of paper by:</w:t>
      </w:r>
    </w:p>
    <w:p w14:paraId="47CECFD8" w14:textId="77777777" w:rsidR="00CC4542" w:rsidRDefault="00CC4542" w:rsidP="00117C7B">
      <w:pPr>
        <w:pStyle w:val="BodyText"/>
        <w:numPr>
          <w:ilvl w:val="1"/>
          <w:numId w:val="38"/>
        </w:numPr>
        <w:rPr>
          <w:highlight w:val="yellow"/>
          <w:lang w:eastAsia="en-US"/>
        </w:rPr>
      </w:pPr>
    </w:p>
    <w:p w14:paraId="6CF5D2FA" w14:textId="498D2B9C" w:rsidR="0089551E" w:rsidRPr="001B63AA" w:rsidRDefault="0089551E" w:rsidP="00117C7B">
      <w:pPr>
        <w:pStyle w:val="BodyText"/>
        <w:numPr>
          <w:ilvl w:val="1"/>
          <w:numId w:val="38"/>
        </w:numPr>
        <w:rPr>
          <w:highlight w:val="yellow"/>
          <w:lang w:eastAsia="en-US"/>
        </w:rPr>
      </w:pPr>
      <w:r w:rsidRPr="001B63AA">
        <w:rPr>
          <w:highlight w:val="yellow"/>
          <w:lang w:eastAsia="en-US"/>
        </w:rPr>
        <w:t xml:space="preserve">Dr Alexey </w:t>
      </w:r>
      <w:proofErr w:type="spellStart"/>
      <w:r w:rsidRPr="001B63AA">
        <w:rPr>
          <w:highlight w:val="yellow"/>
          <w:lang w:eastAsia="en-US"/>
        </w:rPr>
        <w:t>Mashechkin</w:t>
      </w:r>
      <w:proofErr w:type="spellEnd"/>
      <w:r w:rsidRPr="001B63AA">
        <w:rPr>
          <w:highlight w:val="yellow"/>
          <w:lang w:eastAsia="en-US"/>
        </w:rPr>
        <w:t xml:space="preserve"> [</w:t>
      </w:r>
      <w:hyperlink r:id="rId260" w:history="1">
        <w:r w:rsidRPr="001B63AA">
          <w:rPr>
            <w:rStyle w:val="Hyperlink"/>
            <w:highlight w:val="yellow"/>
            <w:lang w:eastAsia="en-US"/>
          </w:rPr>
          <w:t>Link</w:t>
        </w:r>
      </w:hyperlink>
      <w:r w:rsidRPr="001B63AA">
        <w:rPr>
          <w:highlight w:val="yellow"/>
          <w:lang w:eastAsia="en-US"/>
        </w:rPr>
        <w:t>].</w:t>
      </w:r>
    </w:p>
    <w:p w14:paraId="2DABB1E3" w14:textId="77777777" w:rsidR="0089551E" w:rsidRPr="001B63AA" w:rsidRDefault="0089551E" w:rsidP="00117C7B">
      <w:pPr>
        <w:pStyle w:val="BodyText"/>
        <w:numPr>
          <w:ilvl w:val="1"/>
          <w:numId w:val="38"/>
        </w:numPr>
        <w:rPr>
          <w:highlight w:val="yellow"/>
          <w:lang w:eastAsia="en-US"/>
        </w:rPr>
      </w:pPr>
      <w:r w:rsidRPr="001B63AA">
        <w:rPr>
          <w:highlight w:val="yellow"/>
          <w:lang w:eastAsia="en-US"/>
        </w:rPr>
        <w:t xml:space="preserve">Assoc. Prof. George </w:t>
      </w:r>
      <w:proofErr w:type="spellStart"/>
      <w:r w:rsidRPr="001B63AA">
        <w:rPr>
          <w:highlight w:val="yellow"/>
          <w:lang w:eastAsia="en-US"/>
        </w:rPr>
        <w:t>Tzougas</w:t>
      </w:r>
      <w:proofErr w:type="spellEnd"/>
      <w:r w:rsidRPr="001B63AA">
        <w:rPr>
          <w:highlight w:val="yellow"/>
          <w:lang w:eastAsia="en-US"/>
        </w:rPr>
        <w:t xml:space="preserve"> [</w:t>
      </w:r>
      <w:hyperlink r:id="rId261" w:history="1">
        <w:r w:rsidRPr="001B63AA">
          <w:rPr>
            <w:rStyle w:val="Hyperlink"/>
            <w:highlight w:val="yellow"/>
            <w:lang w:eastAsia="en-US"/>
          </w:rPr>
          <w:t>Link</w:t>
        </w:r>
      </w:hyperlink>
      <w:r w:rsidRPr="001B63AA">
        <w:rPr>
          <w:highlight w:val="yellow"/>
          <w:lang w:eastAsia="en-US"/>
        </w:rPr>
        <w:t>].</w:t>
      </w:r>
    </w:p>
    <w:p w14:paraId="2ED42F0D" w14:textId="77777777" w:rsidR="0089551E" w:rsidRPr="00172358" w:rsidRDefault="0089551E" w:rsidP="00117C7B">
      <w:pPr>
        <w:pStyle w:val="BodyText"/>
        <w:numPr>
          <w:ilvl w:val="0"/>
          <w:numId w:val="38"/>
        </w:numPr>
        <w:rPr>
          <w:lang w:eastAsia="en-US"/>
        </w:rPr>
      </w:pPr>
      <w:r w:rsidRPr="00172358">
        <w:rPr>
          <w:lang w:eastAsia="en-US"/>
        </w:rPr>
        <w:t xml:space="preserve">Review of graphs and tables within the paper </w:t>
      </w:r>
      <w:r w:rsidRPr="001B63AA">
        <w:rPr>
          <w:highlight w:val="yellow"/>
          <w:lang w:eastAsia="en-US"/>
        </w:rPr>
        <w:t>by Shubham Mehta [</w:t>
      </w:r>
      <w:hyperlink r:id="rId262" w:history="1">
        <w:r w:rsidRPr="001B63AA">
          <w:rPr>
            <w:rStyle w:val="Hyperlink"/>
            <w:highlight w:val="yellow"/>
            <w:lang w:eastAsia="en-US"/>
          </w:rPr>
          <w:t>Link</w:t>
        </w:r>
      </w:hyperlink>
      <w:r w:rsidRPr="001B63AA">
        <w:rPr>
          <w:highlight w:val="yellow"/>
          <w:lang w:eastAsia="en-US"/>
        </w:rPr>
        <w:t>].</w:t>
      </w:r>
    </w:p>
    <w:p w14:paraId="1D1DDA8B" w14:textId="77777777" w:rsidR="0089551E" w:rsidRPr="00512682" w:rsidRDefault="0089551E" w:rsidP="0089551E">
      <w:pPr>
        <w:pStyle w:val="BodyText"/>
        <w:rPr>
          <w:lang w:eastAsia="en-US"/>
        </w:rPr>
      </w:pPr>
    </w:p>
    <w:p w14:paraId="06890DB3" w14:textId="77777777" w:rsidR="0089551E" w:rsidRDefault="0089551E" w:rsidP="0089551E">
      <w:pPr>
        <w:pStyle w:val="Appendix1"/>
        <w:rPr>
          <w:sz w:val="52"/>
          <w:szCs w:val="28"/>
        </w:rPr>
      </w:pPr>
      <w:bookmarkStart w:id="71" w:name="_Toc173268489"/>
      <w:bookmarkStart w:id="72" w:name="_Toc197722836"/>
      <w:r>
        <w:rPr>
          <w:sz w:val="52"/>
          <w:szCs w:val="28"/>
        </w:rPr>
        <w:lastRenderedPageBreak/>
        <w:t>Useful links</w:t>
      </w:r>
      <w:bookmarkEnd w:id="71"/>
      <w:bookmarkEnd w:id="72"/>
    </w:p>
    <w:p w14:paraId="52DF469F" w14:textId="77777777" w:rsidR="0089551E" w:rsidRDefault="0089551E" w:rsidP="0089551E">
      <w:pPr>
        <w:pStyle w:val="BodyText"/>
        <w:rPr>
          <w:lang w:eastAsia="en-US"/>
        </w:rPr>
      </w:pPr>
      <w:r>
        <w:rPr>
          <w:lang w:eastAsia="en-US"/>
        </w:rPr>
        <w:t>Below is a list of links which we hope that the reader finds useful.</w:t>
      </w:r>
    </w:p>
    <w:tbl>
      <w:tblPr>
        <w:tblStyle w:val="GridTable4"/>
        <w:tblW w:w="0" w:type="auto"/>
        <w:tblLook w:val="04A0" w:firstRow="1" w:lastRow="0" w:firstColumn="1" w:lastColumn="0" w:noHBand="0" w:noVBand="1"/>
      </w:tblPr>
      <w:tblGrid>
        <w:gridCol w:w="3681"/>
        <w:gridCol w:w="5336"/>
      </w:tblGrid>
      <w:tr w:rsidR="000040EE" w14:paraId="3972FBD5" w14:textId="77777777" w:rsidTr="000B54B1">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3681" w:type="dxa"/>
          </w:tcPr>
          <w:p w14:paraId="4D72B468" w14:textId="5181D8BE" w:rsidR="000040EE" w:rsidRDefault="000040EE" w:rsidP="000040EE">
            <w:pPr>
              <w:pStyle w:val="BodyText"/>
              <w:spacing w:before="0" w:after="0"/>
              <w:jc w:val="center"/>
              <w:rPr>
                <w:lang w:eastAsia="en-US"/>
              </w:rPr>
            </w:pPr>
            <w:r>
              <w:rPr>
                <w:lang w:eastAsia="en-US"/>
              </w:rPr>
              <w:t>Name</w:t>
            </w:r>
          </w:p>
        </w:tc>
        <w:tc>
          <w:tcPr>
            <w:tcW w:w="5336" w:type="dxa"/>
          </w:tcPr>
          <w:p w14:paraId="447FC5D5" w14:textId="3A0A2B81" w:rsidR="000040EE" w:rsidRDefault="000040EE" w:rsidP="000040EE">
            <w:pPr>
              <w:pStyle w:val="BodyText"/>
              <w:spacing w:before="0" w:after="0"/>
              <w:jc w:val="center"/>
              <w:cnfStyle w:val="100000000000" w:firstRow="1" w:lastRow="0" w:firstColumn="0" w:lastColumn="0" w:oddVBand="0" w:evenVBand="0" w:oddHBand="0" w:evenHBand="0" w:firstRowFirstColumn="0" w:firstRowLastColumn="0" w:lastRowFirstColumn="0" w:lastRowLastColumn="0"/>
              <w:rPr>
                <w:lang w:eastAsia="en-US"/>
              </w:rPr>
            </w:pPr>
            <w:r>
              <w:rPr>
                <w:lang w:eastAsia="en-US"/>
              </w:rPr>
              <w:t>Link</w:t>
            </w:r>
          </w:p>
        </w:tc>
      </w:tr>
      <w:tr w:rsidR="000040EE" w14:paraId="6A3D168E" w14:textId="77777777" w:rsidTr="000B54B1">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3681" w:type="dxa"/>
          </w:tcPr>
          <w:p w14:paraId="0B33F07A" w14:textId="0816B407" w:rsidR="000040EE" w:rsidRDefault="000040EE" w:rsidP="00277A3B">
            <w:pPr>
              <w:pStyle w:val="BodyText"/>
              <w:spacing w:before="0" w:after="0"/>
              <w:rPr>
                <w:lang w:eastAsia="en-US"/>
              </w:rPr>
            </w:pPr>
            <w:r>
              <w:rPr>
                <w:lang w:eastAsia="en-US"/>
              </w:rPr>
              <w:t>AI2ii</w:t>
            </w:r>
          </w:p>
        </w:tc>
        <w:tc>
          <w:tcPr>
            <w:tcW w:w="5336" w:type="dxa"/>
          </w:tcPr>
          <w:p w14:paraId="629D207B" w14:textId="5550E6DB" w:rsidR="000040EE" w:rsidRDefault="00000000" w:rsidP="00277A3B">
            <w:pPr>
              <w:pStyle w:val="BodyText"/>
              <w:spacing w:before="0" w:after="0"/>
              <w:cnfStyle w:val="000000100000" w:firstRow="0" w:lastRow="0" w:firstColumn="0" w:lastColumn="0" w:oddVBand="0" w:evenVBand="0" w:oddHBand="1" w:evenHBand="0" w:firstRowFirstColumn="0" w:firstRowLastColumn="0" w:lastRowFirstColumn="0" w:lastRowLastColumn="0"/>
              <w:rPr>
                <w:lang w:eastAsia="en-US"/>
              </w:rPr>
            </w:pPr>
            <w:hyperlink r:id="rId263" w:history="1">
              <w:r w:rsidR="000040EE" w:rsidRPr="004C28D5">
                <w:rPr>
                  <w:rStyle w:val="Hyperlink"/>
                  <w:lang w:eastAsia="en-US"/>
                </w:rPr>
                <w:t>https://a2ii.org/en/home</w:t>
              </w:r>
            </w:hyperlink>
            <w:r w:rsidR="000040EE">
              <w:rPr>
                <w:lang w:eastAsia="en-US"/>
              </w:rPr>
              <w:t xml:space="preserve"> </w:t>
            </w:r>
          </w:p>
        </w:tc>
      </w:tr>
      <w:tr w:rsidR="000040EE" w14:paraId="4BB14F81" w14:textId="77777777" w:rsidTr="000B54B1">
        <w:trPr>
          <w:trHeight w:val="458"/>
        </w:trPr>
        <w:tc>
          <w:tcPr>
            <w:cnfStyle w:val="001000000000" w:firstRow="0" w:lastRow="0" w:firstColumn="1" w:lastColumn="0" w:oddVBand="0" w:evenVBand="0" w:oddHBand="0" w:evenHBand="0" w:firstRowFirstColumn="0" w:firstRowLastColumn="0" w:lastRowFirstColumn="0" w:lastRowLastColumn="0"/>
            <w:tcW w:w="3681" w:type="dxa"/>
          </w:tcPr>
          <w:p w14:paraId="795080A8" w14:textId="65AA379B" w:rsidR="000040EE" w:rsidRDefault="000040EE" w:rsidP="00277A3B">
            <w:pPr>
              <w:pStyle w:val="BodyText"/>
              <w:spacing w:before="0" w:after="0"/>
              <w:rPr>
                <w:lang w:eastAsia="en-US"/>
              </w:rPr>
            </w:pPr>
            <w:r>
              <w:rPr>
                <w:lang w:eastAsia="en-US"/>
              </w:rPr>
              <w:t>AI SDG annual summit</w:t>
            </w:r>
          </w:p>
        </w:tc>
        <w:tc>
          <w:tcPr>
            <w:tcW w:w="5336" w:type="dxa"/>
          </w:tcPr>
          <w:p w14:paraId="2064A332" w14:textId="6FBE938A" w:rsidR="000040EE" w:rsidRDefault="00000000" w:rsidP="00277A3B">
            <w:pPr>
              <w:pStyle w:val="BodyText"/>
              <w:spacing w:before="0" w:after="0"/>
              <w:cnfStyle w:val="000000000000" w:firstRow="0" w:lastRow="0" w:firstColumn="0" w:lastColumn="0" w:oddVBand="0" w:evenVBand="0" w:oddHBand="0" w:evenHBand="0" w:firstRowFirstColumn="0" w:firstRowLastColumn="0" w:lastRowFirstColumn="0" w:lastRowLastColumn="0"/>
              <w:rPr>
                <w:lang w:eastAsia="en-US"/>
              </w:rPr>
            </w:pPr>
            <w:hyperlink r:id="rId264" w:history="1">
              <w:r w:rsidR="000040EE" w:rsidRPr="004C28D5">
                <w:rPr>
                  <w:rStyle w:val="Hyperlink"/>
                  <w:lang w:eastAsia="en-US"/>
                </w:rPr>
                <w:t>https://aiforgood.itu.int</w:t>
              </w:r>
            </w:hyperlink>
            <w:r w:rsidR="000040EE">
              <w:rPr>
                <w:lang w:eastAsia="en-US"/>
              </w:rPr>
              <w:t xml:space="preserve"> </w:t>
            </w:r>
          </w:p>
        </w:tc>
      </w:tr>
      <w:tr w:rsidR="00467166" w14:paraId="58349475" w14:textId="77777777" w:rsidTr="000B54B1">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681" w:type="dxa"/>
          </w:tcPr>
          <w:p w14:paraId="21909791" w14:textId="0DF3DC70" w:rsidR="00467166" w:rsidRDefault="00467166" w:rsidP="00467166">
            <w:pPr>
              <w:pStyle w:val="BodyText"/>
              <w:spacing w:before="0" w:after="0"/>
              <w:rPr>
                <w:lang w:eastAsia="en-US"/>
              </w:rPr>
            </w:pPr>
            <w:r>
              <w:rPr>
                <w:lang w:eastAsia="en-US"/>
              </w:rPr>
              <w:t>AI SDG projects</w:t>
            </w:r>
          </w:p>
        </w:tc>
        <w:tc>
          <w:tcPr>
            <w:tcW w:w="5336" w:type="dxa"/>
          </w:tcPr>
          <w:p w14:paraId="43135870" w14:textId="5F5C6CF5" w:rsidR="00467166" w:rsidRDefault="00000000" w:rsidP="00467166">
            <w:pPr>
              <w:pStyle w:val="BodyText"/>
              <w:spacing w:before="0" w:after="0"/>
              <w:cnfStyle w:val="000000100000" w:firstRow="0" w:lastRow="0" w:firstColumn="0" w:lastColumn="0" w:oddVBand="0" w:evenVBand="0" w:oddHBand="1" w:evenHBand="0" w:firstRowFirstColumn="0" w:firstRowLastColumn="0" w:lastRowFirstColumn="0" w:lastRowLastColumn="0"/>
            </w:pPr>
            <w:hyperlink r:id="rId265" w:history="1">
              <w:r w:rsidR="00467166" w:rsidRPr="004C28D5">
                <w:rPr>
                  <w:rStyle w:val="Hyperlink"/>
                  <w:lang w:eastAsia="en-US"/>
                </w:rPr>
                <w:t>https://www.ai-for-sdgs.academy</w:t>
              </w:r>
            </w:hyperlink>
            <w:r w:rsidR="00467166">
              <w:rPr>
                <w:lang w:eastAsia="en-US"/>
              </w:rPr>
              <w:t xml:space="preserve"> </w:t>
            </w:r>
          </w:p>
        </w:tc>
      </w:tr>
      <w:tr w:rsidR="00467166" w14:paraId="7D820375" w14:textId="77777777" w:rsidTr="000B54B1">
        <w:trPr>
          <w:trHeight w:val="56"/>
        </w:trPr>
        <w:tc>
          <w:tcPr>
            <w:cnfStyle w:val="001000000000" w:firstRow="0" w:lastRow="0" w:firstColumn="1" w:lastColumn="0" w:oddVBand="0" w:evenVBand="0" w:oddHBand="0" w:evenHBand="0" w:firstRowFirstColumn="0" w:firstRowLastColumn="0" w:lastRowFirstColumn="0" w:lastRowLastColumn="0"/>
            <w:tcW w:w="3681" w:type="dxa"/>
          </w:tcPr>
          <w:p w14:paraId="7CC3439D" w14:textId="25BE6EC1" w:rsidR="00467166" w:rsidRDefault="00467166" w:rsidP="00467166">
            <w:pPr>
              <w:pStyle w:val="BodyText"/>
              <w:spacing w:before="0" w:after="0"/>
              <w:rPr>
                <w:lang w:eastAsia="en-US"/>
              </w:rPr>
            </w:pPr>
            <w:r>
              <w:rPr>
                <w:lang w:eastAsia="en-US"/>
              </w:rPr>
              <w:t>Google AI Social Impact</w:t>
            </w:r>
          </w:p>
        </w:tc>
        <w:tc>
          <w:tcPr>
            <w:tcW w:w="5336" w:type="dxa"/>
          </w:tcPr>
          <w:p w14:paraId="6A05D9D0" w14:textId="15ABA879" w:rsidR="00467166" w:rsidRDefault="00000000" w:rsidP="00467166">
            <w:pPr>
              <w:pStyle w:val="BodyText"/>
              <w:spacing w:before="0" w:after="0"/>
              <w:cnfStyle w:val="000000000000" w:firstRow="0" w:lastRow="0" w:firstColumn="0" w:lastColumn="0" w:oddVBand="0" w:evenVBand="0" w:oddHBand="0" w:evenHBand="0" w:firstRowFirstColumn="0" w:firstRowLastColumn="0" w:lastRowFirstColumn="0" w:lastRowLastColumn="0"/>
              <w:rPr>
                <w:lang w:eastAsia="en-US"/>
              </w:rPr>
            </w:pPr>
            <w:hyperlink r:id="rId266" w:history="1">
              <w:r w:rsidR="00467166" w:rsidRPr="004C28D5">
                <w:rPr>
                  <w:rStyle w:val="Hyperlink"/>
                  <w:lang w:eastAsia="en-US"/>
                </w:rPr>
                <w:t>https://ai.google/advancing-ai/social-impact/</w:t>
              </w:r>
            </w:hyperlink>
            <w:r w:rsidR="00467166">
              <w:rPr>
                <w:lang w:eastAsia="en-US"/>
              </w:rPr>
              <w:t xml:space="preserve"> </w:t>
            </w:r>
          </w:p>
        </w:tc>
      </w:tr>
      <w:tr w:rsidR="00467166" w14:paraId="64B5D046" w14:textId="77777777" w:rsidTr="003111B3">
        <w:trPr>
          <w:cnfStyle w:val="000000100000" w:firstRow="0" w:lastRow="0" w:firstColumn="0" w:lastColumn="0" w:oddVBand="0" w:evenVBand="0" w:oddHBand="1" w:evenHBand="0" w:firstRowFirstColumn="0" w:firstRowLastColumn="0" w:lastRowFirstColumn="0" w:lastRowLastColumn="0"/>
          <w:trHeight w:val="116"/>
        </w:trPr>
        <w:tc>
          <w:tcPr>
            <w:cnfStyle w:val="001000000000" w:firstRow="0" w:lastRow="0" w:firstColumn="1" w:lastColumn="0" w:oddVBand="0" w:evenVBand="0" w:oddHBand="0" w:evenHBand="0" w:firstRowFirstColumn="0" w:firstRowLastColumn="0" w:lastRowFirstColumn="0" w:lastRowLastColumn="0"/>
            <w:tcW w:w="3681" w:type="dxa"/>
          </w:tcPr>
          <w:p w14:paraId="562F7119" w14:textId="06B193A1" w:rsidR="00467166" w:rsidRPr="000040EE" w:rsidRDefault="00467166" w:rsidP="00467166">
            <w:pPr>
              <w:pStyle w:val="BodyText"/>
              <w:spacing w:before="0" w:after="0"/>
              <w:rPr>
                <w:lang w:eastAsia="en-US"/>
              </w:rPr>
            </w:pPr>
            <w:r>
              <w:rPr>
                <w:lang w:eastAsia="en-US"/>
              </w:rPr>
              <w:t>International Atomic Energy Agency</w:t>
            </w:r>
          </w:p>
        </w:tc>
        <w:tc>
          <w:tcPr>
            <w:tcW w:w="5336" w:type="dxa"/>
          </w:tcPr>
          <w:p w14:paraId="7512B85A" w14:textId="316F239D" w:rsidR="00467166" w:rsidRDefault="00000000" w:rsidP="00467166">
            <w:pPr>
              <w:pStyle w:val="BodyText"/>
              <w:spacing w:before="0" w:after="0"/>
              <w:cnfStyle w:val="000000100000" w:firstRow="0" w:lastRow="0" w:firstColumn="0" w:lastColumn="0" w:oddVBand="0" w:evenVBand="0" w:oddHBand="1" w:evenHBand="0" w:firstRowFirstColumn="0" w:firstRowLastColumn="0" w:lastRowFirstColumn="0" w:lastRowLastColumn="0"/>
              <w:rPr>
                <w:lang w:eastAsia="en-US"/>
              </w:rPr>
            </w:pPr>
            <w:hyperlink r:id="rId267" w:history="1">
              <w:r w:rsidR="00467166" w:rsidRPr="00A91C09">
                <w:rPr>
                  <w:rStyle w:val="Hyperlink"/>
                  <w:lang w:eastAsia="en-US"/>
                </w:rPr>
                <w:t>https://www.iaea.org/about/overview/sustainable-development-goals</w:t>
              </w:r>
            </w:hyperlink>
          </w:p>
        </w:tc>
      </w:tr>
      <w:tr w:rsidR="00EA37F7" w14:paraId="24A6DE27" w14:textId="77777777" w:rsidTr="003111B3">
        <w:trPr>
          <w:trHeight w:val="116"/>
        </w:trPr>
        <w:tc>
          <w:tcPr>
            <w:cnfStyle w:val="001000000000" w:firstRow="0" w:lastRow="0" w:firstColumn="1" w:lastColumn="0" w:oddVBand="0" w:evenVBand="0" w:oddHBand="0" w:evenHBand="0" w:firstRowFirstColumn="0" w:firstRowLastColumn="0" w:lastRowFirstColumn="0" w:lastRowLastColumn="0"/>
            <w:tcW w:w="3681" w:type="dxa"/>
          </w:tcPr>
          <w:p w14:paraId="0A1A2FC8" w14:textId="4063A5E1" w:rsidR="00EA37F7" w:rsidRDefault="00EA37F7" w:rsidP="00467166">
            <w:pPr>
              <w:pStyle w:val="BodyText"/>
              <w:spacing w:before="0" w:after="0"/>
              <w:rPr>
                <w:lang w:eastAsia="en-US"/>
              </w:rPr>
            </w:pPr>
            <w:r>
              <w:rPr>
                <w:lang w:eastAsia="en-US"/>
              </w:rPr>
              <w:t>Our Future Agenda</w:t>
            </w:r>
          </w:p>
        </w:tc>
        <w:tc>
          <w:tcPr>
            <w:tcW w:w="5336" w:type="dxa"/>
          </w:tcPr>
          <w:p w14:paraId="29A7C7C0" w14:textId="41048E85" w:rsidR="00EA37F7" w:rsidRDefault="00000000" w:rsidP="00467166">
            <w:pPr>
              <w:pStyle w:val="BodyText"/>
              <w:spacing w:before="0" w:after="0"/>
              <w:cnfStyle w:val="000000000000" w:firstRow="0" w:lastRow="0" w:firstColumn="0" w:lastColumn="0" w:oddVBand="0" w:evenVBand="0" w:oddHBand="0" w:evenHBand="0" w:firstRowFirstColumn="0" w:firstRowLastColumn="0" w:lastRowFirstColumn="0" w:lastRowLastColumn="0"/>
            </w:pPr>
            <w:hyperlink r:id="rId268" w:history="1">
              <w:r w:rsidR="00EA37F7" w:rsidRPr="00532787">
                <w:rPr>
                  <w:rStyle w:val="Hyperlink"/>
                </w:rPr>
                <w:t>https://ourfutureagenda.org</w:t>
              </w:r>
            </w:hyperlink>
            <w:r w:rsidR="00EA37F7">
              <w:t xml:space="preserve"> </w:t>
            </w:r>
          </w:p>
        </w:tc>
      </w:tr>
      <w:tr w:rsidR="00467166" w14:paraId="50BD704E" w14:textId="77777777" w:rsidTr="000B54B1">
        <w:trPr>
          <w:cnfStyle w:val="000000100000" w:firstRow="0" w:lastRow="0" w:firstColumn="0" w:lastColumn="0" w:oddVBand="0" w:evenVBand="0" w:oddHBand="1" w:evenHBand="0" w:firstRowFirstColumn="0" w:firstRowLastColumn="0" w:lastRowFirstColumn="0" w:lastRowLastColumn="0"/>
          <w:trHeight w:val="94"/>
        </w:trPr>
        <w:tc>
          <w:tcPr>
            <w:cnfStyle w:val="001000000000" w:firstRow="0" w:lastRow="0" w:firstColumn="1" w:lastColumn="0" w:oddVBand="0" w:evenVBand="0" w:oddHBand="0" w:evenHBand="0" w:firstRowFirstColumn="0" w:firstRowLastColumn="0" w:lastRowFirstColumn="0" w:lastRowLastColumn="0"/>
            <w:tcW w:w="3681" w:type="dxa"/>
          </w:tcPr>
          <w:p w14:paraId="3030A52B" w14:textId="645E34B0" w:rsidR="00467166" w:rsidRPr="000040EE" w:rsidRDefault="00467166" w:rsidP="00467166">
            <w:pPr>
              <w:pStyle w:val="BodyText"/>
              <w:spacing w:before="0" w:after="0"/>
              <w:rPr>
                <w:lang w:eastAsia="en-US"/>
              </w:rPr>
            </w:pPr>
            <w:r>
              <w:rPr>
                <w:lang w:eastAsia="en-US"/>
              </w:rPr>
              <w:t>SDG Action</w:t>
            </w:r>
          </w:p>
        </w:tc>
        <w:tc>
          <w:tcPr>
            <w:tcW w:w="5336" w:type="dxa"/>
          </w:tcPr>
          <w:p w14:paraId="553D4168" w14:textId="0D181FCE" w:rsidR="00467166" w:rsidRDefault="00000000" w:rsidP="00467166">
            <w:pPr>
              <w:pStyle w:val="BodyText"/>
              <w:spacing w:before="0" w:after="0"/>
              <w:cnfStyle w:val="000000100000" w:firstRow="0" w:lastRow="0" w:firstColumn="0" w:lastColumn="0" w:oddVBand="0" w:evenVBand="0" w:oddHBand="1" w:evenHBand="0" w:firstRowFirstColumn="0" w:firstRowLastColumn="0" w:lastRowFirstColumn="0" w:lastRowLastColumn="0"/>
              <w:rPr>
                <w:lang w:eastAsia="en-US"/>
              </w:rPr>
            </w:pPr>
            <w:hyperlink r:id="rId269" w:history="1">
              <w:r w:rsidR="00467166" w:rsidRPr="004C28D5">
                <w:rPr>
                  <w:rStyle w:val="Hyperlink"/>
                  <w:lang w:eastAsia="en-US"/>
                </w:rPr>
                <w:t>https://sdg-action.org</w:t>
              </w:r>
            </w:hyperlink>
            <w:r w:rsidR="00467166">
              <w:rPr>
                <w:lang w:eastAsia="en-US"/>
              </w:rPr>
              <w:t xml:space="preserve"> </w:t>
            </w:r>
          </w:p>
        </w:tc>
      </w:tr>
      <w:tr w:rsidR="00467166" w14:paraId="270BA65C" w14:textId="77777777" w:rsidTr="000B54B1">
        <w:trPr>
          <w:trHeight w:val="94"/>
        </w:trPr>
        <w:tc>
          <w:tcPr>
            <w:cnfStyle w:val="001000000000" w:firstRow="0" w:lastRow="0" w:firstColumn="1" w:lastColumn="0" w:oddVBand="0" w:evenVBand="0" w:oddHBand="0" w:evenHBand="0" w:firstRowFirstColumn="0" w:firstRowLastColumn="0" w:lastRowFirstColumn="0" w:lastRowLastColumn="0"/>
            <w:tcW w:w="3681" w:type="dxa"/>
          </w:tcPr>
          <w:p w14:paraId="0122A417" w14:textId="18F8F8E0" w:rsidR="00467166" w:rsidRDefault="00467166" w:rsidP="00467166">
            <w:pPr>
              <w:pStyle w:val="BodyText"/>
              <w:spacing w:before="0" w:after="0"/>
              <w:rPr>
                <w:lang w:eastAsia="en-US"/>
              </w:rPr>
            </w:pPr>
            <w:r>
              <w:rPr>
                <w:lang w:eastAsia="en-US"/>
              </w:rPr>
              <w:t>UN Department of Economic and Social Affairs</w:t>
            </w:r>
          </w:p>
        </w:tc>
        <w:tc>
          <w:tcPr>
            <w:tcW w:w="5336" w:type="dxa"/>
          </w:tcPr>
          <w:p w14:paraId="28FDAE12" w14:textId="22706D0A" w:rsidR="00467166" w:rsidRDefault="00000000" w:rsidP="00467166">
            <w:pPr>
              <w:pStyle w:val="BodyText"/>
              <w:spacing w:before="0" w:after="0"/>
              <w:cnfStyle w:val="000000000000" w:firstRow="0" w:lastRow="0" w:firstColumn="0" w:lastColumn="0" w:oddVBand="0" w:evenVBand="0" w:oddHBand="0" w:evenHBand="0" w:firstRowFirstColumn="0" w:firstRowLastColumn="0" w:lastRowFirstColumn="0" w:lastRowLastColumn="0"/>
            </w:pPr>
            <w:hyperlink r:id="rId270" w:history="1">
              <w:r w:rsidR="00467166" w:rsidRPr="004C28D5">
                <w:rPr>
                  <w:rStyle w:val="Hyperlink"/>
                  <w:lang w:eastAsia="en-US"/>
                </w:rPr>
                <w:t>https://www.un.org/en/desa</w:t>
              </w:r>
            </w:hyperlink>
            <w:r w:rsidR="00467166">
              <w:rPr>
                <w:lang w:eastAsia="en-US"/>
              </w:rPr>
              <w:t xml:space="preserve"> </w:t>
            </w:r>
          </w:p>
        </w:tc>
      </w:tr>
      <w:tr w:rsidR="00467166" w14:paraId="08F3C65C" w14:textId="77777777" w:rsidTr="000B54B1">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3681" w:type="dxa"/>
          </w:tcPr>
          <w:p w14:paraId="6453EDE7" w14:textId="58F1DBA7" w:rsidR="00467166" w:rsidRPr="000040EE" w:rsidRDefault="00467166" w:rsidP="00467166">
            <w:pPr>
              <w:pStyle w:val="BodyText"/>
              <w:spacing w:before="0" w:after="0"/>
              <w:rPr>
                <w:lang w:eastAsia="en-US"/>
              </w:rPr>
            </w:pPr>
            <w:r>
              <w:rPr>
                <w:lang w:eastAsia="en-US"/>
              </w:rPr>
              <w:t>UN DP AI for development</w:t>
            </w:r>
          </w:p>
        </w:tc>
        <w:tc>
          <w:tcPr>
            <w:tcW w:w="5336" w:type="dxa"/>
          </w:tcPr>
          <w:p w14:paraId="02DAB39A" w14:textId="54AB66D6" w:rsidR="00467166" w:rsidRDefault="00000000" w:rsidP="00467166">
            <w:pPr>
              <w:pStyle w:val="BodyText"/>
              <w:spacing w:before="0" w:after="0"/>
              <w:cnfStyle w:val="000000100000" w:firstRow="0" w:lastRow="0" w:firstColumn="0" w:lastColumn="0" w:oddVBand="0" w:evenVBand="0" w:oddHBand="1" w:evenHBand="0" w:firstRowFirstColumn="0" w:firstRowLastColumn="0" w:lastRowFirstColumn="0" w:lastRowLastColumn="0"/>
              <w:rPr>
                <w:lang w:eastAsia="en-US"/>
              </w:rPr>
            </w:pPr>
            <w:hyperlink r:id="rId271" w:history="1">
              <w:r w:rsidR="00467166" w:rsidRPr="004C28D5">
                <w:rPr>
                  <w:rStyle w:val="Hyperlink"/>
                  <w:lang w:eastAsia="en-US"/>
                </w:rPr>
                <w:t>https://www.undp.org/digital/ai</w:t>
              </w:r>
            </w:hyperlink>
            <w:r w:rsidR="00467166">
              <w:rPr>
                <w:lang w:eastAsia="en-US"/>
              </w:rPr>
              <w:t xml:space="preserve"> </w:t>
            </w:r>
          </w:p>
        </w:tc>
      </w:tr>
      <w:tr w:rsidR="00467166" w14:paraId="075525A0" w14:textId="77777777" w:rsidTr="000B54B1">
        <w:trPr>
          <w:trHeight w:val="258"/>
        </w:trPr>
        <w:tc>
          <w:tcPr>
            <w:cnfStyle w:val="001000000000" w:firstRow="0" w:lastRow="0" w:firstColumn="1" w:lastColumn="0" w:oddVBand="0" w:evenVBand="0" w:oddHBand="0" w:evenHBand="0" w:firstRowFirstColumn="0" w:firstRowLastColumn="0" w:lastRowFirstColumn="0" w:lastRowLastColumn="0"/>
            <w:tcW w:w="3681" w:type="dxa"/>
          </w:tcPr>
          <w:p w14:paraId="56EFEE36" w14:textId="34EBBC77" w:rsidR="00467166" w:rsidRDefault="00467166" w:rsidP="00467166">
            <w:pPr>
              <w:pStyle w:val="BodyText"/>
              <w:spacing w:before="0" w:after="0"/>
              <w:rPr>
                <w:lang w:eastAsia="en-US"/>
              </w:rPr>
            </w:pPr>
            <w:r>
              <w:rPr>
                <w:lang w:eastAsia="en-US"/>
              </w:rPr>
              <w:t>UN SDGs</w:t>
            </w:r>
          </w:p>
        </w:tc>
        <w:tc>
          <w:tcPr>
            <w:tcW w:w="5336" w:type="dxa"/>
          </w:tcPr>
          <w:p w14:paraId="4D9279BD" w14:textId="716F1A5A" w:rsidR="00467166" w:rsidRDefault="00000000" w:rsidP="00467166">
            <w:pPr>
              <w:pStyle w:val="BodyText"/>
              <w:spacing w:before="0" w:after="0"/>
              <w:cnfStyle w:val="000000000000" w:firstRow="0" w:lastRow="0" w:firstColumn="0" w:lastColumn="0" w:oddVBand="0" w:evenVBand="0" w:oddHBand="0" w:evenHBand="0" w:firstRowFirstColumn="0" w:firstRowLastColumn="0" w:lastRowFirstColumn="0" w:lastRowLastColumn="0"/>
              <w:rPr>
                <w:lang w:eastAsia="en-US"/>
              </w:rPr>
            </w:pPr>
            <w:hyperlink r:id="rId272" w:history="1">
              <w:r w:rsidR="00467166" w:rsidRPr="004C28D5">
                <w:rPr>
                  <w:rStyle w:val="Hyperlink"/>
                  <w:lang w:eastAsia="en-US"/>
                </w:rPr>
                <w:t>https://sdgs.un.org</w:t>
              </w:r>
            </w:hyperlink>
          </w:p>
        </w:tc>
      </w:tr>
      <w:tr w:rsidR="00EE498A" w14:paraId="307F6754" w14:textId="77777777" w:rsidTr="000B54B1">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3681" w:type="dxa"/>
          </w:tcPr>
          <w:p w14:paraId="12175465" w14:textId="7C7E6DC2" w:rsidR="00EE498A" w:rsidRDefault="00EE498A" w:rsidP="00467166">
            <w:pPr>
              <w:pStyle w:val="BodyText"/>
              <w:spacing w:before="0" w:after="0"/>
              <w:rPr>
                <w:lang w:eastAsia="en-US"/>
              </w:rPr>
            </w:pPr>
            <w:r>
              <w:rPr>
                <w:lang w:eastAsia="en-US"/>
              </w:rPr>
              <w:t>UN SDG statistics</w:t>
            </w:r>
          </w:p>
        </w:tc>
        <w:tc>
          <w:tcPr>
            <w:tcW w:w="5336" w:type="dxa"/>
          </w:tcPr>
          <w:p w14:paraId="240D6243" w14:textId="7D56B6E1" w:rsidR="00EE498A" w:rsidRDefault="00000000" w:rsidP="00467166">
            <w:pPr>
              <w:pStyle w:val="BodyText"/>
              <w:spacing w:before="0" w:after="0"/>
              <w:cnfStyle w:val="000000100000" w:firstRow="0" w:lastRow="0" w:firstColumn="0" w:lastColumn="0" w:oddVBand="0" w:evenVBand="0" w:oddHBand="1" w:evenHBand="0" w:firstRowFirstColumn="0" w:firstRowLastColumn="0" w:lastRowFirstColumn="0" w:lastRowLastColumn="0"/>
            </w:pPr>
            <w:hyperlink r:id="rId273" w:history="1">
              <w:r w:rsidR="00EE498A" w:rsidRPr="00532787">
                <w:rPr>
                  <w:rStyle w:val="Hyperlink"/>
                </w:rPr>
                <w:t>https://unstats.un.org/sdgs</w:t>
              </w:r>
            </w:hyperlink>
            <w:r w:rsidR="00EE498A">
              <w:t xml:space="preserve"> </w:t>
            </w:r>
          </w:p>
        </w:tc>
      </w:tr>
      <w:tr w:rsidR="000131C7" w14:paraId="1001385F" w14:textId="77777777" w:rsidTr="000B54B1">
        <w:trPr>
          <w:trHeight w:val="258"/>
        </w:trPr>
        <w:tc>
          <w:tcPr>
            <w:cnfStyle w:val="001000000000" w:firstRow="0" w:lastRow="0" w:firstColumn="1" w:lastColumn="0" w:oddVBand="0" w:evenVBand="0" w:oddHBand="0" w:evenHBand="0" w:firstRowFirstColumn="0" w:firstRowLastColumn="0" w:lastRowFirstColumn="0" w:lastRowLastColumn="0"/>
            <w:tcW w:w="3681" w:type="dxa"/>
          </w:tcPr>
          <w:p w14:paraId="288A5B26" w14:textId="6C2D6D2E" w:rsidR="000131C7" w:rsidRDefault="000131C7" w:rsidP="00467166">
            <w:pPr>
              <w:pStyle w:val="BodyText"/>
              <w:spacing w:before="0" w:after="0"/>
              <w:rPr>
                <w:lang w:eastAsia="en-US"/>
              </w:rPr>
            </w:pPr>
            <w:r>
              <w:rPr>
                <w:lang w:eastAsia="en-US"/>
              </w:rPr>
              <w:t>UN SDSN</w:t>
            </w:r>
          </w:p>
        </w:tc>
        <w:tc>
          <w:tcPr>
            <w:tcW w:w="5336" w:type="dxa"/>
          </w:tcPr>
          <w:p w14:paraId="5ED79879" w14:textId="64A2ED66" w:rsidR="000131C7" w:rsidRDefault="00000000" w:rsidP="00467166">
            <w:pPr>
              <w:pStyle w:val="BodyText"/>
              <w:spacing w:before="0" w:after="0"/>
              <w:cnfStyle w:val="000000000000" w:firstRow="0" w:lastRow="0" w:firstColumn="0" w:lastColumn="0" w:oddVBand="0" w:evenVBand="0" w:oddHBand="0" w:evenHBand="0" w:firstRowFirstColumn="0" w:firstRowLastColumn="0" w:lastRowFirstColumn="0" w:lastRowLastColumn="0"/>
            </w:pPr>
            <w:hyperlink r:id="rId274" w:history="1">
              <w:r w:rsidR="000131C7" w:rsidRPr="00F016C1">
                <w:rPr>
                  <w:rStyle w:val="Hyperlink"/>
                </w:rPr>
                <w:t>https://www.unsdsn.org</w:t>
              </w:r>
            </w:hyperlink>
            <w:r w:rsidR="000131C7">
              <w:t xml:space="preserve"> </w:t>
            </w:r>
          </w:p>
        </w:tc>
      </w:tr>
      <w:tr w:rsidR="00467166" w14:paraId="608C27E5" w14:textId="77777777" w:rsidTr="000B54B1">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3681" w:type="dxa"/>
          </w:tcPr>
          <w:p w14:paraId="3415B60F" w14:textId="7DBC0CF5" w:rsidR="00467166" w:rsidRDefault="00467166" w:rsidP="00467166">
            <w:pPr>
              <w:pStyle w:val="BodyText"/>
              <w:spacing w:before="0" w:after="0"/>
              <w:rPr>
                <w:lang w:eastAsia="en-US"/>
              </w:rPr>
            </w:pPr>
            <w:r>
              <w:rPr>
                <w:lang w:eastAsia="en-US"/>
              </w:rPr>
              <w:t>WEF Centre for the Fourth Industrial Revolution</w:t>
            </w:r>
          </w:p>
        </w:tc>
        <w:tc>
          <w:tcPr>
            <w:tcW w:w="5336" w:type="dxa"/>
          </w:tcPr>
          <w:p w14:paraId="3FF6223C" w14:textId="324A0D4A" w:rsidR="00467166" w:rsidRDefault="00000000" w:rsidP="00467166">
            <w:pPr>
              <w:pStyle w:val="BodyText"/>
              <w:spacing w:before="0" w:after="0"/>
              <w:cnfStyle w:val="000000100000" w:firstRow="0" w:lastRow="0" w:firstColumn="0" w:lastColumn="0" w:oddVBand="0" w:evenVBand="0" w:oddHBand="1" w:evenHBand="0" w:firstRowFirstColumn="0" w:firstRowLastColumn="0" w:lastRowFirstColumn="0" w:lastRowLastColumn="0"/>
              <w:rPr>
                <w:lang w:eastAsia="en-US"/>
              </w:rPr>
            </w:pPr>
            <w:hyperlink r:id="rId275" w:history="1">
              <w:r w:rsidR="00467166" w:rsidRPr="004C28D5">
                <w:rPr>
                  <w:rStyle w:val="Hyperlink"/>
                  <w:lang w:eastAsia="en-US"/>
                </w:rPr>
                <w:t>https://centres.weforum.org/centre-for-the-fourth-industrial-revolution/home</w:t>
              </w:r>
            </w:hyperlink>
            <w:r w:rsidR="00467166">
              <w:rPr>
                <w:lang w:eastAsia="en-US"/>
              </w:rPr>
              <w:t xml:space="preserve"> </w:t>
            </w:r>
          </w:p>
        </w:tc>
      </w:tr>
    </w:tbl>
    <w:p w14:paraId="29103ADE" w14:textId="07C771C4" w:rsidR="00D41732" w:rsidRPr="0082330C" w:rsidRDefault="00B757D3" w:rsidP="0082330C">
      <w:pPr>
        <w:rPr>
          <w:rStyle w:val="Hyperlink"/>
          <w:rFonts w:cs="Arial"/>
          <w:bCs/>
          <w:color w:val="002060"/>
          <w:kern w:val="32"/>
          <w:sz w:val="52"/>
          <w:szCs w:val="28"/>
          <w:u w:val="none"/>
          <w:lang w:eastAsia="en-US"/>
        </w:rPr>
      </w:pPr>
      <w:r>
        <w:rPr>
          <w:rFonts w:cs="Arial"/>
          <w:bCs/>
          <w:color w:val="002060"/>
          <w:kern w:val="32"/>
          <w:sz w:val="52"/>
          <w:szCs w:val="28"/>
          <w:lang w:eastAsia="en-US"/>
        </w:rPr>
        <w:br w:type="page"/>
      </w:r>
    </w:p>
    <w:p w14:paraId="15B14668" w14:textId="1BC423EB" w:rsidR="00CD7A6B" w:rsidRDefault="001D2E29" w:rsidP="001D2E29">
      <w:pPr>
        <w:pStyle w:val="Appendix1"/>
      </w:pPr>
      <w:bookmarkStart w:id="73" w:name="_Toc197722837"/>
      <w:r>
        <w:lastRenderedPageBreak/>
        <w:t xml:space="preserve">Alternative </w:t>
      </w:r>
      <w:r w:rsidR="002C28F3">
        <w:t>index measures</w:t>
      </w:r>
      <w:bookmarkEnd w:id="73"/>
    </w:p>
    <w:p w14:paraId="71E57CD6" w14:textId="169BFF93" w:rsidR="001D2E29" w:rsidRDefault="001D2E29" w:rsidP="001D2E29">
      <w:pPr>
        <w:pStyle w:val="BodyText"/>
      </w:pPr>
      <w:r>
        <w:t>Below is a table listing a subset of alternative measures to the UN SDG index</w:t>
      </w:r>
      <w:r w:rsidR="00902E89">
        <w:t xml:space="preserve">. </w:t>
      </w:r>
      <w:r>
        <w:t>Please note that the below is not meant to be a comprehensive audit of such indices or scores.</w:t>
      </w:r>
    </w:p>
    <w:p w14:paraId="6937B2E6" w14:textId="46E295A5" w:rsidR="00151C43" w:rsidRPr="00DC7A3F" w:rsidRDefault="00C74EFA" w:rsidP="00DC7A3F">
      <w:pPr>
        <w:pStyle w:val="BodyText"/>
        <w:rPr>
          <w:lang w:val="fr-FR"/>
        </w:rPr>
      </w:pPr>
      <w:r w:rsidRPr="00C74EFA">
        <w:rPr>
          <w:highlight w:val="yellow"/>
          <w:lang w:val="fr-FR"/>
        </w:rPr>
        <w:t>(</w:t>
      </w:r>
      <w:proofErr w:type="gramStart"/>
      <w:r w:rsidRPr="00C74EFA">
        <w:rPr>
          <w:highlight w:val="yellow"/>
          <w:lang w:val="fr-FR"/>
        </w:rPr>
        <w:t>Source:</w:t>
      </w:r>
      <w:proofErr w:type="gramEnd"/>
      <w:r w:rsidRPr="00C74EFA">
        <w:rPr>
          <w:highlight w:val="yellow"/>
          <w:lang w:val="fr-FR"/>
        </w:rPr>
        <w:t xml:space="preserve"> </w:t>
      </w:r>
      <w:hyperlink r:id="rId276" w:history="1">
        <w:r w:rsidRPr="00C74EFA">
          <w:rPr>
            <w:rStyle w:val="Hyperlink"/>
            <w:highlight w:val="yellow"/>
            <w:lang w:val="fr-FR"/>
          </w:rPr>
          <w:t>https://hdr.undp.org/system/files/documents/klasenfinal.pdf</w:t>
        </w:r>
      </w:hyperlink>
      <w:r w:rsidRPr="00C74EFA">
        <w:rPr>
          <w:highlight w:val="yellow"/>
          <w:lang w:val="fr-FR"/>
        </w:rPr>
        <w:t>)</w:t>
      </w:r>
      <w:r>
        <w:rPr>
          <w:lang w:val="fr-FR"/>
        </w:rPr>
        <w:t xml:space="preserve"> </w:t>
      </w:r>
    </w:p>
    <w:tbl>
      <w:tblPr>
        <w:tblStyle w:val="GridTable4"/>
        <w:tblW w:w="10085" w:type="dxa"/>
        <w:tblInd w:w="-451" w:type="dxa"/>
        <w:tblLook w:val="04A0" w:firstRow="1" w:lastRow="0" w:firstColumn="1" w:lastColumn="0" w:noHBand="0" w:noVBand="1"/>
      </w:tblPr>
      <w:tblGrid>
        <w:gridCol w:w="3114"/>
        <w:gridCol w:w="6971"/>
      </w:tblGrid>
      <w:tr w:rsidR="008A6969" w14:paraId="683797BD" w14:textId="77777777" w:rsidTr="00C310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5A7C3A3" w14:textId="37D1113A" w:rsidR="008A6969" w:rsidRDefault="00C74EFA" w:rsidP="00C74EFA">
            <w:pPr>
              <w:pStyle w:val="BodyText"/>
              <w:spacing w:before="0" w:after="0"/>
              <w:jc w:val="center"/>
            </w:pPr>
            <w:r>
              <w:t>Index name</w:t>
            </w:r>
          </w:p>
        </w:tc>
        <w:tc>
          <w:tcPr>
            <w:tcW w:w="6971" w:type="dxa"/>
          </w:tcPr>
          <w:p w14:paraId="30091A02" w14:textId="09B3ABA1" w:rsidR="008A6969" w:rsidRDefault="00C74EFA" w:rsidP="00C74EFA">
            <w:pPr>
              <w:pStyle w:val="BodyText"/>
              <w:spacing w:before="0" w:after="0"/>
              <w:jc w:val="center"/>
              <w:cnfStyle w:val="100000000000" w:firstRow="1" w:lastRow="0" w:firstColumn="0" w:lastColumn="0" w:oddVBand="0" w:evenVBand="0" w:oddHBand="0" w:evenHBand="0" w:firstRowFirstColumn="0" w:firstRowLastColumn="0" w:lastRowFirstColumn="0" w:lastRowLastColumn="0"/>
            </w:pPr>
            <w:r>
              <w:t>Brief description</w:t>
            </w:r>
          </w:p>
        </w:tc>
      </w:tr>
      <w:tr w:rsidR="008A6969" w14:paraId="35B00C34" w14:textId="77777777" w:rsidTr="00C31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7C525C5" w14:textId="1D726CBA" w:rsidR="008A6969" w:rsidRDefault="00C74EFA" w:rsidP="00117C7B">
            <w:pPr>
              <w:pStyle w:val="BodyText"/>
              <w:numPr>
                <w:ilvl w:val="0"/>
                <w:numId w:val="53"/>
              </w:numPr>
              <w:spacing w:before="0" w:after="0"/>
            </w:pPr>
            <w:r>
              <w:t>Human Development Index (HDI)</w:t>
            </w:r>
          </w:p>
        </w:tc>
        <w:tc>
          <w:tcPr>
            <w:tcW w:w="6971" w:type="dxa"/>
          </w:tcPr>
          <w:p w14:paraId="578DC3A0" w14:textId="77777777" w:rsidR="0071234A" w:rsidRPr="0071234A" w:rsidRDefault="00C74EFA" w:rsidP="00117C7B">
            <w:pPr>
              <w:pStyle w:val="BodyText"/>
              <w:numPr>
                <w:ilvl w:val="0"/>
                <w:numId w:val="51"/>
              </w:numPr>
              <w:cnfStyle w:val="000000100000" w:firstRow="0" w:lastRow="0" w:firstColumn="0" w:lastColumn="0" w:oddVBand="0" w:evenVBand="0" w:oddHBand="1" w:evenHBand="0" w:firstRowFirstColumn="0" w:firstRowLastColumn="0" w:lastRowFirstColumn="0" w:lastRowLastColumn="0"/>
              <w:rPr>
                <w:lang w:val="fr-FR"/>
              </w:rPr>
            </w:pPr>
            <w:r>
              <w:t xml:space="preserve">First described in 1990, the Human Development Index focussed on people and their opportunities rather than economic growth alone. </w:t>
            </w:r>
            <w:r w:rsidRPr="0071234A">
              <w:rPr>
                <w:lang w:val="fr-FR"/>
              </w:rPr>
              <w:t>(</w:t>
            </w:r>
            <w:proofErr w:type="gramStart"/>
            <w:r w:rsidRPr="0071234A">
              <w:rPr>
                <w:lang w:val="fr-FR"/>
              </w:rPr>
              <w:t>Source:</w:t>
            </w:r>
            <w:proofErr w:type="gramEnd"/>
            <w:r w:rsidRPr="0071234A">
              <w:rPr>
                <w:lang w:val="fr-FR"/>
              </w:rPr>
              <w:t xml:space="preserve"> </w:t>
            </w:r>
            <w:hyperlink r:id="rId277" w:history="1">
              <w:r w:rsidRPr="0071234A">
                <w:rPr>
                  <w:rStyle w:val="Hyperlink"/>
                  <w:lang w:val="fr-FR"/>
                </w:rPr>
                <w:t>https://sdg-action.org/the-human-development-index-a-better-indicFator-for-success/</w:t>
              </w:r>
            </w:hyperlink>
            <w:r w:rsidRPr="0071234A">
              <w:rPr>
                <w:lang w:val="fr-FR"/>
              </w:rPr>
              <w:t xml:space="preserve">) </w:t>
            </w:r>
          </w:p>
          <w:p w14:paraId="2310FDE3" w14:textId="77777777" w:rsidR="00663172" w:rsidRDefault="00C74EFA" w:rsidP="00117C7B">
            <w:pPr>
              <w:pStyle w:val="BodyText"/>
              <w:numPr>
                <w:ilvl w:val="0"/>
                <w:numId w:val="51"/>
              </w:numPr>
              <w:cnfStyle w:val="000000100000" w:firstRow="0" w:lastRow="0" w:firstColumn="0" w:lastColumn="0" w:oddVBand="0" w:evenVBand="0" w:oddHBand="1" w:evenHBand="0" w:firstRowFirstColumn="0" w:firstRowLastColumn="0" w:lastRowFirstColumn="0" w:lastRowLastColumn="0"/>
            </w:pPr>
            <w:r>
              <w:t xml:space="preserve">The HDI framework is scored based on three underlying metric areas: education, income and life expectancy. </w:t>
            </w:r>
          </w:p>
          <w:p w14:paraId="2146D6ED" w14:textId="141274A1" w:rsidR="008A6969" w:rsidRDefault="00C74EFA" w:rsidP="00117C7B">
            <w:pPr>
              <w:pStyle w:val="BodyText"/>
              <w:numPr>
                <w:ilvl w:val="0"/>
                <w:numId w:val="51"/>
              </w:numPr>
              <w:cnfStyle w:val="000000100000" w:firstRow="0" w:lastRow="0" w:firstColumn="0" w:lastColumn="0" w:oddVBand="0" w:evenVBand="0" w:oddHBand="1" w:evenHBand="0" w:firstRowFirstColumn="0" w:firstRowLastColumn="0" w:lastRowFirstColumn="0" w:lastRowLastColumn="0"/>
            </w:pPr>
            <w:r>
              <w:t xml:space="preserve">There are limitations of this index however as it does not directly account for environmental / climate impacts unlike the SDG index earlier. </w:t>
            </w:r>
          </w:p>
        </w:tc>
      </w:tr>
      <w:tr w:rsidR="008A6969" w14:paraId="0AA77CB6" w14:textId="77777777" w:rsidTr="00C31013">
        <w:trPr>
          <w:trHeight w:val="821"/>
        </w:trPr>
        <w:tc>
          <w:tcPr>
            <w:cnfStyle w:val="001000000000" w:firstRow="0" w:lastRow="0" w:firstColumn="1" w:lastColumn="0" w:oddVBand="0" w:evenVBand="0" w:oddHBand="0" w:evenHBand="0" w:firstRowFirstColumn="0" w:firstRowLastColumn="0" w:lastRowFirstColumn="0" w:lastRowLastColumn="0"/>
            <w:tcW w:w="3114" w:type="dxa"/>
          </w:tcPr>
          <w:p w14:paraId="3DD0F305" w14:textId="1B29DEA0" w:rsidR="008A6969" w:rsidRDefault="007948CA" w:rsidP="00117C7B">
            <w:pPr>
              <w:pStyle w:val="BodyText"/>
              <w:numPr>
                <w:ilvl w:val="0"/>
                <w:numId w:val="53"/>
              </w:numPr>
              <w:spacing w:before="0" w:after="0"/>
            </w:pPr>
            <w:r>
              <w:t>Inequality-adjusted Human Development Index (IHDI)</w:t>
            </w:r>
          </w:p>
        </w:tc>
        <w:tc>
          <w:tcPr>
            <w:tcW w:w="6971" w:type="dxa"/>
          </w:tcPr>
          <w:p w14:paraId="1407CF46" w14:textId="076A0CA4" w:rsidR="008A6969" w:rsidRPr="0092202D" w:rsidRDefault="00232F7F" w:rsidP="00117C7B">
            <w:pPr>
              <w:pStyle w:val="BodyText"/>
              <w:numPr>
                <w:ilvl w:val="0"/>
                <w:numId w:val="54"/>
              </w:numPr>
              <w:cnfStyle w:val="000000000000" w:firstRow="0" w:lastRow="0" w:firstColumn="0" w:lastColumn="0" w:oddVBand="0" w:evenVBand="0" w:oddHBand="0" w:evenHBand="0" w:firstRowFirstColumn="0" w:firstRowLastColumn="0" w:lastRowFirstColumn="0" w:lastRowLastColumn="0"/>
              <w:rPr>
                <w:highlight w:val="yellow"/>
              </w:rPr>
            </w:pPr>
            <w:r w:rsidRPr="0092202D">
              <w:rPr>
                <w:highlight w:val="yellow"/>
              </w:rPr>
              <w:t>Adjusts the HDI for inequality in the distribution of each dimension</w:t>
            </w:r>
            <w:r w:rsidR="00C31013" w:rsidRPr="0092202D">
              <w:rPr>
                <w:highlight w:val="yellow"/>
              </w:rPr>
              <w:t>.</w:t>
            </w:r>
          </w:p>
        </w:tc>
      </w:tr>
      <w:tr w:rsidR="008A6969" w14:paraId="4D63223F" w14:textId="77777777" w:rsidTr="00C31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6680225" w14:textId="48593DDC" w:rsidR="008A6969" w:rsidRDefault="007948CA" w:rsidP="00117C7B">
            <w:pPr>
              <w:pStyle w:val="BodyText"/>
              <w:numPr>
                <w:ilvl w:val="0"/>
                <w:numId w:val="53"/>
              </w:numPr>
              <w:spacing w:before="0" w:after="0"/>
            </w:pPr>
            <w:r>
              <w:t>Multidimensional Poverty Index (MPI)</w:t>
            </w:r>
          </w:p>
        </w:tc>
        <w:tc>
          <w:tcPr>
            <w:tcW w:w="6971" w:type="dxa"/>
          </w:tcPr>
          <w:p w14:paraId="6F272FD6" w14:textId="6E97386A" w:rsidR="008A6969" w:rsidRPr="0092202D" w:rsidRDefault="00232F7F" w:rsidP="00117C7B">
            <w:pPr>
              <w:pStyle w:val="BodyText"/>
              <w:numPr>
                <w:ilvl w:val="0"/>
                <w:numId w:val="54"/>
              </w:numPr>
              <w:spacing w:before="0" w:after="0"/>
              <w:cnfStyle w:val="000000100000" w:firstRow="0" w:lastRow="0" w:firstColumn="0" w:lastColumn="0" w:oddVBand="0" w:evenVBand="0" w:oddHBand="1" w:evenHBand="0" w:firstRowFirstColumn="0" w:firstRowLastColumn="0" w:lastRowFirstColumn="0" w:lastRowLastColumn="0"/>
              <w:rPr>
                <w:highlight w:val="yellow"/>
              </w:rPr>
            </w:pPr>
            <w:r w:rsidRPr="0092202D">
              <w:rPr>
                <w:highlight w:val="yellow"/>
              </w:rPr>
              <w:t>Measures the multiple deprivations that people face in health, education, and living standards.</w:t>
            </w:r>
          </w:p>
        </w:tc>
      </w:tr>
      <w:tr w:rsidR="008A6969" w14:paraId="10FB2712" w14:textId="77777777" w:rsidTr="00C31013">
        <w:tc>
          <w:tcPr>
            <w:cnfStyle w:val="001000000000" w:firstRow="0" w:lastRow="0" w:firstColumn="1" w:lastColumn="0" w:oddVBand="0" w:evenVBand="0" w:oddHBand="0" w:evenHBand="0" w:firstRowFirstColumn="0" w:firstRowLastColumn="0" w:lastRowFirstColumn="0" w:lastRowLastColumn="0"/>
            <w:tcW w:w="3114" w:type="dxa"/>
          </w:tcPr>
          <w:p w14:paraId="6F25AE50" w14:textId="20469DED" w:rsidR="008A6969" w:rsidRDefault="007948CA" w:rsidP="00117C7B">
            <w:pPr>
              <w:pStyle w:val="BodyText"/>
              <w:numPr>
                <w:ilvl w:val="0"/>
                <w:numId w:val="53"/>
              </w:numPr>
              <w:spacing w:before="0" w:after="0"/>
            </w:pPr>
            <w:r>
              <w:t>Environmental Performance Index (EPI)</w:t>
            </w:r>
          </w:p>
        </w:tc>
        <w:tc>
          <w:tcPr>
            <w:tcW w:w="6971" w:type="dxa"/>
          </w:tcPr>
          <w:p w14:paraId="139D34B1" w14:textId="1C0963B1" w:rsidR="008A6969" w:rsidRPr="0092202D" w:rsidRDefault="00232F7F" w:rsidP="00117C7B">
            <w:pPr>
              <w:pStyle w:val="BodyText"/>
              <w:numPr>
                <w:ilvl w:val="0"/>
                <w:numId w:val="54"/>
              </w:numPr>
              <w:spacing w:before="0" w:after="0"/>
              <w:cnfStyle w:val="000000000000" w:firstRow="0" w:lastRow="0" w:firstColumn="0" w:lastColumn="0" w:oddVBand="0" w:evenVBand="0" w:oddHBand="0" w:evenHBand="0" w:firstRowFirstColumn="0" w:firstRowLastColumn="0" w:lastRowFirstColumn="0" w:lastRowLastColumn="0"/>
              <w:rPr>
                <w:highlight w:val="yellow"/>
              </w:rPr>
            </w:pPr>
            <w:r w:rsidRPr="0092202D">
              <w:rPr>
                <w:highlight w:val="yellow"/>
              </w:rPr>
              <w:t>Ranks countries on 24 performance indicators across ten issue categories covering environmental health and ecosystem vitality.</w:t>
            </w:r>
          </w:p>
        </w:tc>
      </w:tr>
      <w:tr w:rsidR="008A6969" w14:paraId="525421A1" w14:textId="77777777" w:rsidTr="00C31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E169CEF" w14:textId="38A391DA" w:rsidR="008A6969" w:rsidRDefault="007948CA" w:rsidP="00117C7B">
            <w:pPr>
              <w:pStyle w:val="BodyText"/>
              <w:numPr>
                <w:ilvl w:val="0"/>
                <w:numId w:val="53"/>
              </w:numPr>
              <w:spacing w:before="0" w:after="0"/>
            </w:pPr>
            <w:r>
              <w:t>Ecological Footprint</w:t>
            </w:r>
          </w:p>
        </w:tc>
        <w:tc>
          <w:tcPr>
            <w:tcW w:w="6971" w:type="dxa"/>
          </w:tcPr>
          <w:p w14:paraId="148F2391" w14:textId="2F9D8E98" w:rsidR="008A6969" w:rsidRPr="0092202D" w:rsidRDefault="00232F7F" w:rsidP="00117C7B">
            <w:pPr>
              <w:pStyle w:val="BodyText"/>
              <w:numPr>
                <w:ilvl w:val="0"/>
                <w:numId w:val="54"/>
              </w:numPr>
              <w:spacing w:before="0" w:after="0"/>
              <w:cnfStyle w:val="000000100000" w:firstRow="0" w:lastRow="0" w:firstColumn="0" w:lastColumn="0" w:oddVBand="0" w:evenVBand="0" w:oddHBand="1" w:evenHBand="0" w:firstRowFirstColumn="0" w:firstRowLastColumn="0" w:lastRowFirstColumn="0" w:lastRowLastColumn="0"/>
              <w:rPr>
                <w:highlight w:val="yellow"/>
              </w:rPr>
            </w:pPr>
            <w:r w:rsidRPr="0092202D">
              <w:rPr>
                <w:highlight w:val="yellow"/>
              </w:rPr>
              <w:t>Measures the demand on Earth's resources by comparing human consumption with the planet's ecological capacity to regenerate.</w:t>
            </w:r>
          </w:p>
        </w:tc>
      </w:tr>
      <w:tr w:rsidR="008A6969" w14:paraId="06FAB3D6" w14:textId="77777777" w:rsidTr="00C31013">
        <w:tc>
          <w:tcPr>
            <w:cnfStyle w:val="001000000000" w:firstRow="0" w:lastRow="0" w:firstColumn="1" w:lastColumn="0" w:oddVBand="0" w:evenVBand="0" w:oddHBand="0" w:evenHBand="0" w:firstRowFirstColumn="0" w:firstRowLastColumn="0" w:lastRowFirstColumn="0" w:lastRowLastColumn="0"/>
            <w:tcW w:w="3114" w:type="dxa"/>
          </w:tcPr>
          <w:p w14:paraId="009B00EC" w14:textId="34F44682" w:rsidR="008A6969" w:rsidRDefault="007948CA" w:rsidP="00117C7B">
            <w:pPr>
              <w:pStyle w:val="BodyText"/>
              <w:numPr>
                <w:ilvl w:val="0"/>
                <w:numId w:val="53"/>
              </w:numPr>
              <w:spacing w:before="0" w:after="0"/>
            </w:pPr>
            <w:r>
              <w:t>Global Peace Index (GPI)</w:t>
            </w:r>
          </w:p>
        </w:tc>
        <w:tc>
          <w:tcPr>
            <w:tcW w:w="6971" w:type="dxa"/>
          </w:tcPr>
          <w:p w14:paraId="557F12A2" w14:textId="3483E009" w:rsidR="008A6969" w:rsidRPr="0092202D" w:rsidRDefault="00232F7F" w:rsidP="00117C7B">
            <w:pPr>
              <w:pStyle w:val="BodyText"/>
              <w:numPr>
                <w:ilvl w:val="0"/>
                <w:numId w:val="54"/>
              </w:numPr>
              <w:spacing w:before="0" w:after="0"/>
              <w:cnfStyle w:val="000000000000" w:firstRow="0" w:lastRow="0" w:firstColumn="0" w:lastColumn="0" w:oddVBand="0" w:evenVBand="0" w:oddHBand="0" w:evenHBand="0" w:firstRowFirstColumn="0" w:firstRowLastColumn="0" w:lastRowFirstColumn="0" w:lastRowLastColumn="0"/>
              <w:rPr>
                <w:highlight w:val="yellow"/>
              </w:rPr>
            </w:pPr>
            <w:r w:rsidRPr="0092202D">
              <w:rPr>
                <w:highlight w:val="yellow"/>
              </w:rPr>
              <w:t>Assesses the relative peacefulness of nations and regions.</w:t>
            </w:r>
          </w:p>
        </w:tc>
      </w:tr>
      <w:tr w:rsidR="008A6969" w14:paraId="44C35B11" w14:textId="77777777" w:rsidTr="00C31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AD1D5A8" w14:textId="550DD47B" w:rsidR="008A6969" w:rsidRDefault="007948CA" w:rsidP="00117C7B">
            <w:pPr>
              <w:pStyle w:val="BodyText"/>
              <w:numPr>
                <w:ilvl w:val="0"/>
                <w:numId w:val="53"/>
              </w:numPr>
              <w:spacing w:before="0" w:after="0"/>
            </w:pPr>
            <w:r>
              <w:t>Global Competitiveness Index (GCI)</w:t>
            </w:r>
          </w:p>
        </w:tc>
        <w:tc>
          <w:tcPr>
            <w:tcW w:w="6971" w:type="dxa"/>
          </w:tcPr>
          <w:p w14:paraId="3EFE81B9" w14:textId="561A4D75" w:rsidR="008A6969" w:rsidRPr="0092202D" w:rsidRDefault="00232F7F" w:rsidP="00117C7B">
            <w:pPr>
              <w:pStyle w:val="BodyText"/>
              <w:numPr>
                <w:ilvl w:val="0"/>
                <w:numId w:val="54"/>
              </w:numPr>
              <w:spacing w:before="0" w:after="0"/>
              <w:cnfStyle w:val="000000100000" w:firstRow="0" w:lastRow="0" w:firstColumn="0" w:lastColumn="0" w:oddVBand="0" w:evenVBand="0" w:oddHBand="1" w:evenHBand="0" w:firstRowFirstColumn="0" w:firstRowLastColumn="0" w:lastRowFirstColumn="0" w:lastRowLastColumn="0"/>
              <w:rPr>
                <w:highlight w:val="yellow"/>
              </w:rPr>
            </w:pPr>
            <w:r w:rsidRPr="0092202D">
              <w:rPr>
                <w:highlight w:val="yellow"/>
              </w:rPr>
              <w:t>Evaluates the competitiveness landscape of economies, providing insight into the drivers of productivity and prosperity.</w:t>
            </w:r>
          </w:p>
        </w:tc>
      </w:tr>
      <w:tr w:rsidR="008A6969" w14:paraId="2BF41310" w14:textId="77777777" w:rsidTr="00C31013">
        <w:tc>
          <w:tcPr>
            <w:cnfStyle w:val="001000000000" w:firstRow="0" w:lastRow="0" w:firstColumn="1" w:lastColumn="0" w:oddVBand="0" w:evenVBand="0" w:oddHBand="0" w:evenHBand="0" w:firstRowFirstColumn="0" w:firstRowLastColumn="0" w:lastRowFirstColumn="0" w:lastRowLastColumn="0"/>
            <w:tcW w:w="3114" w:type="dxa"/>
          </w:tcPr>
          <w:p w14:paraId="1589723F" w14:textId="5F15A98C" w:rsidR="008A6969" w:rsidRDefault="007948CA" w:rsidP="00117C7B">
            <w:pPr>
              <w:pStyle w:val="BodyText"/>
              <w:numPr>
                <w:ilvl w:val="0"/>
                <w:numId w:val="53"/>
              </w:numPr>
              <w:spacing w:before="0" w:after="0"/>
            </w:pPr>
            <w:r>
              <w:t>Social Progress Index (SPI)</w:t>
            </w:r>
          </w:p>
        </w:tc>
        <w:tc>
          <w:tcPr>
            <w:tcW w:w="6971" w:type="dxa"/>
          </w:tcPr>
          <w:p w14:paraId="54F090E9" w14:textId="012CC25A" w:rsidR="008A6969" w:rsidRPr="0092202D" w:rsidRDefault="00232F7F" w:rsidP="00117C7B">
            <w:pPr>
              <w:pStyle w:val="BodyText"/>
              <w:numPr>
                <w:ilvl w:val="0"/>
                <w:numId w:val="54"/>
              </w:numPr>
              <w:spacing w:before="0" w:after="0"/>
              <w:cnfStyle w:val="000000000000" w:firstRow="0" w:lastRow="0" w:firstColumn="0" w:lastColumn="0" w:oddVBand="0" w:evenVBand="0" w:oddHBand="0" w:evenHBand="0" w:firstRowFirstColumn="0" w:firstRowLastColumn="0" w:lastRowFirstColumn="0" w:lastRowLastColumn="0"/>
              <w:rPr>
                <w:highlight w:val="yellow"/>
              </w:rPr>
            </w:pPr>
            <w:r w:rsidRPr="0092202D">
              <w:rPr>
                <w:highlight w:val="yellow"/>
              </w:rPr>
              <w:t>Measures the extent to which countries provide for the social and environmental needs of their citizens.</w:t>
            </w:r>
          </w:p>
        </w:tc>
      </w:tr>
      <w:tr w:rsidR="008A6969" w14:paraId="557C8E2B" w14:textId="77777777" w:rsidTr="00C31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D8C0D2D" w14:textId="3489BB4E" w:rsidR="008A6969" w:rsidRDefault="007948CA" w:rsidP="00117C7B">
            <w:pPr>
              <w:pStyle w:val="BodyText"/>
              <w:numPr>
                <w:ilvl w:val="0"/>
                <w:numId w:val="53"/>
              </w:numPr>
              <w:spacing w:before="0" w:after="0"/>
            </w:pPr>
            <w:r>
              <w:t>Climate Change Performance Index (CCPI)</w:t>
            </w:r>
          </w:p>
        </w:tc>
        <w:tc>
          <w:tcPr>
            <w:tcW w:w="6971" w:type="dxa"/>
          </w:tcPr>
          <w:p w14:paraId="10E25250" w14:textId="2CAAAFC2" w:rsidR="008A6969" w:rsidRPr="0092202D" w:rsidRDefault="00232F7F" w:rsidP="00117C7B">
            <w:pPr>
              <w:pStyle w:val="BodyText"/>
              <w:numPr>
                <w:ilvl w:val="0"/>
                <w:numId w:val="54"/>
              </w:numPr>
              <w:cnfStyle w:val="000000100000" w:firstRow="0" w:lastRow="0" w:firstColumn="0" w:lastColumn="0" w:oddVBand="0" w:evenVBand="0" w:oddHBand="1" w:evenHBand="0" w:firstRowFirstColumn="0" w:firstRowLastColumn="0" w:lastRowFirstColumn="0" w:lastRowLastColumn="0"/>
              <w:rPr>
                <w:highlight w:val="yellow"/>
              </w:rPr>
            </w:pPr>
            <w:r w:rsidRPr="0092202D">
              <w:rPr>
                <w:highlight w:val="yellow"/>
              </w:rPr>
              <w:t>Ranks countries based on their climate protection performance.</w:t>
            </w:r>
          </w:p>
        </w:tc>
      </w:tr>
      <w:tr w:rsidR="008A6969" w14:paraId="192F856C" w14:textId="77777777" w:rsidTr="00C31013">
        <w:tc>
          <w:tcPr>
            <w:cnfStyle w:val="001000000000" w:firstRow="0" w:lastRow="0" w:firstColumn="1" w:lastColumn="0" w:oddVBand="0" w:evenVBand="0" w:oddHBand="0" w:evenHBand="0" w:firstRowFirstColumn="0" w:firstRowLastColumn="0" w:lastRowFirstColumn="0" w:lastRowLastColumn="0"/>
            <w:tcW w:w="3114" w:type="dxa"/>
          </w:tcPr>
          <w:p w14:paraId="2666EFEC" w14:textId="5CB97C5B" w:rsidR="008A6969" w:rsidRDefault="007948CA" w:rsidP="00117C7B">
            <w:pPr>
              <w:pStyle w:val="BodyText"/>
              <w:numPr>
                <w:ilvl w:val="0"/>
                <w:numId w:val="53"/>
              </w:numPr>
              <w:spacing w:before="0" w:after="0"/>
            </w:pPr>
            <w:r>
              <w:t>Biodiversity Intactness Index (BII)</w:t>
            </w:r>
          </w:p>
        </w:tc>
        <w:tc>
          <w:tcPr>
            <w:tcW w:w="6971" w:type="dxa"/>
          </w:tcPr>
          <w:p w14:paraId="560F0494" w14:textId="3E9DD59A" w:rsidR="008A6969" w:rsidRPr="0092202D" w:rsidRDefault="00232F7F" w:rsidP="00117C7B">
            <w:pPr>
              <w:pStyle w:val="BodyText"/>
              <w:numPr>
                <w:ilvl w:val="0"/>
                <w:numId w:val="54"/>
              </w:numPr>
              <w:spacing w:before="0" w:after="0"/>
              <w:cnfStyle w:val="000000000000" w:firstRow="0" w:lastRow="0" w:firstColumn="0" w:lastColumn="0" w:oddVBand="0" w:evenVBand="0" w:oddHBand="0" w:evenHBand="0" w:firstRowFirstColumn="0" w:firstRowLastColumn="0" w:lastRowFirstColumn="0" w:lastRowLastColumn="0"/>
              <w:rPr>
                <w:highlight w:val="yellow"/>
              </w:rPr>
            </w:pPr>
            <w:r w:rsidRPr="0092202D">
              <w:rPr>
                <w:highlight w:val="yellow"/>
              </w:rPr>
              <w:t>Measures the impact of human activities on biodiversity.</w:t>
            </w:r>
          </w:p>
        </w:tc>
      </w:tr>
      <w:tr w:rsidR="007948CA" w14:paraId="4FF9FD08" w14:textId="77777777" w:rsidTr="00C31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D0A4E27" w14:textId="442FB96D" w:rsidR="007948CA" w:rsidRDefault="007948CA" w:rsidP="00117C7B">
            <w:pPr>
              <w:pStyle w:val="BodyText"/>
              <w:numPr>
                <w:ilvl w:val="0"/>
                <w:numId w:val="53"/>
              </w:numPr>
              <w:spacing w:before="0" w:after="0"/>
            </w:pPr>
            <w:r>
              <w:lastRenderedPageBreak/>
              <w:t>Global Commons Stewardship Index</w:t>
            </w:r>
          </w:p>
        </w:tc>
        <w:tc>
          <w:tcPr>
            <w:tcW w:w="6971" w:type="dxa"/>
          </w:tcPr>
          <w:p w14:paraId="2F64FAE5" w14:textId="5DD4482E" w:rsidR="007948CA" w:rsidRDefault="00000000" w:rsidP="00117C7B">
            <w:pPr>
              <w:pStyle w:val="BodyText"/>
              <w:numPr>
                <w:ilvl w:val="0"/>
                <w:numId w:val="52"/>
              </w:numPr>
              <w:spacing w:before="0" w:after="0"/>
              <w:cnfStyle w:val="000000100000" w:firstRow="0" w:lastRow="0" w:firstColumn="0" w:lastColumn="0" w:oddVBand="0" w:evenVBand="0" w:oddHBand="1" w:evenHBand="0" w:firstRowFirstColumn="0" w:firstRowLastColumn="0" w:lastRowFirstColumn="0" w:lastRowLastColumn="0"/>
            </w:pPr>
            <w:hyperlink r:id="rId278" w:history="1">
              <w:r w:rsidR="007948CA" w:rsidRPr="00E4637A">
                <w:rPr>
                  <w:rStyle w:val="Hyperlink"/>
                </w:rPr>
                <w:t>https://gcsi.unsdsn.org</w:t>
              </w:r>
            </w:hyperlink>
          </w:p>
        </w:tc>
      </w:tr>
    </w:tbl>
    <w:p w14:paraId="4F7EBAE5" w14:textId="2EF274E4" w:rsidR="001D2E29" w:rsidRDefault="00232F7F" w:rsidP="00117C7B">
      <w:pPr>
        <w:pStyle w:val="BodyText"/>
        <w:numPr>
          <w:ilvl w:val="0"/>
          <w:numId w:val="52"/>
        </w:numPr>
      </w:pPr>
      <w:r w:rsidRPr="00232F7F">
        <w:rPr>
          <w:highlight w:val="yellow"/>
        </w:rPr>
        <w:t>Compare maps of indices…?</w:t>
      </w:r>
    </w:p>
    <w:p w14:paraId="262F3278" w14:textId="7BAFE98D" w:rsidR="00DC7A3F" w:rsidRDefault="00000000" w:rsidP="00117C7B">
      <w:pPr>
        <w:pStyle w:val="BodyText"/>
        <w:numPr>
          <w:ilvl w:val="0"/>
          <w:numId w:val="52"/>
        </w:numPr>
      </w:pPr>
      <w:hyperlink r:id="rId279" w:history="1">
        <w:r w:rsidR="00DC7A3F" w:rsidRPr="00F016C1">
          <w:rPr>
            <w:rStyle w:val="Hyperlink"/>
            <w:lang w:val="en-US" w:eastAsia="en-US"/>
          </w:rPr>
          <w:t>https://www.oecdbetterlifeindex.org</w:t>
        </w:r>
      </w:hyperlink>
    </w:p>
    <w:p w14:paraId="0B251CBD" w14:textId="69B4237A" w:rsidR="000F2867" w:rsidRDefault="001D2E29" w:rsidP="001D2E29">
      <w:pPr>
        <w:pStyle w:val="BodyText"/>
      </w:pPr>
      <w:r>
        <w:t xml:space="preserve"> </w:t>
      </w:r>
    </w:p>
    <w:p w14:paraId="3EC1F1E3" w14:textId="77777777" w:rsidR="000F2867" w:rsidRDefault="000F2867">
      <w:pPr>
        <w:rPr>
          <w:rFonts w:asciiTheme="minorHAnsi" w:hAnsiTheme="minorHAnsi"/>
          <w:sz w:val="20"/>
          <w:szCs w:val="20"/>
          <w:lang w:eastAsia="en-GB" w:bidi="ar-SA"/>
        </w:rPr>
      </w:pPr>
      <w:r>
        <w:br w:type="page"/>
      </w:r>
    </w:p>
    <w:p w14:paraId="316960E4" w14:textId="7190A8C2" w:rsidR="000F2867" w:rsidRDefault="000F2867" w:rsidP="000F2867">
      <w:pPr>
        <w:pStyle w:val="Appendix1"/>
      </w:pPr>
      <w:bookmarkStart w:id="74" w:name="_Toc188720809"/>
      <w:bookmarkStart w:id="75" w:name="_Toc197722838"/>
      <w:r>
        <w:lastRenderedPageBreak/>
        <w:t xml:space="preserve">Alternative </w:t>
      </w:r>
      <w:bookmarkEnd w:id="74"/>
      <w:r w:rsidR="004C68F3">
        <w:t>charts of global UN SDG progress</w:t>
      </w:r>
      <w:bookmarkEnd w:id="75"/>
    </w:p>
    <w:p w14:paraId="32B6D2FC" w14:textId="77777777" w:rsidR="000F2867" w:rsidRDefault="000F2867" w:rsidP="000F2867">
      <w:pPr>
        <w:pStyle w:val="Heading2"/>
      </w:pPr>
      <w:r>
        <w:t>Individual progress updates of SDGs and alternative indices</w:t>
      </w:r>
    </w:p>
    <w:p w14:paraId="2AC8E451" w14:textId="77777777" w:rsidR="000F2867" w:rsidRDefault="000F2867" w:rsidP="00117C7B">
      <w:pPr>
        <w:pStyle w:val="BodyText"/>
        <w:numPr>
          <w:ilvl w:val="0"/>
          <w:numId w:val="37"/>
        </w:numPr>
        <w:rPr>
          <w:lang w:val="en-US" w:eastAsia="en-US"/>
        </w:rPr>
      </w:pPr>
      <w:r w:rsidRPr="00742C7F">
        <w:rPr>
          <w:highlight w:val="yellow"/>
          <w:lang w:val="en-US" w:eastAsia="en-US"/>
        </w:rPr>
        <w:t>UN SDG index methodology</w:t>
      </w:r>
      <w:r>
        <w:rPr>
          <w:lang w:val="en-US" w:eastAsia="en-US"/>
        </w:rPr>
        <w:t xml:space="preserve"> </w:t>
      </w:r>
      <w:hyperlink r:id="rId280" w:history="1">
        <w:r w:rsidRPr="00303F97">
          <w:rPr>
            <w:rStyle w:val="Hyperlink"/>
            <w:lang w:val="en-US" w:eastAsia="en-US"/>
          </w:rPr>
          <w:t>https://dashboards.sdgindex.org/chapters/methodology#</w:t>
        </w:r>
      </w:hyperlink>
    </w:p>
    <w:p w14:paraId="77EBB7F0" w14:textId="77777777" w:rsidR="000F2867" w:rsidRPr="00742C7F" w:rsidRDefault="000F2867" w:rsidP="000F2867">
      <w:pPr>
        <w:pStyle w:val="BodyText"/>
        <w:rPr>
          <w:lang w:val="en-US" w:eastAsia="en-US"/>
        </w:rPr>
      </w:pPr>
      <w:r>
        <w:rPr>
          <w:lang w:val="en-US" w:eastAsia="en-US"/>
        </w:rPr>
        <w:t>In this appendix, we present a range of alternative indices to measure progress across some individual SDGs across the globe.</w:t>
      </w:r>
    </w:p>
    <w:p w14:paraId="28FC5B17" w14:textId="77777777" w:rsidR="000F2867" w:rsidRDefault="000F2867" w:rsidP="000F2867">
      <w:pPr>
        <w:pStyle w:val="Subheading1"/>
      </w:pPr>
      <w:r>
        <w:t>SDG 1 – No poverty</w:t>
      </w:r>
    </w:p>
    <w:p w14:paraId="743F4038" w14:textId="77777777" w:rsidR="000F2867" w:rsidRDefault="000F2867" w:rsidP="000F2867">
      <w:pPr>
        <w:pStyle w:val="Subheading1"/>
        <w:rPr>
          <w:b w:val="0"/>
          <w:bCs w:val="0"/>
        </w:rPr>
      </w:pPr>
      <w:r>
        <w:rPr>
          <w:b w:val="0"/>
          <w:bCs w:val="0"/>
        </w:rPr>
        <w:t>The n</w:t>
      </w:r>
      <w:r w:rsidRPr="00BA6CC1">
        <w:rPr>
          <w:b w:val="0"/>
          <w:bCs w:val="0"/>
        </w:rPr>
        <w:t>ational poverty headcount ratio is the percentage of the population living below the national poverty line</w:t>
      </w:r>
      <w:r>
        <w:rPr>
          <w:b w:val="0"/>
          <w:bCs w:val="0"/>
        </w:rPr>
        <w:t>.</w:t>
      </w:r>
    </w:p>
    <w:p w14:paraId="398F8D65" w14:textId="77777777" w:rsidR="000F2867" w:rsidRPr="00984145" w:rsidRDefault="000F2867" w:rsidP="000F2867">
      <w:pPr>
        <w:pStyle w:val="BodyText"/>
      </w:pPr>
      <w:r>
        <w:t>Figure XX: Share of population living in extreme poverty (2023) - extreme poverty is defined as living below the International Poverty Line of USD 2.15 per day. This data is adjusted for inflation and for differences in the cost of living between countries.</w:t>
      </w:r>
    </w:p>
    <w:p w14:paraId="533028A4" w14:textId="77777777" w:rsidR="000F2867" w:rsidRDefault="000F2867" w:rsidP="000F2867">
      <w:pPr>
        <w:pStyle w:val="BodyText"/>
        <w:jc w:val="center"/>
      </w:pPr>
      <w:r>
        <w:rPr>
          <w:noProof/>
        </w:rPr>
        <w:drawing>
          <wp:inline distT="0" distB="0" distL="0" distR="0" wp14:anchorId="4D04E78C" wp14:editId="5033D01B">
            <wp:extent cx="5310052" cy="2600050"/>
            <wp:effectExtent l="0" t="0" r="0" b="3810"/>
            <wp:docPr id="1756976932" name="Picture 2"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76932" name="Picture 2" descr="A map of the world&#10;&#10;Description automatically generated"/>
                    <pic:cNvPicPr/>
                  </pic:nvPicPr>
                  <pic:blipFill rotWithShape="1">
                    <a:blip r:embed="rId281" cstate="print">
                      <a:extLst>
                        <a:ext uri="{28A0092B-C50C-407E-A947-70E740481C1C}">
                          <a14:useLocalDpi xmlns:a14="http://schemas.microsoft.com/office/drawing/2010/main" val="0"/>
                        </a:ext>
                      </a:extLst>
                    </a:blip>
                    <a:srcRect l="20298" t="26219" r="17792"/>
                    <a:stretch/>
                  </pic:blipFill>
                  <pic:spPr bwMode="auto">
                    <a:xfrm>
                      <a:off x="0" y="0"/>
                      <a:ext cx="5322689" cy="2606238"/>
                    </a:xfrm>
                    <a:prstGeom prst="rect">
                      <a:avLst/>
                    </a:prstGeom>
                    <a:ln>
                      <a:noFill/>
                    </a:ln>
                    <a:extLst>
                      <a:ext uri="{53640926-AAD7-44D8-BBD7-CCE9431645EC}">
                        <a14:shadowObscured xmlns:a14="http://schemas.microsoft.com/office/drawing/2010/main"/>
                      </a:ext>
                    </a:extLst>
                  </pic:spPr>
                </pic:pic>
              </a:graphicData>
            </a:graphic>
          </wp:inline>
        </w:drawing>
      </w:r>
    </w:p>
    <w:p w14:paraId="79940A52" w14:textId="77777777" w:rsidR="000F2867" w:rsidRPr="00D55CEA" w:rsidRDefault="000F2867" w:rsidP="000F2867">
      <w:pPr>
        <w:pStyle w:val="BodyText"/>
        <w:rPr>
          <w:rFonts w:ascii="Arial" w:hAnsi="Arial" w:cs="Arial"/>
          <w:color w:val="000000"/>
          <w:lang w:val="fr-FR"/>
        </w:rPr>
      </w:pPr>
      <w:r w:rsidRPr="00627AA8">
        <w:rPr>
          <w:lang w:val="fr-FR"/>
        </w:rPr>
        <w:t>(</w:t>
      </w:r>
      <w:proofErr w:type="gramStart"/>
      <w:r w:rsidRPr="00627AA8">
        <w:rPr>
          <w:lang w:val="fr-FR"/>
        </w:rPr>
        <w:t>Source:</w:t>
      </w:r>
      <w:proofErr w:type="gramEnd"/>
      <w:r w:rsidRPr="00D55CEA">
        <w:rPr>
          <w:lang w:val="fr-FR"/>
        </w:rPr>
        <w:t xml:space="preserve"> </w:t>
      </w:r>
      <w:hyperlink r:id="rId282" w:history="1">
        <w:r w:rsidRPr="00303F97">
          <w:rPr>
            <w:rStyle w:val="Hyperlink"/>
            <w:lang w:val="fr-FR"/>
          </w:rPr>
          <w:t>https://ourworldindata.org/grapher/share-of-population-in-extreme-poverty</w:t>
        </w:r>
      </w:hyperlink>
      <w:r w:rsidRPr="00627AA8">
        <w:rPr>
          <w:lang w:val="fr-FR"/>
        </w:rPr>
        <w:t>)</w:t>
      </w:r>
    </w:p>
    <w:p w14:paraId="3F5CD776" w14:textId="77777777" w:rsidR="000F2867" w:rsidRPr="00F81ADA" w:rsidRDefault="000F2867" w:rsidP="000F2867">
      <w:pPr>
        <w:pStyle w:val="Subheading1"/>
        <w:rPr>
          <w:lang w:val="de-DE"/>
        </w:rPr>
      </w:pPr>
      <w:r w:rsidRPr="00F81ADA">
        <w:rPr>
          <w:lang w:val="de-DE"/>
        </w:rPr>
        <w:lastRenderedPageBreak/>
        <w:t xml:space="preserve">SDG 2 – Zero </w:t>
      </w:r>
      <w:proofErr w:type="spellStart"/>
      <w:r w:rsidRPr="00F81ADA">
        <w:rPr>
          <w:lang w:val="de-DE"/>
        </w:rPr>
        <w:t>hunger</w:t>
      </w:r>
      <w:proofErr w:type="spellEnd"/>
    </w:p>
    <w:p w14:paraId="67C2A474" w14:textId="77777777" w:rsidR="000F2867" w:rsidRDefault="000F2867" w:rsidP="000F2867">
      <w:pPr>
        <w:pStyle w:val="Subheading1"/>
        <w:rPr>
          <w:b w:val="0"/>
          <w:bCs w:val="0"/>
          <w:lang w:val="de-DE"/>
        </w:rPr>
      </w:pPr>
      <w:r>
        <w:rPr>
          <w:b w:val="0"/>
          <w:bCs w:val="0"/>
          <w:noProof/>
          <w:lang w:val="de-DE"/>
        </w:rPr>
        <w:drawing>
          <wp:inline distT="0" distB="0" distL="0" distR="0" wp14:anchorId="6EC38B60" wp14:editId="5EC6CD78">
            <wp:extent cx="5760085" cy="2468880"/>
            <wp:effectExtent l="0" t="0" r="5715" b="0"/>
            <wp:docPr id="286571032" name="Picture 5"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71032" name="Picture 5" descr="A map of the world&#10;&#10;Description automatically generated"/>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760085" cy="2468880"/>
                    </a:xfrm>
                    <a:prstGeom prst="rect">
                      <a:avLst/>
                    </a:prstGeom>
                  </pic:spPr>
                </pic:pic>
              </a:graphicData>
            </a:graphic>
          </wp:inline>
        </w:drawing>
      </w:r>
    </w:p>
    <w:p w14:paraId="312BE722" w14:textId="77777777" w:rsidR="000F2867" w:rsidRPr="00971B9B" w:rsidRDefault="00000000" w:rsidP="000F2867">
      <w:pPr>
        <w:pStyle w:val="Subheading1"/>
        <w:rPr>
          <w:b w:val="0"/>
          <w:bCs w:val="0"/>
        </w:rPr>
      </w:pPr>
      <w:hyperlink r:id="rId284" w:history="1">
        <w:r w:rsidR="000F2867" w:rsidRPr="00B833AF">
          <w:rPr>
            <w:rStyle w:val="Hyperlink"/>
            <w:b w:val="0"/>
            <w:bCs w:val="0"/>
          </w:rPr>
          <w:t>https://www.globalhungerindex.org</w:t>
        </w:r>
      </w:hyperlink>
    </w:p>
    <w:p w14:paraId="7C4ED9E4" w14:textId="77777777" w:rsidR="000F2867" w:rsidRPr="00B833AF" w:rsidRDefault="000F2867" w:rsidP="000F2867">
      <w:pPr>
        <w:pStyle w:val="Subheading1"/>
      </w:pPr>
      <w:r>
        <w:t>SDG 4 – Quality education</w:t>
      </w:r>
    </w:p>
    <w:p w14:paraId="7809F829" w14:textId="77777777" w:rsidR="000F2867" w:rsidRPr="00A33416" w:rsidRDefault="00000000" w:rsidP="000F2867">
      <w:pPr>
        <w:pStyle w:val="Subheading1"/>
        <w:rPr>
          <w:b w:val="0"/>
          <w:bCs w:val="0"/>
        </w:rPr>
      </w:pPr>
      <w:hyperlink r:id="rId285" w:history="1">
        <w:r w:rsidR="000F2867" w:rsidRPr="00A33416">
          <w:rPr>
            <w:rStyle w:val="Hyperlink"/>
            <w:b w:val="0"/>
            <w:bCs w:val="0"/>
          </w:rPr>
          <w:t>https://worldpopulationreview.com/country-rankings/education-index-by-country</w:t>
        </w:r>
      </w:hyperlink>
    </w:p>
    <w:p w14:paraId="3182324F" w14:textId="77777777" w:rsidR="000F2867" w:rsidRPr="00A33416" w:rsidRDefault="000F2867" w:rsidP="000F2867">
      <w:pPr>
        <w:pStyle w:val="BodyText"/>
        <w:jc w:val="center"/>
      </w:pPr>
      <w:r>
        <w:rPr>
          <w:noProof/>
        </w:rPr>
        <w:drawing>
          <wp:inline distT="0" distB="0" distL="0" distR="0" wp14:anchorId="0BC56E81" wp14:editId="302D12A5">
            <wp:extent cx="5194457" cy="2819128"/>
            <wp:effectExtent l="0" t="0" r="0" b="635"/>
            <wp:docPr id="261970230"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70230" name="Picture 1" descr="A map of the world&#10;&#10;Description automatically generated"/>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195671" cy="2819787"/>
                    </a:xfrm>
                    <a:prstGeom prst="rect">
                      <a:avLst/>
                    </a:prstGeom>
                  </pic:spPr>
                </pic:pic>
              </a:graphicData>
            </a:graphic>
          </wp:inline>
        </w:drawing>
      </w:r>
    </w:p>
    <w:p w14:paraId="6AD0CC73" w14:textId="77777777" w:rsidR="000F2867" w:rsidRDefault="000F2867" w:rsidP="000F2867">
      <w:pPr>
        <w:pStyle w:val="Subheading1"/>
      </w:pPr>
      <w:r>
        <w:t>SDG 10 – Reduced inequalities</w:t>
      </w:r>
    </w:p>
    <w:p w14:paraId="67404A1E" w14:textId="77777777" w:rsidR="000F2867" w:rsidRDefault="000F2867" w:rsidP="000F2867">
      <w:pPr>
        <w:pStyle w:val="BodyText"/>
      </w:pPr>
      <w:r>
        <w:t>Alternative measures for wage inequality within a society include the Gini coefficient. Gini coefficient is a measure of income inequality within a society. It is a score between nil and 1, where nil means perfect equality and 1 reflects maximum inequality</w:t>
      </w:r>
    </w:p>
    <w:p w14:paraId="286841EF" w14:textId="77777777" w:rsidR="000F2867" w:rsidRDefault="000F2867" w:rsidP="000F2867">
      <w:pPr>
        <w:pStyle w:val="BodyText"/>
      </w:pPr>
      <w:r>
        <w:t>Figure XX: Global map of Gini coefficient for each country in 2024, with scale going from nil to 100. The percentage % sign has been dropped for simplicity.</w:t>
      </w:r>
    </w:p>
    <w:p w14:paraId="42B629EB" w14:textId="77777777" w:rsidR="000F2867" w:rsidRDefault="000F2867" w:rsidP="000F2867">
      <w:pPr>
        <w:pStyle w:val="BodyText"/>
      </w:pPr>
      <w:r>
        <w:rPr>
          <w:noProof/>
        </w:rPr>
        <w:lastRenderedPageBreak/>
        <w:drawing>
          <wp:inline distT="0" distB="0" distL="0" distR="0" wp14:anchorId="4C311E3B" wp14:editId="1361928E">
            <wp:extent cx="5751195" cy="3441700"/>
            <wp:effectExtent l="0" t="0" r="1905" b="0"/>
            <wp:docPr id="1912461050"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61050" name="Picture 1" descr="A map of the world&#10;&#10;Description automatically generated"/>
                    <pic:cNvPicPr/>
                  </pic:nvPicPr>
                  <pic:blipFill rotWithShape="1">
                    <a:blip r:embed="rId287" cstate="print">
                      <a:extLst>
                        <a:ext uri="{28A0092B-C50C-407E-A947-70E740481C1C}">
                          <a14:useLocalDpi xmlns:a14="http://schemas.microsoft.com/office/drawing/2010/main" val="0"/>
                        </a:ext>
                      </a:extLst>
                    </a:blip>
                    <a:srcRect t="2190" r="144" b="15355"/>
                    <a:stretch/>
                  </pic:blipFill>
                  <pic:spPr bwMode="auto">
                    <a:xfrm>
                      <a:off x="0" y="0"/>
                      <a:ext cx="5751786" cy="3442054"/>
                    </a:xfrm>
                    <a:prstGeom prst="rect">
                      <a:avLst/>
                    </a:prstGeom>
                    <a:ln>
                      <a:noFill/>
                    </a:ln>
                    <a:extLst>
                      <a:ext uri="{53640926-AAD7-44D8-BBD7-CCE9431645EC}">
                        <a14:shadowObscured xmlns:a14="http://schemas.microsoft.com/office/drawing/2010/main"/>
                      </a:ext>
                    </a:extLst>
                  </pic:spPr>
                </pic:pic>
              </a:graphicData>
            </a:graphic>
          </wp:inline>
        </w:drawing>
      </w:r>
    </w:p>
    <w:p w14:paraId="6172E9C5" w14:textId="77777777" w:rsidR="000F2867" w:rsidRDefault="000F2867" w:rsidP="000F2867">
      <w:pPr>
        <w:pStyle w:val="BodyText"/>
        <w:rPr>
          <w:lang w:val="fr-FR"/>
        </w:rPr>
      </w:pPr>
      <w:r w:rsidRPr="00627AA8">
        <w:rPr>
          <w:lang w:val="fr-FR"/>
        </w:rPr>
        <w:t>(</w:t>
      </w:r>
      <w:proofErr w:type="gramStart"/>
      <w:r w:rsidRPr="00627AA8">
        <w:rPr>
          <w:lang w:val="fr-FR"/>
        </w:rPr>
        <w:t>Source:</w:t>
      </w:r>
      <w:proofErr w:type="gramEnd"/>
      <w:r w:rsidRPr="00627AA8">
        <w:rPr>
          <w:lang w:val="fr-FR"/>
        </w:rPr>
        <w:t xml:space="preserve"> </w:t>
      </w:r>
      <w:hyperlink r:id="rId288" w:history="1">
        <w:r w:rsidRPr="00627AA8">
          <w:rPr>
            <w:rStyle w:val="Hyperlink"/>
            <w:rFonts w:ascii="Arial" w:hAnsi="Arial" w:cs="Arial"/>
            <w:lang w:val="fr-FR"/>
          </w:rPr>
          <w:t>https://worldpopulationreview.com/country-rankings/gini-coefficient-by-country</w:t>
        </w:r>
      </w:hyperlink>
      <w:r w:rsidRPr="00627AA8">
        <w:rPr>
          <w:lang w:val="fr-FR"/>
        </w:rPr>
        <w:t>)</w:t>
      </w:r>
    </w:p>
    <w:p w14:paraId="107F1CC3" w14:textId="77777777" w:rsidR="000F2867" w:rsidRDefault="000F2867" w:rsidP="000F2867">
      <w:pPr>
        <w:rPr>
          <w:rFonts w:asciiTheme="minorHAnsi" w:hAnsiTheme="minorHAnsi"/>
          <w:sz w:val="20"/>
          <w:szCs w:val="20"/>
          <w:lang w:val="fr-FR" w:eastAsia="en-GB" w:bidi="ar-SA"/>
        </w:rPr>
      </w:pPr>
      <w:r>
        <w:rPr>
          <w:lang w:val="fr-FR"/>
        </w:rPr>
        <w:br w:type="page"/>
      </w:r>
    </w:p>
    <w:p w14:paraId="777F116B" w14:textId="77777777" w:rsidR="000F2867" w:rsidRDefault="000F2867" w:rsidP="000F2867">
      <w:pPr>
        <w:pStyle w:val="BodyText"/>
        <w:rPr>
          <w:lang w:val="fr-FR"/>
        </w:rPr>
      </w:pPr>
    </w:p>
    <w:p w14:paraId="60CC38FE" w14:textId="77777777" w:rsidR="000F2867" w:rsidRDefault="000F2867" w:rsidP="000F2867">
      <w:pPr>
        <w:pStyle w:val="Subheading1"/>
      </w:pPr>
      <w:r>
        <w:t>SDG 13 – Climate action</w:t>
      </w:r>
    </w:p>
    <w:p w14:paraId="15B363AF" w14:textId="77777777" w:rsidR="000F2867" w:rsidRDefault="000F2867" w:rsidP="000F2867">
      <w:pPr>
        <w:pStyle w:val="BodyText"/>
        <w:rPr>
          <w:rFonts w:ascii="Arial" w:hAnsi="Arial" w:cs="Arial"/>
          <w:color w:val="000000"/>
          <w:lang w:val="fr-FR"/>
        </w:rPr>
      </w:pPr>
      <w:r w:rsidRPr="00936FFB">
        <w:rPr>
          <w:rFonts w:ascii="Arial" w:hAnsi="Arial" w:cs="Arial"/>
          <w:color w:val="000000"/>
        </w:rPr>
        <w:t>Figure XX : The Climate Change Performance Index (CCPI) is an instrument to enable transparency in national and international climate politics. The CCPI uses a standardized framework to compare the climate performance of 63 countries and the EU, which together account for over 90% of global greenhouse gas emissions. The climate mitigation performance is assessed in four categories: GHG Emissions, Renewable Energy, Energy Use and Climate Policy</w:t>
      </w:r>
      <w:r>
        <w:rPr>
          <w:rFonts w:ascii="Arial" w:hAnsi="Arial" w:cs="Arial"/>
          <w:color w:val="000000"/>
        </w:rPr>
        <w:t xml:space="preserve">. </w:t>
      </w:r>
      <w:r>
        <w:rPr>
          <w:rFonts w:ascii="Arial" w:hAnsi="Arial" w:cs="Arial"/>
          <w:color w:val="000000"/>
          <w:lang w:val="fr-FR"/>
        </w:rPr>
        <w:t xml:space="preserve">(Source : </w:t>
      </w:r>
      <w:hyperlink r:id="rId289" w:history="1">
        <w:r w:rsidRPr="00303F97">
          <w:rPr>
            <w:rStyle w:val="Hyperlink"/>
            <w:rFonts w:ascii="Arial" w:hAnsi="Arial" w:cs="Arial"/>
            <w:lang w:val="fr-FR"/>
          </w:rPr>
          <w:t>https://ccpi.org</w:t>
        </w:r>
      </w:hyperlink>
      <w:r>
        <w:rPr>
          <w:rFonts w:ascii="Arial" w:hAnsi="Arial" w:cs="Arial"/>
          <w:color w:val="000000"/>
          <w:lang w:val="fr-FR"/>
        </w:rPr>
        <w:t xml:space="preserve">) </w:t>
      </w:r>
    </w:p>
    <w:p w14:paraId="1E03EA45" w14:textId="77777777" w:rsidR="000F2867" w:rsidRDefault="000F2867" w:rsidP="000F2867">
      <w:pPr>
        <w:pStyle w:val="BodyText"/>
        <w:jc w:val="center"/>
        <w:rPr>
          <w:rFonts w:ascii="Arial" w:hAnsi="Arial" w:cs="Arial"/>
          <w:color w:val="000000"/>
          <w:lang w:val="fr-FR"/>
        </w:rPr>
      </w:pPr>
      <w:r>
        <w:rPr>
          <w:rFonts w:ascii="Arial" w:hAnsi="Arial" w:cs="Arial"/>
          <w:noProof/>
          <w:color w:val="000000"/>
          <w:lang w:val="fr-FR"/>
        </w:rPr>
        <w:drawing>
          <wp:inline distT="0" distB="0" distL="0" distR="0" wp14:anchorId="21401240" wp14:editId="3208F1B9">
            <wp:extent cx="5266198" cy="2873738"/>
            <wp:effectExtent l="0" t="0" r="4445" b="0"/>
            <wp:docPr id="356070374" name="Picture 4"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70374" name="Picture 4" descr="A map of the world&#10;&#10;Description automatically generated"/>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300973" cy="2892714"/>
                    </a:xfrm>
                    <a:prstGeom prst="rect">
                      <a:avLst/>
                    </a:prstGeom>
                  </pic:spPr>
                </pic:pic>
              </a:graphicData>
            </a:graphic>
          </wp:inline>
        </w:drawing>
      </w:r>
    </w:p>
    <w:p w14:paraId="173F2DAA" w14:textId="77777777" w:rsidR="000F2867" w:rsidRDefault="000F2867" w:rsidP="000F2867">
      <w:pPr>
        <w:rPr>
          <w:rFonts w:ascii="Arial" w:hAnsi="Arial" w:cs="Arial"/>
          <w:color w:val="000000"/>
          <w:sz w:val="20"/>
          <w:szCs w:val="20"/>
          <w:lang w:val="fr-FR" w:eastAsia="en-GB" w:bidi="ar-SA"/>
        </w:rPr>
      </w:pPr>
      <w:r>
        <w:rPr>
          <w:rFonts w:ascii="Arial" w:hAnsi="Arial" w:cs="Arial"/>
          <w:color w:val="000000"/>
          <w:lang w:val="fr-FR"/>
        </w:rPr>
        <w:br w:type="page"/>
      </w:r>
    </w:p>
    <w:p w14:paraId="1ADFD8B0" w14:textId="77777777" w:rsidR="000F2867" w:rsidRDefault="000F2867" w:rsidP="000F2867">
      <w:pPr>
        <w:pStyle w:val="Subheading1"/>
      </w:pPr>
      <w:r>
        <w:lastRenderedPageBreak/>
        <w:t xml:space="preserve">Section 2: Human Development Index </w:t>
      </w:r>
    </w:p>
    <w:p w14:paraId="18888C04" w14:textId="77777777" w:rsidR="000F2867" w:rsidRDefault="000F2867" w:rsidP="000F2867">
      <w:pPr>
        <w:pStyle w:val="BodyText"/>
      </w:pPr>
      <w:r>
        <w:t xml:space="preserve">An alternative method is the Human Development Index. This represents </w:t>
      </w:r>
      <w:r w:rsidRPr="002A15EF">
        <w:rPr>
          <w:highlight w:val="yellow"/>
        </w:rPr>
        <w:t>XX</w:t>
      </w:r>
      <w:r>
        <w:t>.</w:t>
      </w:r>
    </w:p>
    <w:p w14:paraId="49703225" w14:textId="77777777" w:rsidR="000F2867" w:rsidRDefault="000F2867" w:rsidP="000F2867">
      <w:pPr>
        <w:pStyle w:val="BodyText"/>
        <w:jc w:val="center"/>
      </w:pPr>
      <w:r>
        <w:rPr>
          <w:noProof/>
        </w:rPr>
        <w:drawing>
          <wp:inline distT="0" distB="0" distL="0" distR="0" wp14:anchorId="1C2E2332" wp14:editId="3108F89A">
            <wp:extent cx="4722223" cy="2223417"/>
            <wp:effectExtent l="0" t="0" r="2540" b="0"/>
            <wp:docPr id="1727302593" name="Picture 3"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02593" name="Picture 3" descr="A map of the world&#10;&#10;Description automatically generated"/>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4736888" cy="2230322"/>
                    </a:xfrm>
                    <a:prstGeom prst="rect">
                      <a:avLst/>
                    </a:prstGeom>
                  </pic:spPr>
                </pic:pic>
              </a:graphicData>
            </a:graphic>
          </wp:inline>
        </w:drawing>
      </w:r>
    </w:p>
    <w:p w14:paraId="70409439" w14:textId="77777777" w:rsidR="000F2867" w:rsidRDefault="000F2867" w:rsidP="000F2867">
      <w:pPr>
        <w:pStyle w:val="BodyText"/>
      </w:pPr>
      <w:r>
        <w:t xml:space="preserve">Figure 6: The Human Development Index (HDI) is a summary measure of key dimensions of human development: a long and healthy life, a good education, and a decent standard of living. Higher values indicate higher human development. (Source: </w:t>
      </w:r>
      <w:hyperlink r:id="rId292" w:history="1">
        <w:r w:rsidRPr="00303F97">
          <w:rPr>
            <w:rStyle w:val="Hyperlink"/>
          </w:rPr>
          <w:t>https://ourworldindata.org/human-development-index</w:t>
        </w:r>
      </w:hyperlink>
      <w:r>
        <w:t xml:space="preserve">) </w:t>
      </w:r>
    </w:p>
    <w:p w14:paraId="7883464A" w14:textId="77777777" w:rsidR="000F2867" w:rsidRDefault="000F2867" w:rsidP="000F2867">
      <w:pPr>
        <w:pStyle w:val="Subheading1"/>
      </w:pPr>
      <w:r>
        <w:t xml:space="preserve">Section 3: AI adoption readiness index </w:t>
      </w:r>
    </w:p>
    <w:p w14:paraId="5F2C8130" w14:textId="77777777" w:rsidR="000F2867" w:rsidRDefault="000F2867" w:rsidP="000F2867">
      <w:pPr>
        <w:jc w:val="center"/>
        <w:rPr>
          <w:rStyle w:val="Hyperlink"/>
          <w:rFonts w:ascii="Arial" w:hAnsi="Arial" w:cs="Arial"/>
          <w:sz w:val="20"/>
          <w:szCs w:val="20"/>
        </w:rPr>
      </w:pPr>
      <w:r w:rsidRPr="00D96C1E">
        <w:rPr>
          <w:rStyle w:val="Hyperlink"/>
          <w:rFonts w:ascii="Arial" w:hAnsi="Arial" w:cs="Arial"/>
          <w:noProof/>
          <w:sz w:val="20"/>
          <w:szCs w:val="20"/>
        </w:rPr>
        <w:drawing>
          <wp:inline distT="0" distB="0" distL="0" distR="0" wp14:anchorId="4035F1B4" wp14:editId="70866459">
            <wp:extent cx="4487092" cy="2552957"/>
            <wp:effectExtent l="0" t="0" r="0" b="0"/>
            <wp:docPr id="941835020" name="Picture 1" descr="A blue and white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35020" name="Picture 1" descr="A blue and white map of the world&#10;&#10;Description automatically generated"/>
                    <pic:cNvPicPr/>
                  </pic:nvPicPr>
                  <pic:blipFill>
                    <a:blip r:embed="rId293"/>
                    <a:stretch>
                      <a:fillRect/>
                    </a:stretch>
                  </pic:blipFill>
                  <pic:spPr>
                    <a:xfrm>
                      <a:off x="0" y="0"/>
                      <a:ext cx="4501701" cy="2561269"/>
                    </a:xfrm>
                    <a:prstGeom prst="rect">
                      <a:avLst/>
                    </a:prstGeom>
                  </pic:spPr>
                </pic:pic>
              </a:graphicData>
            </a:graphic>
          </wp:inline>
        </w:drawing>
      </w:r>
    </w:p>
    <w:p w14:paraId="4964F577" w14:textId="77777777" w:rsidR="000F2867" w:rsidRDefault="000F2867" w:rsidP="000F2867">
      <w:pPr>
        <w:rPr>
          <w:rFonts w:ascii="Arial" w:hAnsi="Arial" w:cs="Arial"/>
          <w:color w:val="000000"/>
          <w:sz w:val="20"/>
          <w:szCs w:val="20"/>
        </w:rPr>
      </w:pPr>
      <w:r w:rsidRPr="0025758B">
        <w:rPr>
          <w:rFonts w:ascii="Arial" w:hAnsi="Arial" w:cs="Arial"/>
          <w:color w:val="000000"/>
          <w:sz w:val="20"/>
          <w:szCs w:val="20"/>
        </w:rPr>
        <w:t>Figure 1</w:t>
      </w:r>
      <w:r>
        <w:rPr>
          <w:rFonts w:ascii="Arial" w:hAnsi="Arial" w:cs="Arial"/>
          <w:color w:val="000000"/>
          <w:sz w:val="20"/>
          <w:szCs w:val="20"/>
        </w:rPr>
        <w:t>0a</w:t>
      </w:r>
      <w:r w:rsidRPr="0025758B">
        <w:rPr>
          <w:rFonts w:ascii="Arial" w:hAnsi="Arial" w:cs="Arial"/>
          <w:color w:val="000000"/>
          <w:sz w:val="20"/>
          <w:szCs w:val="20"/>
        </w:rPr>
        <w:t xml:space="preserve">: 2023 </w:t>
      </w:r>
      <w:r>
        <w:rPr>
          <w:rFonts w:ascii="Arial" w:hAnsi="Arial" w:cs="Arial"/>
          <w:color w:val="000000"/>
          <w:sz w:val="20"/>
          <w:szCs w:val="20"/>
        </w:rPr>
        <w:t>I</w:t>
      </w:r>
      <w:r w:rsidRPr="0025758B">
        <w:rPr>
          <w:rFonts w:ascii="Arial" w:hAnsi="Arial" w:cs="Arial"/>
          <w:color w:val="000000"/>
          <w:sz w:val="20"/>
          <w:szCs w:val="20"/>
        </w:rPr>
        <w:t xml:space="preserve">ndex </w:t>
      </w:r>
      <w:r>
        <w:rPr>
          <w:rFonts w:ascii="Arial" w:hAnsi="Arial" w:cs="Arial"/>
          <w:color w:val="000000"/>
          <w:sz w:val="20"/>
          <w:szCs w:val="20"/>
        </w:rPr>
        <w:t>R</w:t>
      </w:r>
      <w:r w:rsidRPr="0025758B">
        <w:rPr>
          <w:rFonts w:ascii="Arial" w:hAnsi="Arial" w:cs="Arial"/>
          <w:color w:val="000000"/>
          <w:sz w:val="20"/>
          <w:szCs w:val="20"/>
        </w:rPr>
        <w:t xml:space="preserve">ankings (Source: </w:t>
      </w:r>
      <w:hyperlink r:id="rId294" w:history="1">
        <w:r w:rsidRPr="0025758B">
          <w:rPr>
            <w:rStyle w:val="Hyperlink"/>
            <w:rFonts w:ascii="Arial" w:hAnsi="Arial" w:cs="Arial"/>
            <w:sz w:val="20"/>
            <w:szCs w:val="20"/>
          </w:rPr>
          <w:t>https://oxfordinsights.com/ai-readiness/ai-readiness-index/</w:t>
        </w:r>
      </w:hyperlink>
      <w:r w:rsidRPr="0025758B">
        <w:rPr>
          <w:rStyle w:val="Hyperlink"/>
          <w:rFonts w:ascii="Arial" w:hAnsi="Arial" w:cs="Arial"/>
          <w:sz w:val="20"/>
          <w:szCs w:val="20"/>
        </w:rPr>
        <w:t xml:space="preserve"> </w:t>
      </w:r>
      <w:r w:rsidRPr="0025758B">
        <w:rPr>
          <w:rFonts w:ascii="Arial" w:hAnsi="Arial" w:cs="Arial"/>
          <w:color w:val="000000"/>
          <w:sz w:val="20"/>
          <w:szCs w:val="20"/>
        </w:rPr>
        <w:t>)</w:t>
      </w:r>
    </w:p>
    <w:p w14:paraId="4129A6B4" w14:textId="77777777" w:rsidR="000F2867" w:rsidRDefault="000F2867" w:rsidP="000F2867">
      <w:pPr>
        <w:rPr>
          <w:rFonts w:ascii="Arial" w:hAnsi="Arial" w:cs="Arial"/>
          <w:color w:val="000000"/>
          <w:sz w:val="20"/>
          <w:szCs w:val="20"/>
        </w:rPr>
      </w:pPr>
    </w:p>
    <w:p w14:paraId="75ED2460" w14:textId="77777777" w:rsidR="000F2867" w:rsidRDefault="00000000" w:rsidP="00117C7B">
      <w:pPr>
        <w:pStyle w:val="BodyText"/>
        <w:numPr>
          <w:ilvl w:val="0"/>
          <w:numId w:val="37"/>
        </w:numPr>
        <w:rPr>
          <w:rStyle w:val="Hyperlink"/>
          <w:lang w:eastAsia="en-US"/>
        </w:rPr>
      </w:pPr>
      <w:hyperlink r:id="rId295" w:history="1">
        <w:r w:rsidR="000F2867" w:rsidRPr="00B03C55">
          <w:rPr>
            <w:rStyle w:val="Hyperlink"/>
            <w:lang w:eastAsia="en-US"/>
          </w:rPr>
          <w:t>https://en.wikipedia.org/wiki/Gender_Inequality_Index</w:t>
        </w:r>
      </w:hyperlink>
    </w:p>
    <w:p w14:paraId="259960AD" w14:textId="77777777" w:rsidR="000F2867" w:rsidRDefault="00000000" w:rsidP="00117C7B">
      <w:pPr>
        <w:pStyle w:val="BodyText"/>
        <w:numPr>
          <w:ilvl w:val="0"/>
          <w:numId w:val="37"/>
        </w:numPr>
        <w:rPr>
          <w:rStyle w:val="Hyperlink"/>
          <w:lang w:eastAsia="en-US"/>
        </w:rPr>
      </w:pPr>
      <w:hyperlink r:id="rId296" w:history="1">
        <w:r w:rsidR="000F2867" w:rsidRPr="00B03C55">
          <w:rPr>
            <w:rStyle w:val="Hyperlink"/>
            <w:lang w:eastAsia="en-US"/>
          </w:rPr>
          <w:t>https://en.wikipedia.org/wiki/Corruption_Perceptions_Index</w:t>
        </w:r>
      </w:hyperlink>
    </w:p>
    <w:p w14:paraId="081E929C" w14:textId="77777777" w:rsidR="000F2867" w:rsidRDefault="00000000" w:rsidP="00117C7B">
      <w:pPr>
        <w:pStyle w:val="BodyText"/>
        <w:numPr>
          <w:ilvl w:val="0"/>
          <w:numId w:val="37"/>
        </w:numPr>
        <w:rPr>
          <w:rStyle w:val="Hyperlink"/>
          <w:lang w:eastAsia="en-US"/>
        </w:rPr>
      </w:pPr>
      <w:hyperlink r:id="rId297" w:history="1">
        <w:r w:rsidR="000F2867" w:rsidRPr="00B03C55">
          <w:rPr>
            <w:rStyle w:val="Hyperlink"/>
            <w:lang w:eastAsia="en-US"/>
          </w:rPr>
          <w:t>https://en.wikipedia.org/wiki/OECD_Better_Life_Index</w:t>
        </w:r>
      </w:hyperlink>
    </w:p>
    <w:p w14:paraId="17EB2245" w14:textId="77777777" w:rsidR="000F2867" w:rsidRDefault="00000000" w:rsidP="00117C7B">
      <w:pPr>
        <w:pStyle w:val="BodyText"/>
        <w:numPr>
          <w:ilvl w:val="0"/>
          <w:numId w:val="37"/>
        </w:numPr>
        <w:rPr>
          <w:rStyle w:val="Hyperlink"/>
          <w:lang w:eastAsia="en-US"/>
        </w:rPr>
      </w:pPr>
      <w:hyperlink r:id="rId298" w:history="1">
        <w:r w:rsidR="000F2867" w:rsidRPr="00B03C55">
          <w:rPr>
            <w:rStyle w:val="Hyperlink"/>
            <w:lang w:eastAsia="en-US"/>
          </w:rPr>
          <w:t>https://en.wikipedia.org/wiki/World_Happiness_Report</w:t>
        </w:r>
      </w:hyperlink>
    </w:p>
    <w:p w14:paraId="328E825D" w14:textId="77777777" w:rsidR="000F2867" w:rsidRPr="00CD7A6B" w:rsidRDefault="00000000" w:rsidP="00117C7B">
      <w:pPr>
        <w:pStyle w:val="BodyText"/>
        <w:numPr>
          <w:ilvl w:val="0"/>
          <w:numId w:val="37"/>
        </w:numPr>
        <w:rPr>
          <w:rStyle w:val="Hyperlink"/>
          <w:lang w:eastAsia="en-US"/>
        </w:rPr>
      </w:pPr>
      <w:hyperlink r:id="rId299" w:history="1">
        <w:r w:rsidR="000F2867" w:rsidRPr="00B03C55">
          <w:rPr>
            <w:rStyle w:val="Hyperlink"/>
            <w:lang w:eastAsia="en-US"/>
          </w:rPr>
          <w:t>https://en.wikipedia.org/wiki/International_development</w:t>
        </w:r>
      </w:hyperlink>
    </w:p>
    <w:p w14:paraId="202C06B3" w14:textId="77777777" w:rsidR="000F2867" w:rsidRDefault="00000000" w:rsidP="00117C7B">
      <w:pPr>
        <w:pStyle w:val="BodyText"/>
        <w:numPr>
          <w:ilvl w:val="0"/>
          <w:numId w:val="37"/>
        </w:numPr>
        <w:rPr>
          <w:rStyle w:val="Hyperlink"/>
          <w:lang w:eastAsia="en-US"/>
        </w:rPr>
      </w:pPr>
      <w:hyperlink r:id="rId300" w:history="1">
        <w:r w:rsidR="000F2867" w:rsidRPr="00B03C55">
          <w:rPr>
            <w:rStyle w:val="Hyperlink"/>
            <w:lang w:eastAsia="en-US"/>
          </w:rPr>
          <w:t>https://www.bbc.co.uk/bitesize/guides/z2mfpbk/revision/3</w:t>
        </w:r>
      </w:hyperlink>
    </w:p>
    <w:p w14:paraId="5409BD7E" w14:textId="77777777" w:rsidR="000F2867" w:rsidRPr="00A07CD3" w:rsidRDefault="00000000" w:rsidP="00117C7B">
      <w:pPr>
        <w:pStyle w:val="BodyText"/>
        <w:numPr>
          <w:ilvl w:val="0"/>
          <w:numId w:val="37"/>
        </w:numPr>
        <w:rPr>
          <w:rStyle w:val="Hyperlink"/>
          <w:lang w:eastAsia="en-US"/>
        </w:rPr>
      </w:pPr>
      <w:hyperlink r:id="rId301" w:anchor="/indicies/HDI" w:history="1">
        <w:r w:rsidR="000F2867" w:rsidRPr="00A07CD3">
          <w:rPr>
            <w:rStyle w:val="Hyperlink"/>
            <w:lang w:eastAsia="en-US"/>
          </w:rPr>
          <w:t>https://hdr.undp.org/data-center/human-development-index#/indicies/HDI</w:t>
        </w:r>
      </w:hyperlink>
    </w:p>
    <w:p w14:paraId="14B77B05" w14:textId="77777777" w:rsidR="000F2867" w:rsidRPr="002E6252" w:rsidRDefault="000F2867" w:rsidP="00117C7B">
      <w:pPr>
        <w:pStyle w:val="BodyText"/>
        <w:numPr>
          <w:ilvl w:val="1"/>
          <w:numId w:val="37"/>
        </w:numPr>
        <w:rPr>
          <w:rStyle w:val="Hyperlink"/>
          <w:lang w:eastAsia="en-US"/>
        </w:rPr>
      </w:pPr>
      <w:r w:rsidRPr="002E6252">
        <w:rPr>
          <w:rStyle w:val="Hyperlink"/>
          <w:lang w:eastAsia="en-US"/>
        </w:rPr>
        <w:t xml:space="preserve">GDP per capita is a better </w:t>
      </w:r>
      <w:proofErr w:type="spellStart"/>
      <w:r>
        <w:rPr>
          <w:rStyle w:val="Hyperlink"/>
          <w:lang w:eastAsia="en-US"/>
        </w:rPr>
        <w:t>inidicator</w:t>
      </w:r>
      <w:proofErr w:type="spellEnd"/>
      <w:r>
        <w:rPr>
          <w:rStyle w:val="Hyperlink"/>
          <w:lang w:eastAsia="en-US"/>
        </w:rPr>
        <w:t xml:space="preserve"> vs GDP</w:t>
      </w:r>
    </w:p>
    <w:p w14:paraId="5DF72609" w14:textId="77777777" w:rsidR="000F2867" w:rsidRDefault="00000000" w:rsidP="00117C7B">
      <w:pPr>
        <w:pStyle w:val="BodyText"/>
        <w:numPr>
          <w:ilvl w:val="1"/>
          <w:numId w:val="37"/>
        </w:numPr>
        <w:rPr>
          <w:rStyle w:val="Hyperlink"/>
          <w:lang w:eastAsia="en-US"/>
        </w:rPr>
      </w:pPr>
      <w:hyperlink r:id="rId302" w:history="1">
        <w:r w:rsidR="000F2867" w:rsidRPr="00B03C55">
          <w:rPr>
            <w:rStyle w:val="Hyperlink"/>
            <w:lang w:eastAsia="en-US"/>
          </w:rPr>
          <w:t>https://en.wikipedia.org/wiki/Human_Development_Index</w:t>
        </w:r>
      </w:hyperlink>
      <w:r w:rsidR="000F2867">
        <w:rPr>
          <w:rStyle w:val="Hyperlink"/>
          <w:lang w:eastAsia="en-US"/>
        </w:rPr>
        <w:t xml:space="preserve"> </w:t>
      </w:r>
    </w:p>
    <w:p w14:paraId="27E5874C" w14:textId="71F77EC9" w:rsidR="000F2867" w:rsidRDefault="000F2867" w:rsidP="00117C7B">
      <w:pPr>
        <w:pStyle w:val="BodyText"/>
        <w:numPr>
          <w:ilvl w:val="0"/>
          <w:numId w:val="37"/>
        </w:numPr>
        <w:rPr>
          <w:rStyle w:val="Hyperlink"/>
          <w:lang w:eastAsia="en-US"/>
        </w:rPr>
      </w:pPr>
      <w:r>
        <w:rPr>
          <w:rStyle w:val="Hyperlink"/>
          <w:lang w:eastAsia="en-US"/>
        </w:rPr>
        <w:t>Inherently many of the indices are correlated to GDP; GDP is not necessarily</w:t>
      </w:r>
    </w:p>
    <w:p w14:paraId="2B842948" w14:textId="77777777" w:rsidR="000F2867" w:rsidRDefault="00000000" w:rsidP="000F2867">
      <w:pPr>
        <w:pStyle w:val="BodyText"/>
        <w:rPr>
          <w:rStyle w:val="Hyperlink"/>
          <w:lang w:eastAsia="en-US"/>
        </w:rPr>
      </w:pPr>
      <w:hyperlink r:id="rId303" w:history="1">
        <w:r w:rsidR="000F2867" w:rsidRPr="00CE2FB6">
          <w:rPr>
            <w:rStyle w:val="Hyperlink"/>
            <w:lang w:eastAsia="en-US"/>
          </w:rPr>
          <w:t>https://www.investopedia.com/ask/answers/043015/what-difference-between-international-monetary-fund-and-world-bank.asp</w:t>
        </w:r>
      </w:hyperlink>
    </w:p>
    <w:p w14:paraId="08306B41" w14:textId="77777777" w:rsidR="000F2867" w:rsidRDefault="00000000" w:rsidP="000F2867">
      <w:pPr>
        <w:pStyle w:val="BodyText"/>
        <w:rPr>
          <w:rStyle w:val="Hyperlink"/>
          <w:lang w:eastAsia="en-US"/>
        </w:rPr>
      </w:pPr>
      <w:hyperlink r:id="rId304" w:history="1">
        <w:r w:rsidR="000F2867" w:rsidRPr="00CE2FB6">
          <w:rPr>
            <w:rStyle w:val="Hyperlink"/>
            <w:lang w:eastAsia="en-US"/>
          </w:rPr>
          <w:t>https://unfccc.int/topics/introduction-to-climate-finance</w:t>
        </w:r>
      </w:hyperlink>
    </w:p>
    <w:p w14:paraId="448F43A7" w14:textId="77777777" w:rsidR="000F2867" w:rsidRDefault="00000000" w:rsidP="000F2867">
      <w:pPr>
        <w:pStyle w:val="BodyText"/>
        <w:rPr>
          <w:rStyle w:val="Hyperlink"/>
          <w:lang w:eastAsia="en-US"/>
        </w:rPr>
      </w:pPr>
      <w:hyperlink r:id="rId305" w:history="1">
        <w:r w:rsidR="000F2867" w:rsidRPr="00CE2FB6">
          <w:rPr>
            <w:rStyle w:val="Hyperlink"/>
            <w:lang w:eastAsia="en-US"/>
          </w:rPr>
          <w:t>https://datatopics.worldbank.org/sdgatlas/?lang=en</w:t>
        </w:r>
      </w:hyperlink>
    </w:p>
    <w:p w14:paraId="4723297F" w14:textId="77777777" w:rsidR="000F2867" w:rsidRDefault="00000000" w:rsidP="000F2867">
      <w:pPr>
        <w:pStyle w:val="BodyText"/>
        <w:rPr>
          <w:rStyle w:val="Hyperlink"/>
          <w:lang w:eastAsia="en-US"/>
        </w:rPr>
      </w:pPr>
      <w:hyperlink r:id="rId306" w:history="1">
        <w:r w:rsidR="000F2867" w:rsidRPr="00CE2FB6">
          <w:rPr>
            <w:rStyle w:val="Hyperlink"/>
            <w:lang w:eastAsia="en-US"/>
          </w:rPr>
          <w:t>https://www.worldbank.org/ext/en/home</w:t>
        </w:r>
      </w:hyperlink>
    </w:p>
    <w:p w14:paraId="2AFBC015" w14:textId="77777777" w:rsidR="000F2867" w:rsidRDefault="00000000" w:rsidP="000F2867">
      <w:pPr>
        <w:pStyle w:val="BodyText"/>
        <w:rPr>
          <w:rStyle w:val="Hyperlink"/>
          <w:lang w:eastAsia="en-US"/>
        </w:rPr>
      </w:pPr>
      <w:hyperlink r:id="rId307" w:history="1">
        <w:r w:rsidR="000F2867" w:rsidRPr="00CE2FB6">
          <w:rPr>
            <w:rStyle w:val="Hyperlink"/>
            <w:lang w:eastAsia="en-US"/>
          </w:rPr>
          <w:t>https://www.worldbank.org/en/programs/sdgs-2030-agenda</w:t>
        </w:r>
      </w:hyperlink>
    </w:p>
    <w:p w14:paraId="1704C265" w14:textId="77777777" w:rsidR="000F2867" w:rsidRDefault="00000000" w:rsidP="000F2867">
      <w:pPr>
        <w:pStyle w:val="BodyText"/>
        <w:rPr>
          <w:rStyle w:val="Hyperlink"/>
          <w:lang w:eastAsia="en-US"/>
        </w:rPr>
      </w:pPr>
      <w:hyperlink r:id="rId308" w:history="1">
        <w:r w:rsidR="000F2867" w:rsidRPr="00CE2FB6">
          <w:rPr>
            <w:rStyle w:val="Hyperlink"/>
            <w:lang w:eastAsia="en-US"/>
          </w:rPr>
          <w:t>https://unacov.uk/un-system-chart-2023/</w:t>
        </w:r>
      </w:hyperlink>
    </w:p>
    <w:p w14:paraId="2CA24B39" w14:textId="77777777" w:rsidR="000F2867" w:rsidRDefault="00000000" w:rsidP="000F2867">
      <w:pPr>
        <w:pStyle w:val="BodyText"/>
        <w:rPr>
          <w:rStyle w:val="Hyperlink"/>
          <w:lang w:eastAsia="en-US"/>
        </w:rPr>
      </w:pPr>
      <w:hyperlink r:id="rId309" w:history="1">
        <w:r w:rsidR="000F2867" w:rsidRPr="004223DB">
          <w:rPr>
            <w:rStyle w:val="Hyperlink"/>
            <w:lang w:eastAsia="en-US"/>
          </w:rPr>
          <w:t>https://ourworldindata.org/grapher/human-rights-index-vdem</w:t>
        </w:r>
      </w:hyperlink>
      <w:r w:rsidR="000F2867">
        <w:rPr>
          <w:rStyle w:val="Hyperlink"/>
          <w:lang w:eastAsia="en-US"/>
        </w:rPr>
        <w:t xml:space="preserve"> </w:t>
      </w:r>
    </w:p>
    <w:p w14:paraId="2D4444B9" w14:textId="2F0D4B78" w:rsidR="009E7756" w:rsidRDefault="009E7756">
      <w:pPr>
        <w:rPr>
          <w:rStyle w:val="Hyperlink"/>
          <w:rFonts w:asciiTheme="minorHAnsi" w:hAnsiTheme="minorHAnsi"/>
          <w:sz w:val="20"/>
          <w:szCs w:val="20"/>
          <w:lang w:eastAsia="en-US" w:bidi="ar-SA"/>
        </w:rPr>
      </w:pPr>
      <w:r>
        <w:rPr>
          <w:rStyle w:val="Hyperlink"/>
          <w:lang w:eastAsia="en-US"/>
        </w:rPr>
        <w:br w:type="page"/>
      </w:r>
    </w:p>
    <w:p w14:paraId="3CE398D8" w14:textId="4B2EA539" w:rsidR="009E7756" w:rsidRDefault="009E7756" w:rsidP="009E7756">
      <w:pPr>
        <w:pStyle w:val="Appendix1"/>
      </w:pPr>
      <w:bookmarkStart w:id="76" w:name="_Toc197722839"/>
      <w:r>
        <w:lastRenderedPageBreak/>
        <w:t>United Nations Framework</w:t>
      </w:r>
      <w:bookmarkEnd w:id="76"/>
    </w:p>
    <w:p w14:paraId="2C150167" w14:textId="77777777" w:rsidR="009E7756" w:rsidRDefault="009E7756" w:rsidP="000F2867">
      <w:pPr>
        <w:pStyle w:val="BodyText"/>
        <w:rPr>
          <w:rStyle w:val="Hyperlink"/>
          <w:lang w:eastAsia="en-US"/>
        </w:rPr>
      </w:pPr>
    </w:p>
    <w:p w14:paraId="692C9BD4" w14:textId="77777777" w:rsidR="000F2867" w:rsidRDefault="000F2867" w:rsidP="000F2867">
      <w:pPr>
        <w:pStyle w:val="BodyText"/>
      </w:pPr>
      <w:r>
        <w:fldChar w:fldCharType="begin"/>
      </w:r>
      <w:r>
        <w:instrText xml:space="preserve"> INCLUDEPICTURE "https://i0.wp.com/unacov.uk/wp-content/uploads/2023/08/UN-System-Chart-%E2%80%93-July-2023.jpg?resize=1024%2C753&amp;ssl=1" \* MERGEFORMATINET </w:instrText>
      </w:r>
      <w:r>
        <w:fldChar w:fldCharType="separate"/>
      </w:r>
      <w:r>
        <w:rPr>
          <w:noProof/>
        </w:rPr>
        <w:drawing>
          <wp:inline distT="0" distB="0" distL="0" distR="0" wp14:anchorId="6EC4A1FD" wp14:editId="08876A43">
            <wp:extent cx="5760085" cy="4234815"/>
            <wp:effectExtent l="0" t="0" r="5715" b="0"/>
            <wp:docPr id="383192301" name="Picture 1" descr="A diagram of the united nations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92301" name="Picture 1" descr="A diagram of the united nations system&#10;&#10;Description automatically generated"/>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60085" cy="4234815"/>
                    </a:xfrm>
                    <a:prstGeom prst="rect">
                      <a:avLst/>
                    </a:prstGeom>
                    <a:noFill/>
                    <a:ln>
                      <a:noFill/>
                    </a:ln>
                  </pic:spPr>
                </pic:pic>
              </a:graphicData>
            </a:graphic>
          </wp:inline>
        </w:drawing>
      </w:r>
      <w:r>
        <w:fldChar w:fldCharType="end"/>
      </w:r>
    </w:p>
    <w:p w14:paraId="6F62F0D9" w14:textId="77777777" w:rsidR="000F2867" w:rsidRDefault="00000000" w:rsidP="000F2867">
      <w:pPr>
        <w:pStyle w:val="BodyText"/>
        <w:rPr>
          <w:rStyle w:val="Hyperlink"/>
          <w:lang w:eastAsia="en-US"/>
        </w:rPr>
      </w:pPr>
      <w:hyperlink r:id="rId311" w:history="1">
        <w:r w:rsidR="000F2867" w:rsidRPr="00CE2FB6">
          <w:rPr>
            <w:rStyle w:val="Hyperlink"/>
            <w:lang w:eastAsia="en-US"/>
          </w:rPr>
          <w:t>https://www.worldbank.org/en/programs/sdgs-2030-agenda</w:t>
        </w:r>
      </w:hyperlink>
    </w:p>
    <w:p w14:paraId="41BEB70F" w14:textId="77777777" w:rsidR="000F2867" w:rsidRDefault="00000000" w:rsidP="000F2867">
      <w:pPr>
        <w:pStyle w:val="BodyText"/>
        <w:rPr>
          <w:rStyle w:val="Hyperlink"/>
          <w:lang w:eastAsia="en-US"/>
        </w:rPr>
      </w:pPr>
      <w:hyperlink r:id="rId312" w:history="1">
        <w:r w:rsidR="000F2867" w:rsidRPr="00CE2FB6">
          <w:rPr>
            <w:rStyle w:val="Hyperlink"/>
            <w:lang w:eastAsia="en-US"/>
          </w:rPr>
          <w:t>https://www.worldbank.org/ext/en/home</w:t>
        </w:r>
      </w:hyperlink>
    </w:p>
    <w:p w14:paraId="4C818899" w14:textId="77777777" w:rsidR="000F2867" w:rsidRDefault="00000000" w:rsidP="000F2867">
      <w:pPr>
        <w:pStyle w:val="BodyText"/>
        <w:rPr>
          <w:rStyle w:val="Hyperlink"/>
          <w:lang w:eastAsia="en-US"/>
        </w:rPr>
      </w:pPr>
      <w:hyperlink r:id="rId313" w:history="1">
        <w:r w:rsidR="000F2867" w:rsidRPr="00CE2FB6">
          <w:rPr>
            <w:rStyle w:val="Hyperlink"/>
            <w:lang w:eastAsia="en-US"/>
          </w:rPr>
          <w:t>https://www.worldbank.org/en/news/immersive-story/2024/12/17/2024-in-nine-charts?intcid=ecr_hp_headerA_en_ext</w:t>
        </w:r>
      </w:hyperlink>
    </w:p>
    <w:p w14:paraId="206240BB" w14:textId="77777777" w:rsidR="000F2867" w:rsidRDefault="00000000" w:rsidP="000F2867">
      <w:pPr>
        <w:pStyle w:val="BodyText"/>
        <w:rPr>
          <w:rStyle w:val="Hyperlink"/>
          <w:lang w:eastAsia="en-US"/>
        </w:rPr>
      </w:pPr>
      <w:hyperlink r:id="rId314" w:history="1">
        <w:r w:rsidR="000F2867" w:rsidRPr="00974612">
          <w:rPr>
            <w:rStyle w:val="Hyperlink"/>
            <w:lang w:eastAsia="en-US"/>
          </w:rPr>
          <w:t>https://en.wikipedia.org/wiki/United_Nations</w:t>
        </w:r>
      </w:hyperlink>
    </w:p>
    <w:p w14:paraId="745A1607" w14:textId="77777777" w:rsidR="000F2867" w:rsidRDefault="00000000" w:rsidP="000F2867">
      <w:pPr>
        <w:pStyle w:val="BodyText"/>
        <w:rPr>
          <w:rStyle w:val="Hyperlink"/>
          <w:lang w:eastAsia="en-US"/>
        </w:rPr>
      </w:pPr>
      <w:hyperlink r:id="rId315" w:history="1">
        <w:r w:rsidR="000F2867" w:rsidRPr="00974612">
          <w:rPr>
            <w:rStyle w:val="Hyperlink"/>
            <w:lang w:eastAsia="en-US"/>
          </w:rPr>
          <w:t>https://www.un.org/en/about-us/main-bodies</w:t>
        </w:r>
      </w:hyperlink>
    </w:p>
    <w:p w14:paraId="3F0C116A" w14:textId="77777777" w:rsidR="000F2867" w:rsidRDefault="00000000" w:rsidP="000F2867">
      <w:pPr>
        <w:pStyle w:val="BodyText"/>
        <w:rPr>
          <w:rStyle w:val="Hyperlink"/>
          <w:lang w:eastAsia="en-US"/>
        </w:rPr>
      </w:pPr>
      <w:hyperlink r:id="rId316" w:history="1">
        <w:r w:rsidR="000F2867" w:rsidRPr="00974612">
          <w:rPr>
            <w:rStyle w:val="Hyperlink"/>
            <w:lang w:eastAsia="en-US"/>
          </w:rPr>
          <w:t>https://www.un.org/en/ga/about/background.shtml</w:t>
        </w:r>
      </w:hyperlink>
    </w:p>
    <w:p w14:paraId="6BB068DF" w14:textId="77777777" w:rsidR="001D2E29" w:rsidRPr="001D2E29" w:rsidRDefault="001D2E29" w:rsidP="001D2E29">
      <w:pPr>
        <w:pStyle w:val="BodyText"/>
      </w:pPr>
    </w:p>
    <w:sectPr w:rsidR="001D2E29" w:rsidRPr="001D2E29" w:rsidSect="00FB40D5">
      <w:headerReference w:type="even" r:id="rId317"/>
      <w:headerReference w:type="default" r:id="rId318"/>
      <w:footerReference w:type="even" r:id="rId319"/>
      <w:footerReference w:type="default" r:id="rId320"/>
      <w:headerReference w:type="first" r:id="rId321"/>
      <w:footerReference w:type="first" r:id="rId322"/>
      <w:footnotePr>
        <w:numFmt w:val="lowerRoman"/>
      </w:footnotePr>
      <w:endnotePr>
        <w:numFmt w:val="decimal"/>
      </w:endnotePr>
      <w:type w:val="continuous"/>
      <w:pgSz w:w="11907" w:h="16839" w:code="9"/>
      <w:pgMar w:top="2268" w:right="1418" w:bottom="1814" w:left="1418" w:header="720" w:footer="879"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Debs Dey" w:date="2025-02-01T19:18:00Z" w:initials="DD">
    <w:p w14:paraId="2B8DE6A3" w14:textId="77777777" w:rsidR="00974F9A" w:rsidRDefault="00974F9A" w:rsidP="00815CE3">
      <w:r>
        <w:rPr>
          <w:rStyle w:val="CommentReference"/>
        </w:rPr>
        <w:annotationRef/>
      </w:r>
      <w:r>
        <w:rPr>
          <w:rFonts w:asciiTheme="minorHAnsi" w:hAnsiTheme="minorHAnsi"/>
          <w:color w:val="000000"/>
          <w:sz w:val="20"/>
          <w:szCs w:val="20"/>
          <w:highlight w:val="yellow"/>
          <w:lang w:eastAsia="en-GB" w:bidi="ar-SA"/>
        </w:rPr>
        <w:t>Are they reviewed?</w:t>
      </w:r>
      <w:r>
        <w:rPr>
          <w:rFonts w:asciiTheme="minorHAnsi" w:hAnsiTheme="minorHAnsi"/>
          <w:color w:val="000000"/>
          <w:sz w:val="20"/>
          <w:szCs w:val="20"/>
          <w:lang w:eastAsia="en-GB" w:bidi="ar-SA"/>
        </w:rPr>
        <w:t xml:space="preserve">  </w:t>
      </w:r>
      <w:r>
        <w:rPr>
          <w:rFonts w:asciiTheme="minorHAnsi" w:hAnsiTheme="minorHAnsi"/>
          <w:color w:val="000000"/>
          <w:sz w:val="20"/>
          <w:szCs w:val="20"/>
          <w:highlight w:val="yellow"/>
          <w:lang w:eastAsia="en-GB" w:bidi="ar-SA"/>
        </w:rPr>
        <w:t>Any metrics?</w:t>
      </w:r>
      <w:r>
        <w:rPr>
          <w:rFonts w:asciiTheme="minorHAnsi" w:hAnsiTheme="minorHAnsi"/>
          <w:color w:val="000000"/>
          <w:sz w:val="20"/>
          <w:szCs w:val="20"/>
          <w:lang w:eastAsia="en-GB" w:bidi="ar-SA"/>
        </w:rPr>
        <w:t xml:space="preserve">  </w:t>
      </w:r>
      <w:r>
        <w:rPr>
          <w:rFonts w:asciiTheme="minorHAnsi" w:hAnsiTheme="minorHAnsi"/>
          <w:color w:val="000000"/>
          <w:sz w:val="20"/>
          <w:szCs w:val="20"/>
          <w:highlight w:val="yellow"/>
          <w:lang w:eastAsia="en-GB" w:bidi="ar-SA"/>
        </w:rPr>
        <w:t>Held accountable?</w:t>
      </w:r>
      <w:r>
        <w:rPr>
          <w:rFonts w:asciiTheme="minorHAnsi" w:hAnsiTheme="minorHAnsi"/>
          <w:color w:val="000000"/>
          <w:sz w:val="20"/>
          <w:szCs w:val="20"/>
          <w:lang w:eastAsia="en-GB" w:bidi="ar-SA"/>
        </w:rPr>
        <w:t xml:space="preserve"> </w:t>
      </w:r>
    </w:p>
  </w:comment>
  <w:comment w:id="13" w:author="Debs Dey" w:date="2025-01-28T23:11:00Z" w:initials="DD">
    <w:p w14:paraId="1BD23D65" w14:textId="77777777" w:rsidR="00476EA1" w:rsidRDefault="00476EA1" w:rsidP="00476EA1">
      <w:r>
        <w:rPr>
          <w:rStyle w:val="CommentReference"/>
        </w:rPr>
        <w:annotationRef/>
      </w:r>
      <w:r>
        <w:rPr>
          <w:rFonts w:asciiTheme="minorHAnsi" w:hAnsiTheme="minorHAnsi"/>
          <w:color w:val="000000"/>
          <w:sz w:val="20"/>
          <w:szCs w:val="20"/>
          <w:highlight w:val="white"/>
          <w:lang w:eastAsia="en-GB" w:bidi="ar-SA"/>
        </w:rPr>
        <w:t>The term ESG is now used more commonly and is replacing Corporate Social Responsibility (CSR).</w:t>
      </w:r>
    </w:p>
    <w:p w14:paraId="6B8A03CF" w14:textId="77777777" w:rsidR="00476EA1" w:rsidRDefault="00476EA1" w:rsidP="00476EA1">
      <w:r>
        <w:rPr>
          <w:rFonts w:asciiTheme="minorHAnsi" w:hAnsiTheme="minorHAnsi"/>
          <w:color w:val="0070BF"/>
          <w:sz w:val="20"/>
          <w:szCs w:val="20"/>
          <w:u w:val="single"/>
          <w:lang w:eastAsia="en-GB" w:bidi="ar-SA"/>
        </w:rPr>
        <w:t xml:space="preserve">·       </w:t>
      </w:r>
      <w:hyperlink r:id="rId1" w:history="1">
        <w:r w:rsidRPr="002F1F57">
          <w:rPr>
            <w:rStyle w:val="Hyperlink"/>
            <w:rFonts w:asciiTheme="minorHAnsi" w:hAnsiTheme="minorHAnsi"/>
            <w:sz w:val="20"/>
            <w:szCs w:val="20"/>
            <w:lang w:eastAsia="en-GB" w:bidi="ar-SA"/>
          </w:rPr>
          <w:t>https://www.sciencedirect.com/science/article/pii/S0040162523008880</w:t>
        </w:r>
      </w:hyperlink>
    </w:p>
    <w:p w14:paraId="28C11E47" w14:textId="77777777" w:rsidR="00476EA1" w:rsidRDefault="00476EA1" w:rsidP="00476EA1">
      <w:r>
        <w:rPr>
          <w:rFonts w:asciiTheme="minorHAnsi" w:hAnsiTheme="minorHAnsi"/>
          <w:color w:val="0070BF"/>
          <w:sz w:val="20"/>
          <w:szCs w:val="20"/>
          <w:u w:val="single"/>
          <w:lang w:eastAsia="en-GB" w:bidi="ar-SA"/>
        </w:rPr>
        <w:t xml:space="preserve">·       </w:t>
      </w:r>
      <w:hyperlink r:id="rId2" w:history="1">
        <w:r w:rsidRPr="002F1F57">
          <w:rPr>
            <w:rStyle w:val="Hyperlink"/>
            <w:rFonts w:asciiTheme="minorHAnsi" w:hAnsiTheme="minorHAnsi"/>
            <w:sz w:val="20"/>
            <w:szCs w:val="20"/>
            <w:lang w:eastAsia="en-GB" w:bidi="ar-SA"/>
          </w:rPr>
          <w:t>https://unglobalcompact.org/library/3101</w:t>
        </w:r>
      </w:hyperlink>
      <w:r>
        <w:rPr>
          <w:rFonts w:asciiTheme="minorHAnsi" w:hAnsiTheme="minorHAnsi"/>
          <w:color w:val="000000"/>
          <w:sz w:val="20"/>
          <w:szCs w:val="20"/>
          <w:u w:val="single"/>
          <w:lang w:eastAsia="en-GB" w:bidi="ar-SA"/>
        </w:rPr>
        <w:t xml:space="preserve"> (compass)</w:t>
      </w:r>
    </w:p>
    <w:p w14:paraId="13B349DC" w14:textId="77777777" w:rsidR="00476EA1" w:rsidRDefault="00476EA1" w:rsidP="00476EA1">
      <w:r>
        <w:rPr>
          <w:rFonts w:asciiTheme="minorHAnsi" w:hAnsiTheme="minorHAnsi"/>
          <w:color w:val="000000"/>
          <w:sz w:val="20"/>
          <w:szCs w:val="20"/>
          <w:lang w:eastAsia="en-GB" w:bidi="ar-SA"/>
        </w:rPr>
        <w:t xml:space="preserve">·       </w:t>
      </w:r>
      <w:hyperlink r:id="rId3" w:history="1">
        <w:r w:rsidRPr="002F1F57">
          <w:rPr>
            <w:rStyle w:val="Hyperlink"/>
            <w:rFonts w:asciiTheme="minorHAnsi" w:hAnsiTheme="minorHAnsi"/>
            <w:sz w:val="20"/>
            <w:szCs w:val="20"/>
            <w:lang w:eastAsia="en-GB" w:bidi="ar-SA"/>
          </w:rPr>
          <w:t>https://www.lseg.com/en/ftse-russell/indices/ftse4good</w:t>
        </w:r>
      </w:hyperlink>
      <w:r>
        <w:rPr>
          <w:rFonts w:asciiTheme="minorHAnsi" w:hAnsiTheme="minorHAnsi"/>
          <w:color w:val="000000"/>
          <w:sz w:val="20"/>
          <w:szCs w:val="20"/>
          <w:lang w:eastAsia="en-GB" w:bidi="ar-SA"/>
        </w:rPr>
        <w:t xml:space="preserve"> </w:t>
      </w:r>
    </w:p>
    <w:p w14:paraId="60253C03" w14:textId="77777777" w:rsidR="00476EA1" w:rsidRDefault="00476EA1" w:rsidP="00476EA1">
      <w:r>
        <w:rPr>
          <w:rFonts w:asciiTheme="minorHAnsi" w:hAnsiTheme="minorHAnsi"/>
          <w:color w:val="000000"/>
          <w:sz w:val="20"/>
          <w:szCs w:val="20"/>
          <w:lang w:eastAsia="en-GB" w:bidi="ar-SA"/>
        </w:rPr>
        <w:t>Alternatives to ESG e.g. people, culture, integrity / fairness</w:t>
      </w:r>
    </w:p>
    <w:p w14:paraId="0F7C16AF" w14:textId="77777777" w:rsidR="00476EA1" w:rsidRDefault="00476EA1" w:rsidP="00476EA1"/>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8DE6A3" w15:done="0"/>
  <w15:commentEx w15:paraId="0F7C16A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071360C" w16cex:dateUtc="2025-02-01T19:18:00Z"/>
  <w16cex:commentExtensible w16cex:durableId="6D4932A6" w16cex:dateUtc="2025-01-28T23: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8DE6A3" w16cid:durableId="3071360C"/>
  <w16cid:commentId w16cid:paraId="0F7C16AF" w16cid:durableId="6D4932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AFEB5" w14:textId="77777777" w:rsidR="00A32F59" w:rsidRDefault="00A32F59">
      <w:r>
        <w:separator/>
      </w:r>
    </w:p>
    <w:p w14:paraId="509A419E" w14:textId="77777777" w:rsidR="00A32F59" w:rsidRDefault="00A32F59"/>
  </w:endnote>
  <w:endnote w:type="continuationSeparator" w:id="0">
    <w:p w14:paraId="0BB8DE45" w14:textId="77777777" w:rsidR="00A32F59" w:rsidRDefault="00A32F59">
      <w:r>
        <w:continuationSeparator/>
      </w:r>
    </w:p>
    <w:p w14:paraId="4E33AF0B" w14:textId="77777777" w:rsidR="00A32F59" w:rsidRDefault="00A32F59"/>
  </w:endnote>
  <w:endnote w:type="continuationNotice" w:id="1">
    <w:p w14:paraId="36F58333" w14:textId="77777777" w:rsidR="00A32F59" w:rsidRDefault="00A32F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libri-Light">
    <w:altName w:val="Calibri"/>
    <w:panose1 w:val="020B0604020202020204"/>
    <w:charset w:val="00"/>
    <w:family w:val="roman"/>
    <w:notTrueType/>
    <w:pitch w:val="default"/>
  </w:font>
  <w:font w:name="Gotham Bold">
    <w:altName w:val="Calibri"/>
    <w:panose1 w:val="020B0604020202020204"/>
    <w:charset w:val="00"/>
    <w:family w:val="modern"/>
    <w:notTrueType/>
    <w:pitch w:val="variable"/>
    <w:sig w:usb0="A10000FF" w:usb1="4000005B" w:usb2="00000000" w:usb3="00000000" w:csb0="0000009B" w:csb1="00000000"/>
  </w:font>
  <w:font w:name="Gotham Narrow Book">
    <w:panose1 w:val="020B0604020202020204"/>
    <w:charset w:val="00"/>
    <w:family w:val="modern"/>
    <w:notTrueType/>
    <w:pitch w:val="variable"/>
    <w:sig w:usb0="A00000FF" w:usb1="4000004A" w:usb2="00000000" w:usb3="00000000" w:csb0="0000009B" w:csb1="00000000"/>
  </w:font>
  <w:font w:name="Segoe UI">
    <w:panose1 w:val="020B0502040204020203"/>
    <w:charset w:val="00"/>
    <w:family w:val="swiss"/>
    <w:pitch w:val="variable"/>
    <w:sig w:usb0="E4002EFF" w:usb1="C000E47F" w:usb2="00000009" w:usb3="00000000" w:csb0="000001FF" w:csb1="00000000"/>
  </w:font>
  <w:font w:name="Vrinda">
    <w:panose1 w:val="020B0502040204020203"/>
    <w:charset w:val="00"/>
    <w:family w:val="swiss"/>
    <w:pitch w:val="variable"/>
    <w:sig w:usb0="0001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8222332"/>
      <w:docPartObj>
        <w:docPartGallery w:val="Page Numbers (Bottom of Page)"/>
        <w:docPartUnique/>
      </w:docPartObj>
    </w:sdtPr>
    <w:sdtEndPr>
      <w:rPr>
        <w:noProof/>
      </w:rPr>
    </w:sdtEndPr>
    <w:sdtContent>
      <w:p w14:paraId="59A4C4E6" w14:textId="77777777" w:rsidR="000744E9" w:rsidRDefault="000744E9" w:rsidP="00412FF2">
        <w:pPr>
          <w:pStyle w:val="Footer"/>
          <w:tabs>
            <w:tab w:val="clear" w:pos="9072"/>
            <w:tab w:val="left" w:pos="1767"/>
          </w:tabs>
          <w:rPr>
            <w:noProof/>
          </w:rPr>
        </w:pPr>
        <w:r>
          <w:fldChar w:fldCharType="begin"/>
        </w:r>
        <w:r>
          <w:instrText xml:space="preserve"> PAGE   \* MERGEFORMAT </w:instrText>
        </w:r>
        <w:r>
          <w:fldChar w:fldCharType="separate"/>
        </w:r>
        <w:r>
          <w:rPr>
            <w:noProof/>
          </w:rPr>
          <w:t>2</w:t>
        </w:r>
        <w:r>
          <w:rPr>
            <w:noProof/>
          </w:rPr>
          <w:fldChar w:fldCharType="end"/>
        </w:r>
        <w:r w:rsidR="00412FF2">
          <w:rPr>
            <w:noProof/>
          </w:rPr>
          <w:tab/>
        </w:r>
      </w:p>
      <w:p w14:paraId="2122A457" w14:textId="677D8ADF" w:rsidR="000744E9" w:rsidRDefault="000744E9" w:rsidP="000744E9">
        <w:pPr>
          <w:pStyle w:val="FooterA4Portrait"/>
          <w:jc w:val="right"/>
        </w:pPr>
        <w:r>
          <w:t xml:space="preserve">© </w:t>
        </w:r>
        <w:r w:rsidR="00B35514">
          <w:t>202</w:t>
        </w:r>
        <w:r w:rsidR="0031710B">
          <w:t>5</w:t>
        </w:r>
        <w:r w:rsidR="00B35514">
          <w:t xml:space="preserve"> </w:t>
        </w:r>
        <w:proofErr w:type="spellStart"/>
        <w:r>
          <w:t>IFoA</w:t>
        </w:r>
        <w:proofErr w:type="spellEnd"/>
        <w:r>
          <w:t xml:space="preserve"> Proprietary and Copyright</w:t>
        </w:r>
      </w:p>
      <w:p w14:paraId="49076FF4" w14:textId="77777777" w:rsidR="000744E9" w:rsidRDefault="00000000">
        <w:pPr>
          <w:pStyle w:val="Footer"/>
        </w:pPr>
      </w:p>
    </w:sdtContent>
  </w:sdt>
  <w:p w14:paraId="3D5EAF05" w14:textId="77777777" w:rsidR="00C06871" w:rsidRPr="00CF6EC1" w:rsidRDefault="00C06871" w:rsidP="00C07D60">
    <w:pPr>
      <w:pStyle w:val="FooterA4Portrai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00429"/>
      <w:docPartObj>
        <w:docPartGallery w:val="Page Numbers (Bottom of Page)"/>
        <w:docPartUnique/>
      </w:docPartObj>
    </w:sdtPr>
    <w:sdtEndPr>
      <w:rPr>
        <w:noProof/>
      </w:rPr>
    </w:sdtEndPr>
    <w:sdtContent>
      <w:p w14:paraId="19CA4C8D" w14:textId="77777777" w:rsidR="00412FF2" w:rsidRDefault="00412FF2" w:rsidP="00412FF2">
        <w:pPr>
          <w:pStyle w:val="Footer"/>
          <w:rPr>
            <w:noProof/>
          </w:rPr>
        </w:pPr>
        <w:r>
          <w:fldChar w:fldCharType="begin"/>
        </w:r>
        <w:r>
          <w:instrText xml:space="preserve"> PAGE   \* MERGEFORMAT </w:instrText>
        </w:r>
        <w:r>
          <w:fldChar w:fldCharType="separate"/>
        </w:r>
        <w:r>
          <w:t>4</w:t>
        </w:r>
        <w:r>
          <w:rPr>
            <w:noProof/>
          </w:rPr>
          <w:fldChar w:fldCharType="end"/>
        </w:r>
      </w:p>
      <w:p w14:paraId="00E78FDF" w14:textId="0EEF09EF" w:rsidR="00412FF2" w:rsidRDefault="00412FF2" w:rsidP="00412FF2">
        <w:pPr>
          <w:pStyle w:val="FooterA4Portrait"/>
          <w:jc w:val="right"/>
        </w:pPr>
        <w:r>
          <w:t>©</w:t>
        </w:r>
        <w:r w:rsidR="00AE7E08">
          <w:t xml:space="preserve"> 202</w:t>
        </w:r>
        <w:r w:rsidR="0031710B">
          <w:t>5</w:t>
        </w:r>
        <w:r>
          <w:t xml:space="preserve"> </w:t>
        </w:r>
        <w:proofErr w:type="spellStart"/>
        <w:r>
          <w:t>IFoA</w:t>
        </w:r>
        <w:proofErr w:type="spellEnd"/>
        <w:r>
          <w:t xml:space="preserve"> Proprietary and Copyright</w:t>
        </w:r>
      </w:p>
      <w:p w14:paraId="4E871EE6" w14:textId="77777777" w:rsidR="00212E74" w:rsidRDefault="00000000">
        <w:pPr>
          <w:pStyle w:val="Footer"/>
          <w:rPr>
            <w:noProof/>
          </w:rPr>
        </w:pPr>
      </w:p>
    </w:sdtContent>
  </w:sdt>
  <w:p w14:paraId="30B942EF" w14:textId="77777777" w:rsidR="0065276C" w:rsidRPr="00FA0B19" w:rsidRDefault="0065276C">
    <w:pPr>
      <w:pStyle w:val="Footer"/>
      <w:rPr>
        <w:noProof/>
      </w:rPr>
    </w:pPr>
    <w:r>
      <w:rPr>
        <w:noProof/>
      </w:rPr>
      <w:drawing>
        <wp:anchor distT="0" distB="0" distL="114300" distR="114300" simplePos="0" relativeHeight="251656704" behindDoc="1" locked="0" layoutInCell="1" allowOverlap="1" wp14:anchorId="67F74ECB" wp14:editId="1596BE81">
          <wp:simplePos x="0" y="0"/>
          <wp:positionH relativeFrom="column">
            <wp:posOffset>-903181</wp:posOffset>
          </wp:positionH>
          <wp:positionV relativeFrom="paragraph">
            <wp:posOffset>786165</wp:posOffset>
          </wp:positionV>
          <wp:extent cx="7560527" cy="10692746"/>
          <wp:effectExtent l="0" t="0" r="2540" b="0"/>
          <wp:wrapNone/>
          <wp:docPr id="2059006717" name="Picture 2059006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rk blue word cover.wmf"/>
                  <pic:cNvPicPr/>
                </pic:nvPicPr>
                <pic:blipFill rotWithShape="1">
                  <a:blip r:embed="rId1" cstate="print">
                    <a:extLst>
                      <a:ext uri="{28A0092B-C50C-407E-A947-70E740481C1C}">
                        <a14:useLocalDpi xmlns:a14="http://schemas.microsoft.com/office/drawing/2010/main" val="0"/>
                      </a:ext>
                    </a:extLst>
                  </a:blip>
                  <a:srcRect l="-23" t="-23" r="-23" b="-23"/>
                  <a:stretch/>
                </pic:blipFill>
                <pic:spPr bwMode="auto">
                  <a:xfrm>
                    <a:off x="0" y="0"/>
                    <a:ext cx="7560527" cy="106927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8347646"/>
      <w:docPartObj>
        <w:docPartGallery w:val="Page Numbers (Bottom of Page)"/>
        <w:docPartUnique/>
      </w:docPartObj>
    </w:sdtPr>
    <w:sdtEndPr>
      <w:rPr>
        <w:noProof/>
      </w:rPr>
    </w:sdtEndPr>
    <w:sdtContent>
      <w:p w14:paraId="7951A913" w14:textId="77777777" w:rsidR="005D1582" w:rsidRDefault="005D1582" w:rsidP="005D1582">
        <w:pPr>
          <w:pStyle w:val="Footer"/>
          <w:rPr>
            <w:noProof/>
          </w:rPr>
        </w:pPr>
      </w:p>
      <w:p w14:paraId="4CD0406D" w14:textId="77777777" w:rsidR="005D1582" w:rsidRDefault="00000000" w:rsidP="005D1582">
        <w:pPr>
          <w:pStyle w:val="Footer"/>
          <w:rPr>
            <w:noProof/>
            <w:sz w:val="20"/>
          </w:rPr>
        </w:pPr>
      </w:p>
    </w:sdtContent>
  </w:sdt>
  <w:p w14:paraId="6C447F9E" w14:textId="77777777" w:rsidR="005D1582" w:rsidRDefault="005D15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C8C3E" w14:textId="77777777" w:rsidR="00A32F59" w:rsidRDefault="00A32F59">
      <w:r>
        <w:separator/>
      </w:r>
    </w:p>
    <w:p w14:paraId="734CEDC7" w14:textId="77777777" w:rsidR="00A32F59" w:rsidRDefault="00A32F59"/>
  </w:footnote>
  <w:footnote w:type="continuationSeparator" w:id="0">
    <w:p w14:paraId="68EE8E65" w14:textId="77777777" w:rsidR="00A32F59" w:rsidRDefault="00A32F59">
      <w:r>
        <w:continuationSeparator/>
      </w:r>
    </w:p>
    <w:p w14:paraId="22D9B201" w14:textId="77777777" w:rsidR="00A32F59" w:rsidRDefault="00A32F59"/>
  </w:footnote>
  <w:footnote w:type="continuationNotice" w:id="1">
    <w:p w14:paraId="3AD4BBBC" w14:textId="77777777" w:rsidR="00A32F59" w:rsidRDefault="00A32F5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B5385" w14:textId="3CD1FB2B" w:rsidR="00332B80" w:rsidRPr="004837A4" w:rsidRDefault="00647D6B" w:rsidP="00332B80">
    <w:pPr>
      <w:ind w:right="100"/>
      <w:rPr>
        <w:rFonts w:ascii="Arial" w:hAnsi="Arial" w:cs="Arial"/>
        <w:i/>
        <w:iCs/>
        <w:sz w:val="21"/>
        <w:szCs w:val="21"/>
      </w:rPr>
    </w:pPr>
    <w:r>
      <w:rPr>
        <w:rFonts w:ascii="Arial" w:hAnsi="Arial" w:cs="Arial"/>
        <w:i/>
        <w:iCs/>
        <w:sz w:val="21"/>
        <w:szCs w:val="21"/>
      </w:rPr>
      <w:t xml:space="preserve">UN </w:t>
    </w:r>
    <w:r w:rsidR="00224EDA">
      <w:rPr>
        <w:rFonts w:ascii="Arial" w:hAnsi="Arial" w:cs="Arial"/>
        <w:i/>
        <w:iCs/>
        <w:sz w:val="21"/>
        <w:szCs w:val="21"/>
      </w:rPr>
      <w:t>SDG</w:t>
    </w:r>
    <w:r>
      <w:rPr>
        <w:rFonts w:ascii="Arial" w:hAnsi="Arial" w:cs="Arial"/>
        <w:i/>
        <w:iCs/>
        <w:sz w:val="21"/>
        <w:szCs w:val="21"/>
      </w:rPr>
      <w:t>s</w:t>
    </w:r>
    <w:r w:rsidR="00A24CC0">
      <w:rPr>
        <w:rFonts w:ascii="Arial" w:hAnsi="Arial" w:cs="Arial"/>
        <w:i/>
        <w:iCs/>
        <w:sz w:val="21"/>
        <w:szCs w:val="21"/>
      </w:rPr>
      <w:t xml:space="preserve"> and AI</w:t>
    </w:r>
    <w:r w:rsidR="00332B80" w:rsidRPr="004837A4">
      <w:rPr>
        <w:rFonts w:ascii="Arial" w:hAnsi="Arial" w:cs="Arial"/>
        <w:i/>
        <w:iCs/>
        <w:sz w:val="21"/>
        <w:szCs w:val="21"/>
      </w:rPr>
      <w:t>:</w:t>
    </w:r>
    <w:r w:rsidR="00103E83">
      <w:rPr>
        <w:rFonts w:ascii="Arial" w:hAnsi="Arial" w:cs="Arial"/>
        <w:i/>
        <w:iCs/>
        <w:sz w:val="21"/>
        <w:szCs w:val="21"/>
      </w:rPr>
      <w:t xml:space="preserve"> </w:t>
    </w:r>
    <w:r w:rsidR="00064777" w:rsidRPr="00064777">
      <w:rPr>
        <w:rFonts w:ascii="Arial" w:hAnsi="Arial" w:cs="Arial"/>
        <w:i/>
        <w:iCs/>
        <w:sz w:val="21"/>
        <w:szCs w:val="21"/>
      </w:rPr>
      <w:t>Part 1 – Push of the past and pull of the future</w:t>
    </w:r>
    <w:r w:rsidR="00332B80" w:rsidRPr="004837A4">
      <w:rPr>
        <w:rFonts w:ascii="Arial" w:hAnsi="Arial" w:cs="Arial"/>
        <w:i/>
        <w:iCs/>
        <w:sz w:val="21"/>
        <w:szCs w:val="21"/>
      </w:rPr>
      <w:t xml:space="preserve">, </w:t>
    </w:r>
    <w:r w:rsidR="005D0D27">
      <w:rPr>
        <w:rFonts w:ascii="Arial" w:hAnsi="Arial" w:cs="Arial"/>
        <w:i/>
        <w:iCs/>
        <w:sz w:val="21"/>
        <w:szCs w:val="21"/>
      </w:rPr>
      <w:t>May</w:t>
    </w:r>
    <w:r w:rsidR="00332B80" w:rsidRPr="004837A4">
      <w:rPr>
        <w:rFonts w:ascii="Arial" w:hAnsi="Arial" w:cs="Arial"/>
        <w:i/>
        <w:iCs/>
        <w:sz w:val="21"/>
        <w:szCs w:val="21"/>
      </w:rPr>
      <w:t xml:space="preserve"> 202</w:t>
    </w:r>
    <w:r w:rsidR="003B5C97">
      <w:rPr>
        <w:rFonts w:ascii="Arial" w:hAnsi="Arial" w:cs="Arial"/>
        <w:i/>
        <w:iCs/>
        <w:sz w:val="21"/>
        <w:szCs w:val="21"/>
      </w:rPr>
      <w:t>5</w:t>
    </w:r>
  </w:p>
  <w:p w14:paraId="4CBFED5B" w14:textId="77777777" w:rsidR="0064689B" w:rsidRPr="00CF6EC1" w:rsidRDefault="0064689B" w:rsidP="004363AB">
    <w:pPr>
      <w:pStyle w:val="HeaderA4Portrait"/>
    </w:pPr>
  </w:p>
  <w:p w14:paraId="7A01A64E" w14:textId="77777777" w:rsidR="00242347" w:rsidRDefault="0024234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676EE" w14:textId="3D8A0FA6" w:rsidR="00D86A3D" w:rsidRPr="004837A4" w:rsidRDefault="00D86A3D" w:rsidP="00D86A3D">
    <w:pPr>
      <w:ind w:right="100"/>
      <w:rPr>
        <w:rFonts w:ascii="Arial" w:hAnsi="Arial" w:cs="Arial"/>
        <w:i/>
        <w:iCs/>
        <w:sz w:val="21"/>
        <w:szCs w:val="21"/>
      </w:rPr>
    </w:pPr>
    <w:r>
      <w:rPr>
        <w:rFonts w:ascii="Arial" w:hAnsi="Arial" w:cs="Arial"/>
        <w:i/>
        <w:iCs/>
        <w:sz w:val="21"/>
        <w:szCs w:val="21"/>
      </w:rPr>
      <w:t>UN SDGs and AI</w:t>
    </w:r>
    <w:r w:rsidRPr="004837A4">
      <w:rPr>
        <w:rFonts w:ascii="Arial" w:hAnsi="Arial" w:cs="Arial"/>
        <w:i/>
        <w:iCs/>
        <w:sz w:val="21"/>
        <w:szCs w:val="21"/>
      </w:rPr>
      <w:t>:</w:t>
    </w:r>
    <w:r>
      <w:rPr>
        <w:rFonts w:ascii="Arial" w:hAnsi="Arial" w:cs="Arial"/>
        <w:i/>
        <w:iCs/>
        <w:sz w:val="21"/>
        <w:szCs w:val="21"/>
      </w:rPr>
      <w:t xml:space="preserve"> </w:t>
    </w:r>
    <w:r w:rsidRPr="00064777">
      <w:rPr>
        <w:rFonts w:ascii="Arial" w:hAnsi="Arial" w:cs="Arial"/>
        <w:i/>
        <w:iCs/>
        <w:sz w:val="21"/>
        <w:szCs w:val="21"/>
      </w:rPr>
      <w:t>Part 1 – Push of the past and pull of the future</w:t>
    </w:r>
    <w:r w:rsidRPr="004837A4">
      <w:rPr>
        <w:rFonts w:ascii="Arial" w:hAnsi="Arial" w:cs="Arial"/>
        <w:i/>
        <w:iCs/>
        <w:sz w:val="21"/>
        <w:szCs w:val="21"/>
      </w:rPr>
      <w:t xml:space="preserve">, </w:t>
    </w:r>
    <w:r w:rsidR="005D0D27">
      <w:rPr>
        <w:rFonts w:ascii="Arial" w:hAnsi="Arial" w:cs="Arial"/>
        <w:i/>
        <w:iCs/>
        <w:sz w:val="21"/>
        <w:szCs w:val="21"/>
      </w:rPr>
      <w:t>May</w:t>
    </w:r>
    <w:r w:rsidRPr="004837A4">
      <w:rPr>
        <w:rFonts w:ascii="Arial" w:hAnsi="Arial" w:cs="Arial"/>
        <w:i/>
        <w:iCs/>
        <w:sz w:val="21"/>
        <w:szCs w:val="21"/>
      </w:rPr>
      <w:t xml:space="preserve"> 202</w:t>
    </w:r>
    <w:r>
      <w:rPr>
        <w:rFonts w:ascii="Arial" w:hAnsi="Arial" w:cs="Arial"/>
        <w:i/>
        <w:iCs/>
        <w:sz w:val="21"/>
        <w:szCs w:val="21"/>
      </w:rPr>
      <w:t>5</w:t>
    </w:r>
  </w:p>
  <w:p w14:paraId="1C2E555F" w14:textId="70246C95" w:rsidR="00A24CC0" w:rsidRPr="004837A4" w:rsidRDefault="00A24CC0" w:rsidP="00A24CC0">
    <w:pPr>
      <w:ind w:right="100"/>
      <w:rPr>
        <w:rFonts w:ascii="Arial" w:hAnsi="Arial" w:cs="Arial"/>
        <w:i/>
        <w:iCs/>
        <w:sz w:val="21"/>
        <w:szCs w:val="21"/>
      </w:rPr>
    </w:pPr>
  </w:p>
  <w:p w14:paraId="388DE12C" w14:textId="77777777" w:rsidR="00232FC2" w:rsidRPr="00232FC2" w:rsidRDefault="00232FC2" w:rsidP="00232F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51B8C" w14:textId="77777777" w:rsidR="00D54612" w:rsidRDefault="00A32F59">
    <w:pPr>
      <w:pStyle w:val="Header"/>
    </w:pPr>
    <w:r>
      <w:rPr>
        <w:noProof/>
      </w:rPr>
      <w:pict w14:anchorId="32FB2A8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696064" o:spid="_x0000_s1025" type="#_x0000_t136" alt="" style="position:absolute;margin-left:0;margin-top:0;width:470.3pt;height:168.8pt;rotation:315;z-index:-251657728;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w10:wrap anchorx="margin" anchory="margin"/>
        </v:shape>
      </w:pict>
    </w:r>
    <w:r w:rsidR="006E78D1">
      <w:rPr>
        <w:noProof/>
      </w:rPr>
      <w:drawing>
        <wp:anchor distT="0" distB="0" distL="114300" distR="114300" simplePos="0" relativeHeight="251657728" behindDoc="1" locked="0" layoutInCell="1" allowOverlap="1" wp14:anchorId="31377405" wp14:editId="376AB81D">
          <wp:simplePos x="0" y="0"/>
          <wp:positionH relativeFrom="column">
            <wp:posOffset>-912495</wp:posOffset>
          </wp:positionH>
          <wp:positionV relativeFrom="paragraph">
            <wp:posOffset>-471170</wp:posOffset>
          </wp:positionV>
          <wp:extent cx="7557454" cy="10688400"/>
          <wp:effectExtent l="0" t="0" r="0" b="5080"/>
          <wp:wrapNone/>
          <wp:docPr id="952642858" name="Picture 95264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rk blue word cover.wmf"/>
                  <pic:cNvPicPr/>
                </pic:nvPicPr>
                <pic:blipFill rotWithShape="1">
                  <a:blip r:embed="rId1" cstate="print">
                    <a:extLst>
                      <a:ext uri="{28A0092B-C50C-407E-A947-70E740481C1C}">
                        <a14:useLocalDpi xmlns:a14="http://schemas.microsoft.com/office/drawing/2010/main" val="0"/>
                      </a:ext>
                    </a:extLst>
                  </a:blip>
                  <a:srcRect l="-23" t="-23" r="-23" b="-23"/>
                  <a:stretch/>
                </pic:blipFill>
                <pic:spPr bwMode="auto">
                  <a:xfrm>
                    <a:off x="0" y="0"/>
                    <a:ext cx="7557454" cy="1068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9381D9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57D028B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862A659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C48345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ECAC423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AC9DA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3ECE7C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C2C9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1B4452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BF20D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785BAA"/>
    <w:multiLevelType w:val="multilevel"/>
    <w:tmpl w:val="D6A87CB8"/>
    <w:name w:val="HeadingListTemplate10"/>
    <w:lvl w:ilvl="0">
      <w:start w:val="1"/>
      <w:numFmt w:val="decimal"/>
      <w:lvlRestart w:val="0"/>
      <w:suff w:val="nothing"/>
      <w:lvlText w:val="Section %1"/>
      <w:lvlJc w:val="left"/>
      <w:pPr>
        <w:tabs>
          <w:tab w:val="num" w:pos="0"/>
        </w:tabs>
        <w:ind w:left="0" w:firstLine="0"/>
      </w:pPr>
      <w:rPr>
        <w:rFonts w:cs="Times New Roman" w:hint="default"/>
      </w:rPr>
    </w:lvl>
    <w:lvl w:ilvl="1">
      <w:start w:val="1"/>
      <w:numFmt w:val="decimal"/>
      <w:lvlText w:val="%1.%2"/>
      <w:lvlJc w:val="left"/>
      <w:pPr>
        <w:tabs>
          <w:tab w:val="num" w:pos="680"/>
        </w:tabs>
        <w:ind w:left="680" w:hanging="680"/>
      </w:pPr>
      <w:rPr>
        <w:rFonts w:cs="Times New Roman" w:hint="default"/>
      </w:rPr>
    </w:lvl>
    <w:lvl w:ilvl="2">
      <w:start w:val="1"/>
      <w:numFmt w:val="decimal"/>
      <w:lvlText w:val="%1.%2.%3"/>
      <w:lvlJc w:val="left"/>
      <w:pPr>
        <w:tabs>
          <w:tab w:val="num" w:pos="680"/>
        </w:tabs>
        <w:ind w:left="680" w:hanging="680"/>
      </w:pPr>
      <w:rPr>
        <w:rFonts w:cs="Times New Roman" w:hint="default"/>
      </w:rPr>
    </w:lvl>
    <w:lvl w:ilvl="3">
      <w:start w:val="1"/>
      <w:numFmt w:val="decimal"/>
      <w:lvlRestart w:val="0"/>
      <w:lvlText w:val=""/>
      <w:lvlJc w:val="left"/>
      <w:pPr>
        <w:tabs>
          <w:tab w:val="num" w:pos="0"/>
        </w:tabs>
        <w:ind w:left="0" w:firstLine="0"/>
      </w:pPr>
      <w:rPr>
        <w:rFonts w:cs="Times New Roman" w:hint="default"/>
      </w:rPr>
    </w:lvl>
    <w:lvl w:ilvl="4">
      <w:start w:val="1"/>
      <w:numFmt w:val="decimal"/>
      <w:lvlText w:val="%1.%5"/>
      <w:lvlJc w:val="left"/>
      <w:pPr>
        <w:tabs>
          <w:tab w:val="num" w:pos="680"/>
        </w:tabs>
        <w:ind w:left="680" w:hanging="680"/>
      </w:pPr>
      <w:rPr>
        <w:rFonts w:cs="Times New Roman" w:hint="default"/>
      </w:rPr>
    </w:lvl>
    <w:lvl w:ilvl="5">
      <w:start w:val="1"/>
      <w:numFmt w:val="decimal"/>
      <w:lvlText w:val="%1.%5.%6"/>
      <w:lvlJc w:val="left"/>
      <w:pPr>
        <w:tabs>
          <w:tab w:val="num" w:pos="1361"/>
        </w:tabs>
        <w:ind w:left="1361" w:hanging="681"/>
      </w:pPr>
      <w:rPr>
        <w:rFonts w:cs="Times New Roman" w:hint="default"/>
      </w:rPr>
    </w:lvl>
    <w:lvl w:ilvl="6">
      <w:start w:val="1"/>
      <w:numFmt w:val="upperLetter"/>
      <w:lvlRestart w:val="0"/>
      <w:suff w:val="nothing"/>
      <w:lvlText w:val="Appendix %7"/>
      <w:lvlJc w:val="left"/>
      <w:pPr>
        <w:tabs>
          <w:tab w:val="num" w:pos="0"/>
        </w:tabs>
        <w:ind w:left="0" w:firstLine="0"/>
      </w:pPr>
      <w:rPr>
        <w:rFonts w:cs="Times New Roman" w:hint="default"/>
      </w:rPr>
    </w:lvl>
    <w:lvl w:ilvl="7">
      <w:start w:val="1"/>
      <w:numFmt w:val="decimal"/>
      <w:lvlText w:val="%7.%8"/>
      <w:lvlJc w:val="left"/>
      <w:pPr>
        <w:tabs>
          <w:tab w:val="num" w:pos="680"/>
        </w:tabs>
        <w:ind w:left="680" w:hanging="680"/>
      </w:pPr>
      <w:rPr>
        <w:rFonts w:cs="Times New Roman" w:hint="default"/>
      </w:rPr>
    </w:lvl>
    <w:lvl w:ilvl="8">
      <w:start w:val="1"/>
      <w:numFmt w:val="decimal"/>
      <w:lvlRestart w:val="0"/>
      <w:lvlText w:val=""/>
      <w:lvlJc w:val="left"/>
      <w:pPr>
        <w:tabs>
          <w:tab w:val="num" w:pos="0"/>
        </w:tabs>
        <w:ind w:left="0" w:firstLine="0"/>
      </w:pPr>
      <w:rPr>
        <w:rFonts w:cs="Times New Roman" w:hint="default"/>
      </w:rPr>
    </w:lvl>
  </w:abstractNum>
  <w:abstractNum w:abstractNumId="11" w15:restartNumberingAfterBreak="0">
    <w:nsid w:val="04560B83"/>
    <w:multiLevelType w:val="multilevel"/>
    <w:tmpl w:val="21A2CE70"/>
    <w:styleLink w:val="circlebulletlist"/>
    <w:lvl w:ilvl="0">
      <w:start w:val="1"/>
      <w:numFmt w:val="bullet"/>
      <w:lvlText w:val=""/>
      <w:lvlJc w:val="left"/>
      <w:pPr>
        <w:ind w:left="360" w:hanging="360"/>
      </w:pPr>
      <w:rPr>
        <w:rFonts w:ascii="Symbol" w:hAnsi="Symbol" w:hint="default"/>
        <w:color w:val="7F35B2" w:themeColor="text2"/>
        <w:sz w:val="20"/>
      </w:rPr>
    </w:lvl>
    <w:lvl w:ilvl="1">
      <w:start w:val="1"/>
      <w:numFmt w:val="bullet"/>
      <w:lvlText w:val="–"/>
      <w:lvlJc w:val="left"/>
      <w:pPr>
        <w:ind w:left="720" w:hanging="360"/>
      </w:pPr>
      <w:rPr>
        <w:rFonts w:ascii="Arial" w:hAnsi="Arial" w:hint="default"/>
        <w:color w:val="7F35B2" w:themeColor="text2"/>
      </w:rPr>
    </w:lvl>
    <w:lvl w:ilvl="2">
      <w:start w:val="1"/>
      <w:numFmt w:val="bullet"/>
      <w:lvlText w:val=""/>
      <w:lvlJc w:val="left"/>
      <w:pPr>
        <w:ind w:left="1080" w:hanging="360"/>
      </w:pPr>
      <w:rPr>
        <w:rFonts w:ascii="Symbol" w:hAnsi="Symbol" w:hint="default"/>
        <w:color w:val="7F35B2" w:themeColor="text2"/>
        <w:sz w:val="20"/>
      </w:rPr>
    </w:lvl>
    <w:lvl w:ilvl="3">
      <w:start w:val="1"/>
      <w:numFmt w:val="bullet"/>
      <w:lvlText w:val="–"/>
      <w:lvlJc w:val="left"/>
      <w:pPr>
        <w:tabs>
          <w:tab w:val="num" w:pos="1080"/>
        </w:tabs>
        <w:ind w:left="1440" w:hanging="360"/>
      </w:pPr>
      <w:rPr>
        <w:rFonts w:ascii="Arial" w:hAnsi="Arial" w:hint="default"/>
        <w:color w:val="7F35B2" w:themeColor="text2"/>
      </w:rPr>
    </w:lvl>
    <w:lvl w:ilvl="4">
      <w:start w:val="1"/>
      <w:numFmt w:val="bullet"/>
      <w:lvlText w:val=""/>
      <w:lvlJc w:val="left"/>
      <w:pPr>
        <w:ind w:left="1800" w:hanging="360"/>
      </w:pPr>
      <w:rPr>
        <w:rFonts w:ascii="Symbol" w:hAnsi="Symbol" w:hint="default"/>
        <w:color w:val="7F35B2" w:themeColor="text2"/>
      </w:rPr>
    </w:lvl>
    <w:lvl w:ilvl="5">
      <w:start w:val="1"/>
      <w:numFmt w:val="bullet"/>
      <w:lvlText w:val="–"/>
      <w:lvlJc w:val="left"/>
      <w:pPr>
        <w:ind w:left="2160" w:hanging="360"/>
      </w:pPr>
      <w:rPr>
        <w:rFonts w:ascii="Arial" w:hAnsi="Arial" w:hint="default"/>
        <w:color w:val="7F35B2" w:themeColor="text2"/>
      </w:rPr>
    </w:lvl>
    <w:lvl w:ilvl="6">
      <w:start w:val="1"/>
      <w:numFmt w:val="bullet"/>
      <w:lvlText w:val=""/>
      <w:lvlJc w:val="left"/>
      <w:pPr>
        <w:ind w:left="2520" w:hanging="360"/>
      </w:pPr>
      <w:rPr>
        <w:rFonts w:ascii="Symbol" w:hAnsi="Symbol" w:hint="default"/>
        <w:color w:val="7F35B2" w:themeColor="text2"/>
      </w:rPr>
    </w:lvl>
    <w:lvl w:ilvl="7">
      <w:start w:val="1"/>
      <w:numFmt w:val="bullet"/>
      <w:lvlText w:val="–"/>
      <w:lvlJc w:val="left"/>
      <w:pPr>
        <w:ind w:left="2880" w:hanging="360"/>
      </w:pPr>
      <w:rPr>
        <w:rFonts w:ascii="Arial" w:hAnsi="Arial" w:hint="default"/>
        <w:color w:val="7F35B2" w:themeColor="text2"/>
      </w:rPr>
    </w:lvl>
    <w:lvl w:ilvl="8">
      <w:start w:val="1"/>
      <w:numFmt w:val="bullet"/>
      <w:lvlText w:val=""/>
      <w:lvlJc w:val="left"/>
      <w:pPr>
        <w:ind w:left="3240" w:hanging="360"/>
      </w:pPr>
      <w:rPr>
        <w:rFonts w:ascii="Symbol" w:hAnsi="Symbol" w:hint="default"/>
        <w:color w:val="7F35B2" w:themeColor="text2"/>
      </w:rPr>
    </w:lvl>
  </w:abstractNum>
  <w:abstractNum w:abstractNumId="12" w15:restartNumberingAfterBreak="0">
    <w:nsid w:val="04F31BE9"/>
    <w:multiLevelType w:val="hybridMultilevel"/>
    <w:tmpl w:val="BF62BFE4"/>
    <w:name w:val="NumberListTemplate2"/>
    <w:lvl w:ilvl="0" w:tplc="E06E56EA">
      <w:start w:val="1"/>
      <w:numFmt w:val="decimal"/>
      <w:pStyle w:val="UVnumberedlistlarge"/>
      <w:lvlText w:val="%1."/>
      <w:lvlJc w:val="left"/>
      <w:pPr>
        <w:ind w:left="720" w:hanging="360"/>
      </w:pPr>
      <w:rPr>
        <w:rFonts w:ascii="Arial" w:hAnsi="Arial" w:hint="default"/>
        <w:color w:val="7F35B2" w:themeColor="text2"/>
        <w:sz w:val="32"/>
        <w:szCs w:val="36"/>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447009DC">
      <w:start w:val="1"/>
      <w:numFmt w:val="decimal"/>
      <w:lvlText w:val="Appendix %4:"/>
      <w:lvlJc w:val="center"/>
      <w:pPr>
        <w:ind w:left="36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8BD6358"/>
    <w:multiLevelType w:val="multilevel"/>
    <w:tmpl w:val="BB983B36"/>
    <w:name w:val="HeadingListTemplate8"/>
    <w:lvl w:ilvl="0">
      <w:start w:val="1"/>
      <w:numFmt w:val="decimal"/>
      <w:lvlRestart w:val="0"/>
      <w:suff w:val="nothing"/>
      <w:lvlText w:val="Section %1"/>
      <w:lvlJc w:val="left"/>
      <w:pPr>
        <w:tabs>
          <w:tab w:val="num" w:pos="0"/>
        </w:tabs>
        <w:ind w:left="0" w:firstLine="0"/>
      </w:pPr>
      <w:rPr>
        <w:rFonts w:cs="Times New Roman" w:hint="default"/>
      </w:rPr>
    </w:lvl>
    <w:lvl w:ilvl="1">
      <w:start w:val="1"/>
      <w:numFmt w:val="decimal"/>
      <w:lvlText w:val="%1.%2"/>
      <w:lvlJc w:val="left"/>
      <w:pPr>
        <w:tabs>
          <w:tab w:val="num" w:pos="680"/>
        </w:tabs>
        <w:ind w:left="680" w:hanging="680"/>
      </w:pPr>
      <w:rPr>
        <w:rFonts w:cs="Times New Roman" w:hint="default"/>
      </w:rPr>
    </w:lvl>
    <w:lvl w:ilvl="2">
      <w:start w:val="1"/>
      <w:numFmt w:val="decimal"/>
      <w:lvlText w:val="%1.%2.%3"/>
      <w:lvlJc w:val="left"/>
      <w:pPr>
        <w:tabs>
          <w:tab w:val="num" w:pos="680"/>
        </w:tabs>
        <w:ind w:left="680" w:hanging="680"/>
      </w:pPr>
      <w:rPr>
        <w:rFonts w:cs="Times New Roman" w:hint="default"/>
      </w:rPr>
    </w:lvl>
    <w:lvl w:ilvl="3">
      <w:start w:val="1"/>
      <w:numFmt w:val="decimal"/>
      <w:lvlRestart w:val="0"/>
      <w:lvlText w:val=""/>
      <w:lvlJc w:val="left"/>
      <w:pPr>
        <w:tabs>
          <w:tab w:val="num" w:pos="0"/>
        </w:tabs>
        <w:ind w:left="0" w:firstLine="0"/>
      </w:pPr>
      <w:rPr>
        <w:rFonts w:cs="Times New Roman" w:hint="default"/>
      </w:rPr>
    </w:lvl>
    <w:lvl w:ilvl="4">
      <w:start w:val="1"/>
      <w:numFmt w:val="decimal"/>
      <w:lvlText w:val="%1.%5"/>
      <w:lvlJc w:val="left"/>
      <w:pPr>
        <w:tabs>
          <w:tab w:val="num" w:pos="680"/>
        </w:tabs>
        <w:ind w:left="680" w:hanging="680"/>
      </w:pPr>
      <w:rPr>
        <w:rFonts w:cs="Times New Roman" w:hint="default"/>
      </w:rPr>
    </w:lvl>
    <w:lvl w:ilvl="5">
      <w:start w:val="1"/>
      <w:numFmt w:val="decimal"/>
      <w:lvlText w:val="%1.%5.%6"/>
      <w:lvlJc w:val="left"/>
      <w:pPr>
        <w:tabs>
          <w:tab w:val="num" w:pos="1361"/>
        </w:tabs>
        <w:ind w:left="1361" w:hanging="681"/>
      </w:pPr>
      <w:rPr>
        <w:rFonts w:cs="Times New Roman" w:hint="default"/>
      </w:rPr>
    </w:lvl>
    <w:lvl w:ilvl="6">
      <w:start w:val="1"/>
      <w:numFmt w:val="upperLetter"/>
      <w:lvlRestart w:val="0"/>
      <w:suff w:val="nothing"/>
      <w:lvlText w:val="Appendix %7"/>
      <w:lvlJc w:val="left"/>
      <w:pPr>
        <w:tabs>
          <w:tab w:val="num" w:pos="0"/>
        </w:tabs>
        <w:ind w:left="0" w:firstLine="0"/>
      </w:pPr>
      <w:rPr>
        <w:rFonts w:cs="Times New Roman" w:hint="default"/>
      </w:rPr>
    </w:lvl>
    <w:lvl w:ilvl="7">
      <w:start w:val="1"/>
      <w:numFmt w:val="decimal"/>
      <w:lvlText w:val="%7.%8"/>
      <w:lvlJc w:val="left"/>
      <w:pPr>
        <w:tabs>
          <w:tab w:val="num" w:pos="680"/>
        </w:tabs>
        <w:ind w:left="680" w:hanging="680"/>
      </w:pPr>
      <w:rPr>
        <w:rFonts w:cs="Times New Roman" w:hint="default"/>
      </w:rPr>
    </w:lvl>
    <w:lvl w:ilvl="8">
      <w:start w:val="1"/>
      <w:numFmt w:val="decimal"/>
      <w:lvlRestart w:val="0"/>
      <w:lvlText w:val=""/>
      <w:lvlJc w:val="left"/>
      <w:pPr>
        <w:tabs>
          <w:tab w:val="num" w:pos="0"/>
        </w:tabs>
        <w:ind w:left="0" w:firstLine="0"/>
      </w:pPr>
      <w:rPr>
        <w:rFonts w:cs="Times New Roman" w:hint="default"/>
      </w:rPr>
    </w:lvl>
  </w:abstractNum>
  <w:abstractNum w:abstractNumId="14" w15:restartNumberingAfterBreak="0">
    <w:nsid w:val="094B3F35"/>
    <w:multiLevelType w:val="multilevel"/>
    <w:tmpl w:val="BAC83D26"/>
    <w:name w:val="zxcvzcx"/>
    <w:lvl w:ilvl="0">
      <w:start w:val="1"/>
      <w:numFmt w:val="decimal"/>
      <w:lvlText w:val="%1■"/>
      <w:lvlJc w:val="left"/>
      <w:pPr>
        <w:tabs>
          <w:tab w:val="num" w:pos="2040"/>
        </w:tabs>
        <w:ind w:left="2040" w:hanging="340"/>
      </w:pPr>
      <w:rPr>
        <w:rFonts w:ascii="Arial" w:hAnsi="Arial" w:cs="Arial" w:hint="default"/>
        <w:color w:val="021858"/>
      </w:rPr>
    </w:lvl>
    <w:lvl w:ilvl="1">
      <w:start w:val="1"/>
      <w:numFmt w:val="lowerLetter"/>
      <w:lvlText w:val="%2–"/>
      <w:lvlJc w:val="left"/>
      <w:pPr>
        <w:tabs>
          <w:tab w:val="num" w:pos="2380"/>
        </w:tabs>
        <w:ind w:left="2380" w:hanging="340"/>
      </w:pPr>
      <w:rPr>
        <w:rFonts w:ascii="Arial" w:hAnsi="Arial" w:cs="Arial" w:hint="default"/>
      </w:rPr>
    </w:lvl>
    <w:lvl w:ilvl="2">
      <w:start w:val="1"/>
      <w:numFmt w:val="lowerRoman"/>
      <w:lvlText w:val="%3■"/>
      <w:lvlJc w:val="left"/>
      <w:pPr>
        <w:tabs>
          <w:tab w:val="num" w:pos="2720"/>
        </w:tabs>
        <w:ind w:left="2720" w:hanging="340"/>
      </w:pPr>
      <w:rPr>
        <w:rFonts w:ascii="Arial" w:hAnsi="Arial" w:cs="Arial" w:hint="default"/>
        <w:color w:val="021858"/>
      </w:rPr>
    </w:lvl>
    <w:lvl w:ilvl="3">
      <w:start w:val="1"/>
      <w:numFmt w:val="decimal"/>
      <w:lvlText w:val="%4–"/>
      <w:lvlJc w:val="left"/>
      <w:pPr>
        <w:tabs>
          <w:tab w:val="num" w:pos="3060"/>
        </w:tabs>
        <w:ind w:left="3060" w:hanging="340"/>
      </w:pPr>
      <w:rPr>
        <w:rFonts w:ascii="Arial" w:hAnsi="Arial" w:cs="Arial" w:hint="default"/>
      </w:rPr>
    </w:lvl>
    <w:lvl w:ilvl="4">
      <w:start w:val="1"/>
      <w:numFmt w:val="lowerLetter"/>
      <w:lvlText w:val=""/>
      <w:lvlJc w:val="left"/>
      <w:pPr>
        <w:tabs>
          <w:tab w:val="num" w:pos="6740"/>
        </w:tabs>
        <w:ind w:left="0" w:firstLine="0"/>
      </w:pPr>
      <w:rPr>
        <w:rFonts w:cs="Times New Roman" w:hint="default"/>
        <w:color w:val="000000"/>
      </w:rPr>
    </w:lvl>
    <w:lvl w:ilvl="5">
      <w:start w:val="1"/>
      <w:numFmt w:val="lowerRoman"/>
      <w:lvlText w:val=""/>
      <w:lvlJc w:val="left"/>
      <w:pPr>
        <w:tabs>
          <w:tab w:val="num" w:pos="6740"/>
        </w:tabs>
        <w:ind w:left="0" w:firstLine="0"/>
      </w:pPr>
      <w:rPr>
        <w:rFonts w:cs="Times New Roman" w:hint="default"/>
      </w:rPr>
    </w:lvl>
    <w:lvl w:ilvl="6">
      <w:start w:val="1"/>
      <w:numFmt w:val="decimal"/>
      <w:lvlText w:val="%"/>
      <w:lvlJc w:val="left"/>
      <w:pPr>
        <w:tabs>
          <w:tab w:val="num" w:pos="9260"/>
        </w:tabs>
        <w:ind w:left="9260" w:hanging="360"/>
      </w:pPr>
      <w:rPr>
        <w:rFonts w:cs="Times New Roman" w:hint="default"/>
      </w:rPr>
    </w:lvl>
    <w:lvl w:ilvl="7">
      <w:start w:val="1"/>
      <w:numFmt w:val="lowerLetter"/>
      <w:lvlText w:val="%"/>
      <w:lvlJc w:val="left"/>
      <w:pPr>
        <w:tabs>
          <w:tab w:val="num" w:pos="9620"/>
        </w:tabs>
        <w:ind w:left="9620" w:hanging="360"/>
      </w:pPr>
      <w:rPr>
        <w:rFonts w:cs="Times New Roman" w:hint="default"/>
      </w:rPr>
    </w:lvl>
    <w:lvl w:ilvl="8">
      <w:start w:val="1"/>
      <w:numFmt w:val="lowerRoman"/>
      <w:lvlText w:val="%"/>
      <w:lvlJc w:val="left"/>
      <w:pPr>
        <w:tabs>
          <w:tab w:val="num" w:pos="9980"/>
        </w:tabs>
        <w:ind w:left="9980" w:hanging="360"/>
      </w:pPr>
      <w:rPr>
        <w:rFonts w:cs="Times New Roman" w:hint="default"/>
      </w:rPr>
    </w:lvl>
  </w:abstractNum>
  <w:abstractNum w:abstractNumId="15" w15:restartNumberingAfterBreak="0">
    <w:nsid w:val="0A4D663B"/>
    <w:multiLevelType w:val="hybridMultilevel"/>
    <w:tmpl w:val="77601B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0A8669E0"/>
    <w:multiLevelType w:val="hybridMultilevel"/>
    <w:tmpl w:val="1008590A"/>
    <w:lvl w:ilvl="0" w:tplc="6EB6B7E0">
      <w:start w:val="1"/>
      <w:numFmt w:val="bullet"/>
      <w:pStyle w:val="TableBullet"/>
      <w:lvlText w:val="•"/>
      <w:lvlJc w:val="left"/>
      <w:pPr>
        <w:ind w:left="360" w:hanging="360"/>
      </w:pPr>
      <w:rPr>
        <w:rFonts w:ascii="Arial" w:hAnsi="Arial" w:hint="default"/>
        <w:color w:val="auto"/>
        <w:sz w:val="20"/>
        <w:szCs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BD170E0"/>
    <w:multiLevelType w:val="hybridMultilevel"/>
    <w:tmpl w:val="A1AE1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DB6428D"/>
    <w:multiLevelType w:val="hybridMultilevel"/>
    <w:tmpl w:val="D1B0F5F4"/>
    <w:name w:val="HeadingListTemplate20"/>
    <w:lvl w:ilvl="0" w:tplc="72B63C2E">
      <w:start w:val="1"/>
      <w:numFmt w:val="bullet"/>
      <w:pStyle w:val="BulletList8"/>
      <w:lvlText w:val="–"/>
      <w:lvlJc w:val="left"/>
      <w:pPr>
        <w:ind w:left="8280" w:hanging="360"/>
      </w:pPr>
      <w:rPr>
        <w:rFonts w:ascii="Arial" w:hAnsi="Arial" w:hint="default"/>
        <w:color w:val="7F35B2" w:themeColor="text2"/>
        <w:sz w:val="20"/>
        <w:szCs w:val="20"/>
      </w:rPr>
    </w:lvl>
    <w:lvl w:ilvl="1" w:tplc="08090003" w:tentative="1">
      <w:start w:val="1"/>
      <w:numFmt w:val="bullet"/>
      <w:lvlText w:val="o"/>
      <w:lvlJc w:val="left"/>
      <w:pPr>
        <w:ind w:left="9000" w:hanging="360"/>
      </w:pPr>
      <w:rPr>
        <w:rFonts w:ascii="Courier New" w:hAnsi="Courier New" w:cs="Courier New" w:hint="default"/>
      </w:rPr>
    </w:lvl>
    <w:lvl w:ilvl="2" w:tplc="08090005" w:tentative="1">
      <w:start w:val="1"/>
      <w:numFmt w:val="bullet"/>
      <w:lvlText w:val=""/>
      <w:lvlJc w:val="left"/>
      <w:pPr>
        <w:ind w:left="9720" w:hanging="360"/>
      </w:pPr>
      <w:rPr>
        <w:rFonts w:ascii="Wingdings" w:hAnsi="Wingdings" w:hint="default"/>
      </w:rPr>
    </w:lvl>
    <w:lvl w:ilvl="3" w:tplc="08090001" w:tentative="1">
      <w:start w:val="1"/>
      <w:numFmt w:val="bullet"/>
      <w:lvlText w:val=""/>
      <w:lvlJc w:val="left"/>
      <w:pPr>
        <w:ind w:left="10440" w:hanging="360"/>
      </w:pPr>
      <w:rPr>
        <w:rFonts w:ascii="Symbol" w:hAnsi="Symbol" w:hint="default"/>
      </w:rPr>
    </w:lvl>
    <w:lvl w:ilvl="4" w:tplc="08090003" w:tentative="1">
      <w:start w:val="1"/>
      <w:numFmt w:val="bullet"/>
      <w:lvlText w:val="o"/>
      <w:lvlJc w:val="left"/>
      <w:pPr>
        <w:ind w:left="11160" w:hanging="360"/>
      </w:pPr>
      <w:rPr>
        <w:rFonts w:ascii="Courier New" w:hAnsi="Courier New" w:cs="Courier New" w:hint="default"/>
      </w:rPr>
    </w:lvl>
    <w:lvl w:ilvl="5" w:tplc="08090005" w:tentative="1">
      <w:start w:val="1"/>
      <w:numFmt w:val="bullet"/>
      <w:lvlText w:val=""/>
      <w:lvlJc w:val="left"/>
      <w:pPr>
        <w:ind w:left="11880" w:hanging="360"/>
      </w:pPr>
      <w:rPr>
        <w:rFonts w:ascii="Wingdings" w:hAnsi="Wingdings" w:hint="default"/>
      </w:rPr>
    </w:lvl>
    <w:lvl w:ilvl="6" w:tplc="08090001" w:tentative="1">
      <w:start w:val="1"/>
      <w:numFmt w:val="bullet"/>
      <w:lvlText w:val=""/>
      <w:lvlJc w:val="left"/>
      <w:pPr>
        <w:ind w:left="12600" w:hanging="360"/>
      </w:pPr>
      <w:rPr>
        <w:rFonts w:ascii="Symbol" w:hAnsi="Symbol" w:hint="default"/>
      </w:rPr>
    </w:lvl>
    <w:lvl w:ilvl="7" w:tplc="08090003" w:tentative="1">
      <w:start w:val="1"/>
      <w:numFmt w:val="bullet"/>
      <w:lvlText w:val="o"/>
      <w:lvlJc w:val="left"/>
      <w:pPr>
        <w:ind w:left="13320" w:hanging="360"/>
      </w:pPr>
      <w:rPr>
        <w:rFonts w:ascii="Courier New" w:hAnsi="Courier New" w:cs="Courier New" w:hint="default"/>
      </w:rPr>
    </w:lvl>
    <w:lvl w:ilvl="8" w:tplc="08090005" w:tentative="1">
      <w:start w:val="1"/>
      <w:numFmt w:val="bullet"/>
      <w:lvlText w:val=""/>
      <w:lvlJc w:val="left"/>
      <w:pPr>
        <w:ind w:left="14040" w:hanging="360"/>
      </w:pPr>
      <w:rPr>
        <w:rFonts w:ascii="Wingdings" w:hAnsi="Wingdings" w:hint="default"/>
      </w:rPr>
    </w:lvl>
  </w:abstractNum>
  <w:abstractNum w:abstractNumId="19" w15:restartNumberingAfterBreak="0">
    <w:nsid w:val="0DD02019"/>
    <w:multiLevelType w:val="hybridMultilevel"/>
    <w:tmpl w:val="26B42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EEB70AF"/>
    <w:multiLevelType w:val="hybridMultilevel"/>
    <w:tmpl w:val="7C3223C4"/>
    <w:lvl w:ilvl="0" w:tplc="ABD481CE">
      <w:start w:val="1"/>
      <w:numFmt w:val="decimal"/>
      <w:pStyle w:val="Numberlist"/>
      <w:lvlText w:val="%1."/>
      <w:lvlJc w:val="left"/>
      <w:pPr>
        <w:ind w:left="1004" w:hanging="360"/>
      </w:pPr>
      <w:rPr>
        <w:rFonts w:hint="default"/>
        <w:color w:val="48086F" w:themeColor="accent1"/>
      </w:r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21" w15:restartNumberingAfterBreak="0">
    <w:nsid w:val="10B51CFA"/>
    <w:multiLevelType w:val="hybridMultilevel"/>
    <w:tmpl w:val="0EB451BC"/>
    <w:lvl w:ilvl="0" w:tplc="6F2C5FC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2F32C70"/>
    <w:multiLevelType w:val="hybridMultilevel"/>
    <w:tmpl w:val="85684E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3887AA4"/>
    <w:multiLevelType w:val="multilevel"/>
    <w:tmpl w:val="2C0C3B4C"/>
    <w:name w:val="HeadingListTemplate12"/>
    <w:lvl w:ilvl="0">
      <w:start w:val="1"/>
      <w:numFmt w:val="decimal"/>
      <w:lvlRestart w:val="0"/>
      <w:suff w:val="nothing"/>
      <w:lvlText w:val="Section %1"/>
      <w:lvlJc w:val="left"/>
      <w:pPr>
        <w:ind w:left="0" w:firstLine="0"/>
      </w:pPr>
      <w:rPr>
        <w:rFonts w:cs="Times New Roman" w:hint="default"/>
      </w:rPr>
    </w:lvl>
    <w:lvl w:ilvl="1">
      <w:start w:val="1"/>
      <w:numFmt w:val="decimal"/>
      <w:lvlText w:val="%1.%2"/>
      <w:lvlJc w:val="left"/>
      <w:pPr>
        <w:tabs>
          <w:tab w:val="num" w:pos="680"/>
        </w:tabs>
        <w:ind w:left="680" w:hanging="680"/>
      </w:pPr>
      <w:rPr>
        <w:rFonts w:cs="Times New Roman" w:hint="default"/>
      </w:rPr>
    </w:lvl>
    <w:lvl w:ilvl="2">
      <w:start w:val="1"/>
      <w:numFmt w:val="decimal"/>
      <w:lvlText w:val="%1.%2.%3"/>
      <w:lvlJc w:val="left"/>
      <w:pPr>
        <w:tabs>
          <w:tab w:val="num" w:pos="680"/>
        </w:tabs>
        <w:ind w:left="680" w:hanging="680"/>
      </w:pPr>
      <w:rPr>
        <w:rFonts w:cs="Times New Roman" w:hint="default"/>
      </w:rPr>
    </w:lvl>
    <w:lvl w:ilvl="3">
      <w:start w:val="1"/>
      <w:numFmt w:val="decimal"/>
      <w:lvlRestart w:val="1"/>
      <w:lvlText w:val="%1.%4"/>
      <w:lvlJc w:val="left"/>
      <w:pPr>
        <w:tabs>
          <w:tab w:val="num" w:pos="680"/>
        </w:tabs>
        <w:ind w:left="680" w:hanging="680"/>
      </w:pPr>
      <w:rPr>
        <w:rFonts w:cs="Times New Roman" w:hint="default"/>
      </w:rPr>
    </w:lvl>
    <w:lvl w:ilvl="4">
      <w:start w:val="1"/>
      <w:numFmt w:val="lowerLetter"/>
      <w:lvlText w:val="%5"/>
      <w:lvlJc w:val="left"/>
      <w:pPr>
        <w:tabs>
          <w:tab w:val="num" w:pos="1020"/>
        </w:tabs>
        <w:ind w:left="1020" w:hanging="340"/>
      </w:pPr>
      <w:rPr>
        <w:rFonts w:cs="Times New Roman" w:hint="default"/>
      </w:rPr>
    </w:lvl>
    <w:lvl w:ilvl="5">
      <w:start w:val="1"/>
      <w:numFmt w:val="decimal"/>
      <w:lvlRestart w:val="4"/>
      <w:lvlText w:val="%1.%4.%6"/>
      <w:lvlJc w:val="left"/>
      <w:pPr>
        <w:tabs>
          <w:tab w:val="num" w:pos="1361"/>
        </w:tabs>
        <w:ind w:left="1361" w:hanging="681"/>
      </w:pPr>
      <w:rPr>
        <w:rFonts w:cs="Times New Roman" w:hint="default"/>
      </w:rPr>
    </w:lvl>
    <w:lvl w:ilvl="6">
      <w:start w:val="1"/>
      <w:numFmt w:val="lowerLetter"/>
      <w:lvlText w:val="%7"/>
      <w:lvlJc w:val="left"/>
      <w:pPr>
        <w:tabs>
          <w:tab w:val="num" w:pos="1701"/>
        </w:tabs>
        <w:ind w:left="1701" w:hanging="340"/>
      </w:pPr>
      <w:rPr>
        <w:rFonts w:cs="Times New Roman" w:hint="default"/>
      </w:rPr>
    </w:lvl>
    <w:lvl w:ilvl="7">
      <w:start w:val="1"/>
      <w:numFmt w:val="upperLetter"/>
      <w:lvlRestart w:val="0"/>
      <w:suff w:val="nothing"/>
      <w:lvlText w:val="Appendix %8"/>
      <w:lvlJc w:val="left"/>
      <w:pPr>
        <w:ind w:left="0" w:firstLine="0"/>
      </w:pPr>
      <w:rPr>
        <w:rFonts w:cs="Times New Roman" w:hint="default"/>
      </w:rPr>
    </w:lvl>
    <w:lvl w:ilvl="8">
      <w:start w:val="1"/>
      <w:numFmt w:val="decimal"/>
      <w:lvlText w:val="%8.%9"/>
      <w:lvlJc w:val="left"/>
      <w:pPr>
        <w:tabs>
          <w:tab w:val="num" w:pos="680"/>
        </w:tabs>
        <w:ind w:left="680" w:hanging="680"/>
      </w:pPr>
      <w:rPr>
        <w:rFonts w:cs="Times New Roman" w:hint="default"/>
      </w:rPr>
    </w:lvl>
  </w:abstractNum>
  <w:abstractNum w:abstractNumId="24" w15:restartNumberingAfterBreak="0">
    <w:nsid w:val="16A7460B"/>
    <w:multiLevelType w:val="multilevel"/>
    <w:tmpl w:val="32E26A16"/>
    <w:name w:val="HeadingListTemplate13"/>
    <w:lvl w:ilvl="0">
      <w:start w:val="1"/>
      <w:numFmt w:val="decimal"/>
      <w:lvlRestart w:val="0"/>
      <w:suff w:val="nothing"/>
      <w:lvlText w:val="Section %1"/>
      <w:lvlJc w:val="left"/>
      <w:pPr>
        <w:ind w:left="0" w:firstLine="0"/>
      </w:pPr>
      <w:rPr>
        <w:rFonts w:cs="Times New Roman" w:hint="default"/>
      </w:rPr>
    </w:lvl>
    <w:lvl w:ilvl="1">
      <w:start w:val="1"/>
      <w:numFmt w:val="decimal"/>
      <w:lvlText w:val="%1.%2"/>
      <w:lvlJc w:val="left"/>
      <w:pPr>
        <w:tabs>
          <w:tab w:val="num" w:pos="680"/>
        </w:tabs>
        <w:ind w:left="680" w:hanging="680"/>
      </w:pPr>
      <w:rPr>
        <w:rFonts w:cs="Times New Roman" w:hint="default"/>
      </w:rPr>
    </w:lvl>
    <w:lvl w:ilvl="2">
      <w:start w:val="1"/>
      <w:numFmt w:val="decimal"/>
      <w:lvlText w:val="%1.%2.%3"/>
      <w:lvlJc w:val="left"/>
      <w:pPr>
        <w:tabs>
          <w:tab w:val="num" w:pos="680"/>
        </w:tabs>
        <w:ind w:left="680" w:hanging="680"/>
      </w:pPr>
      <w:rPr>
        <w:rFonts w:cs="Times New Roman" w:hint="default"/>
      </w:rPr>
    </w:lvl>
    <w:lvl w:ilvl="3">
      <w:start w:val="1"/>
      <w:numFmt w:val="decimal"/>
      <w:lvlRestart w:val="1"/>
      <w:lvlText w:val="%1.%4"/>
      <w:lvlJc w:val="left"/>
      <w:pPr>
        <w:tabs>
          <w:tab w:val="num" w:pos="680"/>
        </w:tabs>
        <w:ind w:left="680" w:hanging="680"/>
      </w:pPr>
      <w:rPr>
        <w:rFonts w:cs="Times New Roman" w:hint="default"/>
      </w:rPr>
    </w:lvl>
    <w:lvl w:ilvl="4">
      <w:start w:val="1"/>
      <w:numFmt w:val="lowerLetter"/>
      <w:lvlText w:val="%5"/>
      <w:lvlJc w:val="left"/>
      <w:pPr>
        <w:tabs>
          <w:tab w:val="num" w:pos="1020"/>
        </w:tabs>
        <w:ind w:left="1020" w:hanging="340"/>
      </w:pPr>
      <w:rPr>
        <w:rFonts w:cs="Times New Roman" w:hint="default"/>
      </w:rPr>
    </w:lvl>
    <w:lvl w:ilvl="5">
      <w:start w:val="1"/>
      <w:numFmt w:val="decimal"/>
      <w:lvlRestart w:val="4"/>
      <w:lvlText w:val="%1.%4.%6"/>
      <w:lvlJc w:val="left"/>
      <w:pPr>
        <w:tabs>
          <w:tab w:val="num" w:pos="1361"/>
        </w:tabs>
        <w:ind w:left="1361" w:hanging="681"/>
      </w:pPr>
      <w:rPr>
        <w:rFonts w:cs="Times New Roman" w:hint="default"/>
      </w:rPr>
    </w:lvl>
    <w:lvl w:ilvl="6">
      <w:start w:val="1"/>
      <w:numFmt w:val="lowerLetter"/>
      <w:lvlText w:val="%7"/>
      <w:lvlJc w:val="left"/>
      <w:pPr>
        <w:tabs>
          <w:tab w:val="num" w:pos="1701"/>
        </w:tabs>
        <w:ind w:left="1701" w:hanging="340"/>
      </w:pPr>
      <w:rPr>
        <w:rFonts w:cs="Times New Roman" w:hint="default"/>
      </w:rPr>
    </w:lvl>
    <w:lvl w:ilvl="7">
      <w:start w:val="1"/>
      <w:numFmt w:val="upperLetter"/>
      <w:lvlRestart w:val="0"/>
      <w:suff w:val="nothing"/>
      <w:lvlText w:val="Appendix %8"/>
      <w:lvlJc w:val="left"/>
      <w:pPr>
        <w:ind w:left="0" w:firstLine="0"/>
      </w:pPr>
      <w:rPr>
        <w:rFonts w:cs="Times New Roman" w:hint="default"/>
      </w:rPr>
    </w:lvl>
    <w:lvl w:ilvl="8">
      <w:start w:val="1"/>
      <w:numFmt w:val="decimal"/>
      <w:lvlText w:val="%8.%9"/>
      <w:lvlJc w:val="left"/>
      <w:pPr>
        <w:tabs>
          <w:tab w:val="num" w:pos="680"/>
        </w:tabs>
        <w:ind w:left="680" w:hanging="680"/>
      </w:pPr>
      <w:rPr>
        <w:rFonts w:cs="Times New Roman" w:hint="default"/>
      </w:rPr>
    </w:lvl>
  </w:abstractNum>
  <w:abstractNum w:abstractNumId="25" w15:restartNumberingAfterBreak="0">
    <w:nsid w:val="19A6258D"/>
    <w:multiLevelType w:val="hybridMultilevel"/>
    <w:tmpl w:val="EE7218E2"/>
    <w:name w:val="NumberListTemplate22"/>
    <w:lvl w:ilvl="0" w:tplc="02082A6C">
      <w:start w:val="1"/>
      <w:numFmt w:val="decimal"/>
      <w:pStyle w:val="Appendix1"/>
      <w:lvlText w:val="Appendix %1:"/>
      <w:lvlJc w:val="left"/>
      <w:pPr>
        <w:ind w:left="2880" w:hanging="28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19BF6BD6"/>
    <w:multiLevelType w:val="multilevel"/>
    <w:tmpl w:val="557271E4"/>
    <w:name w:val="HeadingListTemplate9"/>
    <w:lvl w:ilvl="0">
      <w:start w:val="1"/>
      <w:numFmt w:val="decimal"/>
      <w:lvlRestart w:val="0"/>
      <w:suff w:val="nothing"/>
      <w:lvlText w:val="Section %1"/>
      <w:lvlJc w:val="left"/>
      <w:pPr>
        <w:tabs>
          <w:tab w:val="num" w:pos="0"/>
        </w:tabs>
        <w:ind w:left="0" w:firstLine="0"/>
      </w:pPr>
      <w:rPr>
        <w:rFonts w:cs="Times New Roman" w:hint="default"/>
      </w:rPr>
    </w:lvl>
    <w:lvl w:ilvl="1">
      <w:start w:val="1"/>
      <w:numFmt w:val="decimal"/>
      <w:lvlText w:val="%1.%2"/>
      <w:lvlJc w:val="left"/>
      <w:pPr>
        <w:tabs>
          <w:tab w:val="num" w:pos="680"/>
        </w:tabs>
        <w:ind w:left="680" w:hanging="680"/>
      </w:pPr>
      <w:rPr>
        <w:rFonts w:cs="Times New Roman" w:hint="default"/>
      </w:rPr>
    </w:lvl>
    <w:lvl w:ilvl="2">
      <w:start w:val="1"/>
      <w:numFmt w:val="decimal"/>
      <w:lvlText w:val="%1.%2.%3"/>
      <w:lvlJc w:val="left"/>
      <w:pPr>
        <w:tabs>
          <w:tab w:val="num" w:pos="680"/>
        </w:tabs>
        <w:ind w:left="680" w:hanging="680"/>
      </w:pPr>
      <w:rPr>
        <w:rFonts w:cs="Times New Roman" w:hint="default"/>
      </w:rPr>
    </w:lvl>
    <w:lvl w:ilvl="3">
      <w:start w:val="1"/>
      <w:numFmt w:val="decimal"/>
      <w:lvlRestart w:val="0"/>
      <w:lvlText w:val=""/>
      <w:lvlJc w:val="left"/>
      <w:pPr>
        <w:tabs>
          <w:tab w:val="num" w:pos="0"/>
        </w:tabs>
        <w:ind w:left="0" w:firstLine="0"/>
      </w:pPr>
      <w:rPr>
        <w:rFonts w:cs="Times New Roman" w:hint="default"/>
      </w:rPr>
    </w:lvl>
    <w:lvl w:ilvl="4">
      <w:start w:val="1"/>
      <w:numFmt w:val="decimal"/>
      <w:lvlText w:val="%1.%5"/>
      <w:lvlJc w:val="left"/>
      <w:pPr>
        <w:tabs>
          <w:tab w:val="num" w:pos="680"/>
        </w:tabs>
        <w:ind w:left="680" w:hanging="680"/>
      </w:pPr>
      <w:rPr>
        <w:rFonts w:cs="Times New Roman" w:hint="default"/>
      </w:rPr>
    </w:lvl>
    <w:lvl w:ilvl="5">
      <w:start w:val="1"/>
      <w:numFmt w:val="decimal"/>
      <w:lvlText w:val="%1.%5.%6"/>
      <w:lvlJc w:val="left"/>
      <w:pPr>
        <w:tabs>
          <w:tab w:val="num" w:pos="1361"/>
        </w:tabs>
        <w:ind w:left="1361" w:hanging="681"/>
      </w:pPr>
      <w:rPr>
        <w:rFonts w:cs="Times New Roman" w:hint="default"/>
      </w:rPr>
    </w:lvl>
    <w:lvl w:ilvl="6">
      <w:start w:val="1"/>
      <w:numFmt w:val="upperLetter"/>
      <w:lvlRestart w:val="0"/>
      <w:suff w:val="nothing"/>
      <w:lvlText w:val="Appendix %7"/>
      <w:lvlJc w:val="left"/>
      <w:pPr>
        <w:tabs>
          <w:tab w:val="num" w:pos="0"/>
        </w:tabs>
        <w:ind w:left="0" w:firstLine="0"/>
      </w:pPr>
      <w:rPr>
        <w:rFonts w:cs="Times New Roman" w:hint="default"/>
      </w:rPr>
    </w:lvl>
    <w:lvl w:ilvl="7">
      <w:start w:val="1"/>
      <w:numFmt w:val="decimal"/>
      <w:lvlText w:val="%7.%8"/>
      <w:lvlJc w:val="left"/>
      <w:pPr>
        <w:tabs>
          <w:tab w:val="num" w:pos="680"/>
        </w:tabs>
        <w:ind w:left="680" w:hanging="680"/>
      </w:pPr>
      <w:rPr>
        <w:rFonts w:cs="Times New Roman" w:hint="default"/>
      </w:rPr>
    </w:lvl>
    <w:lvl w:ilvl="8">
      <w:start w:val="1"/>
      <w:numFmt w:val="decimal"/>
      <w:lvlRestart w:val="0"/>
      <w:lvlText w:val=""/>
      <w:lvlJc w:val="left"/>
      <w:pPr>
        <w:tabs>
          <w:tab w:val="num" w:pos="0"/>
        </w:tabs>
        <w:ind w:left="0" w:firstLine="0"/>
      </w:pPr>
      <w:rPr>
        <w:rFonts w:cs="Times New Roman" w:hint="default"/>
      </w:rPr>
    </w:lvl>
  </w:abstractNum>
  <w:abstractNum w:abstractNumId="27" w15:restartNumberingAfterBreak="0">
    <w:nsid w:val="1B705888"/>
    <w:multiLevelType w:val="multilevel"/>
    <w:tmpl w:val="0809001D"/>
    <w:name w:val="zxcvzcx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8" w15:restartNumberingAfterBreak="0">
    <w:nsid w:val="1C3B2927"/>
    <w:multiLevelType w:val="multilevel"/>
    <w:tmpl w:val="D9EA5F8E"/>
    <w:name w:val="HeadingListTemplate18"/>
    <w:lvl w:ilvl="0">
      <w:start w:val="1"/>
      <w:numFmt w:val="decimal"/>
      <w:lvlRestart w:val="0"/>
      <w:suff w:val="nothing"/>
      <w:lvlText w:val="Section %1"/>
      <w:lvlJc w:val="left"/>
      <w:pPr>
        <w:tabs>
          <w:tab w:val="num" w:pos="0"/>
        </w:tabs>
        <w:ind w:left="0" w:firstLine="0"/>
      </w:pPr>
      <w:rPr>
        <w:rFonts w:hint="default"/>
      </w:rPr>
    </w:lvl>
    <w:lvl w:ilvl="1">
      <w:start w:val="1"/>
      <w:numFmt w:val="decimal"/>
      <w:lvlText w:val="%1.%2"/>
      <w:lvlJc w:val="left"/>
      <w:pPr>
        <w:tabs>
          <w:tab w:val="num" w:pos="680"/>
        </w:tabs>
        <w:ind w:left="680" w:hanging="680"/>
      </w:pPr>
      <w:rPr>
        <w:rFonts w:cs="Times New Roman" w:hint="default"/>
      </w:rPr>
    </w:lvl>
    <w:lvl w:ilvl="2">
      <w:start w:val="1"/>
      <w:numFmt w:val="decimal"/>
      <w:lvlText w:val="%1.%2.%3"/>
      <w:lvlJc w:val="left"/>
      <w:pPr>
        <w:tabs>
          <w:tab w:val="num" w:pos="680"/>
        </w:tabs>
        <w:ind w:left="680" w:hanging="680"/>
      </w:pPr>
      <w:rPr>
        <w:rFonts w:hint="default"/>
      </w:rPr>
    </w:lvl>
    <w:lvl w:ilvl="3">
      <w:start w:val="1"/>
      <w:numFmt w:val="decimal"/>
      <w:lvlText w:val="%1.%4"/>
      <w:lvlJc w:val="left"/>
      <w:pPr>
        <w:tabs>
          <w:tab w:val="num" w:pos="680"/>
        </w:tabs>
        <w:ind w:left="680" w:hanging="680"/>
      </w:pPr>
      <w:rPr>
        <w:rFonts w:hint="default"/>
      </w:rPr>
    </w:lvl>
    <w:lvl w:ilvl="4">
      <w:start w:val="1"/>
      <w:numFmt w:val="lowerLetter"/>
      <w:lvlText w:val="%5"/>
      <w:lvlJc w:val="left"/>
      <w:pPr>
        <w:tabs>
          <w:tab w:val="num" w:pos="1020"/>
        </w:tabs>
        <w:ind w:left="1020" w:hanging="340"/>
      </w:pPr>
      <w:rPr>
        <w:rFonts w:hint="default"/>
      </w:rPr>
    </w:lvl>
    <w:lvl w:ilvl="5">
      <w:start w:val="1"/>
      <w:numFmt w:val="decimal"/>
      <w:lvlText w:val="%1.%4.%6"/>
      <w:lvlJc w:val="left"/>
      <w:pPr>
        <w:tabs>
          <w:tab w:val="num" w:pos="1361"/>
        </w:tabs>
        <w:ind w:left="1361" w:hanging="681"/>
      </w:pPr>
      <w:rPr>
        <w:rFonts w:hint="default"/>
      </w:rPr>
    </w:lvl>
    <w:lvl w:ilvl="6">
      <w:start w:val="1"/>
      <w:numFmt w:val="lowerLetter"/>
      <w:lvlText w:val="%7"/>
      <w:lvlJc w:val="left"/>
      <w:pPr>
        <w:tabs>
          <w:tab w:val="num" w:pos="1701"/>
        </w:tabs>
        <w:ind w:left="1701" w:hanging="340"/>
      </w:pPr>
      <w:rPr>
        <w:rFonts w:hint="default"/>
      </w:rPr>
    </w:lvl>
    <w:lvl w:ilvl="7">
      <w:start w:val="1"/>
      <w:numFmt w:val="upperLetter"/>
      <w:lvlRestart w:val="0"/>
      <w:suff w:val="nothing"/>
      <w:lvlText w:val="Appendix %8"/>
      <w:lvlJc w:val="left"/>
      <w:pPr>
        <w:tabs>
          <w:tab w:val="num" w:pos="0"/>
        </w:tabs>
        <w:ind w:left="0" w:firstLine="0"/>
      </w:pPr>
      <w:rPr>
        <w:rFonts w:hint="default"/>
      </w:rPr>
    </w:lvl>
    <w:lvl w:ilvl="8">
      <w:start w:val="1"/>
      <w:numFmt w:val="decimal"/>
      <w:lvlText w:val="%8.%9"/>
      <w:lvlJc w:val="left"/>
      <w:pPr>
        <w:tabs>
          <w:tab w:val="num" w:pos="680"/>
        </w:tabs>
        <w:ind w:left="680" w:hanging="680"/>
      </w:pPr>
      <w:rPr>
        <w:rFonts w:hint="default"/>
      </w:rPr>
    </w:lvl>
  </w:abstractNum>
  <w:abstractNum w:abstractNumId="29" w15:restartNumberingAfterBreak="0">
    <w:nsid w:val="1CD84F1B"/>
    <w:multiLevelType w:val="hybridMultilevel"/>
    <w:tmpl w:val="1158D13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1E142CEF"/>
    <w:multiLevelType w:val="hybridMultilevel"/>
    <w:tmpl w:val="BC74265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1F3B59BF"/>
    <w:multiLevelType w:val="hybridMultilevel"/>
    <w:tmpl w:val="97146DE8"/>
    <w:lvl w:ilvl="0" w:tplc="5D04FEA0">
      <w:start w:val="1"/>
      <w:numFmt w:val="bullet"/>
      <w:pStyle w:val="BulletList3"/>
      <w:lvlText w:val="•"/>
      <w:lvlJc w:val="left"/>
      <w:pPr>
        <w:ind w:left="2880" w:hanging="360"/>
      </w:pPr>
      <w:rPr>
        <w:rFonts w:ascii="Arial" w:hAnsi="Arial" w:hint="default"/>
        <w:b w:val="0"/>
        <w:bCs w:val="0"/>
        <w:i w:val="0"/>
        <w:iCs w:val="0"/>
        <w:caps w:val="0"/>
        <w:strike w:val="0"/>
        <w:dstrike w:val="0"/>
        <w:outline w:val="0"/>
        <w:shadow w:val="0"/>
        <w:emboss w:val="0"/>
        <w:imprint w:val="0"/>
        <w:vanish w:val="0"/>
        <w:color w:val="7F35B2" w:themeColor="text2"/>
        <w:spacing w:val="0"/>
        <w:kern w:val="0"/>
        <w:position w:val="0"/>
        <w:sz w:val="20"/>
        <w:u w:val="none"/>
        <w:effect w:val="none"/>
        <w:vertAlign w:val="baseline"/>
        <w:em w:val="none"/>
        <w14:ligatures w14:val="none"/>
        <w14:numForm w14:val="default"/>
        <w14:numSpacing w14:val="default"/>
        <w14:stylisticSets/>
        <w14:cntxtAlts w14:val="0"/>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DB5C16D4">
      <w:start w:val="1"/>
      <w:numFmt w:val="bullet"/>
      <w:pStyle w:val="BulletList4"/>
      <w:lvlText w:val="–"/>
      <w:lvlJc w:val="left"/>
      <w:pPr>
        <w:ind w:left="5040" w:hanging="360"/>
      </w:pPr>
      <w:rPr>
        <w:rFonts w:ascii="Arial" w:hAnsi="Arial" w:hint="default"/>
        <w:color w:val="7F35B2" w:themeColor="text2"/>
      </w:rPr>
    </w:lvl>
    <w:lvl w:ilvl="4" w:tplc="08090003">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32" w15:restartNumberingAfterBreak="0">
    <w:nsid w:val="20755CF0"/>
    <w:multiLevelType w:val="hybridMultilevel"/>
    <w:tmpl w:val="1638A2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41A265C"/>
    <w:multiLevelType w:val="multilevel"/>
    <w:tmpl w:val="F11A0DD8"/>
    <w:styleLink w:val="BulletList"/>
    <w:lvl w:ilvl="0">
      <w:start w:val="1"/>
      <w:numFmt w:val="bullet"/>
      <w:lvlText w:val="■"/>
      <w:lvlJc w:val="left"/>
      <w:pPr>
        <w:ind w:left="340" w:hanging="340"/>
      </w:pPr>
      <w:rPr>
        <w:rFonts w:ascii="Times New Roman" w:hAnsi="Times New Roman" w:cs="Times New Roman" w:hint="default"/>
        <w:color w:val="702082"/>
      </w:rPr>
    </w:lvl>
    <w:lvl w:ilvl="1">
      <w:start w:val="1"/>
      <w:numFmt w:val="bullet"/>
      <w:lvlText w:val="■"/>
      <w:lvlJc w:val="left"/>
      <w:pPr>
        <w:ind w:left="680" w:hanging="340"/>
      </w:pPr>
      <w:rPr>
        <w:rFonts w:ascii="Times New Roman" w:hAnsi="Times New Roman" w:cs="Times New Roman" w:hint="default"/>
        <w:color w:val="7F35B2" w:themeColor="text2"/>
      </w:rPr>
    </w:lvl>
    <w:lvl w:ilvl="2">
      <w:start w:val="1"/>
      <w:numFmt w:val="bullet"/>
      <w:lvlText w:val="˗"/>
      <w:lvlJc w:val="left"/>
      <w:pPr>
        <w:ind w:left="1021" w:hanging="341"/>
      </w:pPr>
      <w:rPr>
        <w:rFonts w:ascii="Arial" w:hAnsi="Arial" w:hint="default"/>
      </w:rPr>
    </w:lvl>
    <w:lvl w:ilvl="3">
      <w:start w:val="1"/>
      <w:numFmt w:val="bullet"/>
      <w:lvlText w:val="˗"/>
      <w:lvlJc w:val="left"/>
      <w:pPr>
        <w:ind w:left="1361" w:hanging="340"/>
      </w:pPr>
      <w:rPr>
        <w:rFonts w:ascii="Arial" w:hAnsi="Arial" w:hint="default"/>
      </w:rPr>
    </w:lvl>
    <w:lvl w:ilvl="4">
      <w:start w:val="1"/>
      <w:numFmt w:val="bullet"/>
      <w:lvlText w:val="■"/>
      <w:lvlJc w:val="left"/>
      <w:pPr>
        <w:ind w:left="1021" w:hanging="341"/>
      </w:pPr>
      <w:rPr>
        <w:rFonts w:ascii="Times New Roman" w:hAnsi="Times New Roman" w:cs="Times New Roman" w:hint="default"/>
        <w:color w:val="702082"/>
      </w:rPr>
    </w:lvl>
    <w:lvl w:ilvl="5">
      <w:start w:val="1"/>
      <w:numFmt w:val="bullet"/>
      <w:lvlText w:val="˗"/>
      <w:lvlJc w:val="left"/>
      <w:pPr>
        <w:ind w:left="1361" w:hanging="340"/>
      </w:pPr>
      <w:rPr>
        <w:rFonts w:ascii="Arial" w:hAnsi="Arial" w:hint="default"/>
      </w:rPr>
    </w:lvl>
    <w:lvl w:ilvl="6">
      <w:start w:val="1"/>
      <w:numFmt w:val="bullet"/>
      <w:lvlText w:val="—"/>
      <w:lvlJc w:val="left"/>
      <w:pPr>
        <w:ind w:left="3178" w:hanging="454"/>
      </w:pPr>
      <w:rPr>
        <w:rFonts w:asciiTheme="minorHAnsi" w:hAnsiTheme="minorHAnsi" w:hint="default"/>
      </w:rPr>
    </w:lvl>
    <w:lvl w:ilvl="7">
      <w:start w:val="1"/>
      <w:numFmt w:val="bullet"/>
      <w:lvlText w:val="–"/>
      <w:lvlJc w:val="left"/>
      <w:pPr>
        <w:ind w:left="3632" w:hanging="454"/>
      </w:pPr>
      <w:rPr>
        <w:rFonts w:asciiTheme="minorHAnsi" w:hAnsiTheme="minorHAnsi" w:hint="default"/>
        <w:color w:val="auto"/>
      </w:rPr>
    </w:lvl>
    <w:lvl w:ilvl="8">
      <w:start w:val="1"/>
      <w:numFmt w:val="bullet"/>
      <w:lvlText w:val="-"/>
      <w:lvlJc w:val="left"/>
      <w:pPr>
        <w:ind w:left="4086" w:hanging="454"/>
      </w:pPr>
      <w:rPr>
        <w:rFonts w:asciiTheme="minorHAnsi" w:hAnsiTheme="minorHAnsi" w:hint="default"/>
      </w:rPr>
    </w:lvl>
  </w:abstractNum>
  <w:abstractNum w:abstractNumId="34" w15:restartNumberingAfterBreak="0">
    <w:nsid w:val="24852D54"/>
    <w:multiLevelType w:val="hybridMultilevel"/>
    <w:tmpl w:val="6E066B5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253A545A"/>
    <w:multiLevelType w:val="hybridMultilevel"/>
    <w:tmpl w:val="A63A9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267F7E57"/>
    <w:multiLevelType w:val="multilevel"/>
    <w:tmpl w:val="50B483BE"/>
    <w:styleLink w:val="Style1"/>
    <w:lvl w:ilvl="0">
      <w:start w:val="1"/>
      <w:numFmt w:val="decimal"/>
      <w:lvlRestart w:val="0"/>
      <w:suff w:val="nothing"/>
      <w:lvlText w:val="Section %1"/>
      <w:lvlJc w:val="left"/>
      <w:pPr>
        <w:ind w:left="0" w:firstLine="0"/>
      </w:pPr>
      <w:rPr>
        <w:rFonts w:cs="Times New Roman" w:hint="default"/>
      </w:rPr>
    </w:lvl>
    <w:lvl w:ilvl="1">
      <w:start w:val="1"/>
      <w:numFmt w:val="decimal"/>
      <w:lvlText w:val="%1.%2"/>
      <w:lvlJc w:val="left"/>
      <w:pPr>
        <w:ind w:left="142" w:hanging="142"/>
      </w:pPr>
      <w:rPr>
        <w:rFonts w:cs="Times New Roman" w:hint="default"/>
      </w:rPr>
    </w:lvl>
    <w:lvl w:ilvl="2">
      <w:start w:val="1"/>
      <w:numFmt w:val="decimal"/>
      <w:lvlText w:val="%1.%2.%3"/>
      <w:lvlJc w:val="left"/>
      <w:pPr>
        <w:ind w:left="499" w:hanging="142"/>
      </w:pPr>
      <w:rPr>
        <w:rFonts w:cs="Times New Roman" w:hint="default"/>
      </w:rPr>
    </w:lvl>
    <w:lvl w:ilvl="3">
      <w:start w:val="1"/>
      <w:numFmt w:val="decimal"/>
      <w:lvlText w:val="%1.%4"/>
      <w:lvlJc w:val="left"/>
      <w:pPr>
        <w:ind w:left="680" w:hanging="680"/>
      </w:pPr>
      <w:rPr>
        <w:rFonts w:cs="Times New Roman" w:hint="default"/>
      </w:rPr>
    </w:lvl>
    <w:lvl w:ilvl="4">
      <w:start w:val="1"/>
      <w:numFmt w:val="lowerLetter"/>
      <w:lvlText w:val="%5."/>
      <w:lvlJc w:val="left"/>
      <w:pPr>
        <w:ind w:left="1020" w:hanging="340"/>
      </w:pPr>
      <w:rPr>
        <w:rFonts w:hint="default"/>
      </w:rPr>
    </w:lvl>
    <w:lvl w:ilvl="5">
      <w:start w:val="1"/>
      <w:numFmt w:val="decimal"/>
      <w:lvlText w:val="%1.%4.%6"/>
      <w:lvlJc w:val="left"/>
      <w:pPr>
        <w:ind w:left="1361" w:hanging="681"/>
      </w:pPr>
      <w:rPr>
        <w:rFonts w:cs="Times New Roman" w:hint="default"/>
      </w:rPr>
    </w:lvl>
    <w:lvl w:ilvl="6">
      <w:start w:val="1"/>
      <w:numFmt w:val="lowerLetter"/>
      <w:lvlText w:val="%7."/>
      <w:lvlJc w:val="left"/>
      <w:pPr>
        <w:ind w:left="1701" w:hanging="340"/>
      </w:pPr>
      <w:rPr>
        <w:rFonts w:hint="default"/>
      </w:rPr>
    </w:lvl>
    <w:lvl w:ilvl="7">
      <w:start w:val="1"/>
      <w:numFmt w:val="upperLetter"/>
      <w:lvlRestart w:val="0"/>
      <w:suff w:val="nothing"/>
      <w:lvlText w:val="Appendix %8"/>
      <w:lvlJc w:val="left"/>
      <w:pPr>
        <w:ind w:left="0" w:firstLine="0"/>
      </w:pPr>
      <w:rPr>
        <w:rFonts w:cs="Times New Roman" w:hint="default"/>
      </w:rPr>
    </w:lvl>
    <w:lvl w:ilvl="8">
      <w:start w:val="1"/>
      <w:numFmt w:val="decimal"/>
      <w:lvlText w:val="%8.%9"/>
      <w:lvlJc w:val="left"/>
      <w:pPr>
        <w:ind w:left="680" w:hanging="680"/>
      </w:pPr>
      <w:rPr>
        <w:rFonts w:cs="Times New Roman" w:hint="default"/>
      </w:rPr>
    </w:lvl>
  </w:abstractNum>
  <w:abstractNum w:abstractNumId="37" w15:restartNumberingAfterBreak="0">
    <w:nsid w:val="26C160D1"/>
    <w:multiLevelType w:val="hybridMultilevel"/>
    <w:tmpl w:val="08A883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8BE2D45"/>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2AFA69DC"/>
    <w:multiLevelType w:val="hybridMultilevel"/>
    <w:tmpl w:val="BFD85C48"/>
    <w:lvl w:ilvl="0" w:tplc="5204C1E0">
      <w:start w:val="1"/>
      <w:numFmt w:val="bullet"/>
      <w:pStyle w:val="BulletList6"/>
      <w:lvlText w:val="–"/>
      <w:lvlJc w:val="left"/>
      <w:pPr>
        <w:ind w:left="2520" w:hanging="360"/>
      </w:pPr>
      <w:rPr>
        <w:rFonts w:ascii="Arial" w:hAnsi="Arial" w:hint="default"/>
        <w:color w:val="7F35B2" w:themeColor="text2"/>
        <w:sz w:val="20"/>
        <w:szCs w:val="20"/>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40" w15:restartNumberingAfterBreak="0">
    <w:nsid w:val="2CA440B7"/>
    <w:multiLevelType w:val="hybridMultilevel"/>
    <w:tmpl w:val="FE4413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2CCC518E"/>
    <w:multiLevelType w:val="hybridMultilevel"/>
    <w:tmpl w:val="E1680D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2E5B0D7E"/>
    <w:multiLevelType w:val="multilevel"/>
    <w:tmpl w:val="D1AA0548"/>
    <w:name w:val="HeadingListTemplate5"/>
    <w:lvl w:ilvl="0">
      <w:start w:val="1"/>
      <w:numFmt w:val="decimal"/>
      <w:lvlRestart w:val="0"/>
      <w:suff w:val="nothing"/>
      <w:lvlText w:val="Section %1"/>
      <w:lvlJc w:val="left"/>
      <w:pPr>
        <w:tabs>
          <w:tab w:val="num" w:pos="0"/>
        </w:tabs>
        <w:ind w:left="0" w:firstLine="0"/>
      </w:pPr>
      <w:rPr>
        <w:rFonts w:cs="Times New Roman" w:hint="default"/>
      </w:rPr>
    </w:lvl>
    <w:lvl w:ilvl="1">
      <w:start w:val="1"/>
      <w:numFmt w:val="decimal"/>
      <w:lvlText w:val="%1.%2"/>
      <w:lvlJc w:val="left"/>
      <w:pPr>
        <w:tabs>
          <w:tab w:val="num" w:pos="680"/>
        </w:tabs>
        <w:ind w:left="680" w:hanging="680"/>
      </w:pPr>
      <w:rPr>
        <w:rFonts w:cs="Times New Roman" w:hint="default"/>
      </w:rPr>
    </w:lvl>
    <w:lvl w:ilvl="2">
      <w:start w:val="1"/>
      <w:numFmt w:val="decimal"/>
      <w:lvlText w:val="%1.%2.%3"/>
      <w:lvlJc w:val="left"/>
      <w:pPr>
        <w:tabs>
          <w:tab w:val="num" w:pos="680"/>
        </w:tabs>
        <w:ind w:left="680" w:hanging="680"/>
      </w:pPr>
      <w:rPr>
        <w:rFonts w:cs="Times New Roman" w:hint="default"/>
      </w:rPr>
    </w:lvl>
    <w:lvl w:ilvl="3">
      <w:start w:val="1"/>
      <w:numFmt w:val="decimal"/>
      <w:lvlRestart w:val="0"/>
      <w:lvlText w:val=""/>
      <w:lvlJc w:val="left"/>
      <w:pPr>
        <w:tabs>
          <w:tab w:val="num" w:pos="0"/>
        </w:tabs>
        <w:ind w:left="0" w:firstLine="0"/>
      </w:pPr>
      <w:rPr>
        <w:rFonts w:cs="Times New Roman" w:hint="default"/>
      </w:rPr>
    </w:lvl>
    <w:lvl w:ilvl="4">
      <w:start w:val="1"/>
      <w:numFmt w:val="decimal"/>
      <w:lvlText w:val="%1.%5"/>
      <w:lvlJc w:val="left"/>
      <w:pPr>
        <w:tabs>
          <w:tab w:val="num" w:pos="680"/>
        </w:tabs>
        <w:ind w:left="680" w:hanging="680"/>
      </w:pPr>
      <w:rPr>
        <w:rFonts w:cs="Times New Roman" w:hint="default"/>
      </w:rPr>
    </w:lvl>
    <w:lvl w:ilvl="5">
      <w:start w:val="1"/>
      <w:numFmt w:val="decimal"/>
      <w:lvlText w:val="%1.%5.%6"/>
      <w:lvlJc w:val="left"/>
      <w:pPr>
        <w:tabs>
          <w:tab w:val="num" w:pos="1361"/>
        </w:tabs>
        <w:ind w:left="1361" w:hanging="681"/>
      </w:pPr>
      <w:rPr>
        <w:rFonts w:cs="Times New Roman" w:hint="default"/>
      </w:rPr>
    </w:lvl>
    <w:lvl w:ilvl="6">
      <w:start w:val="1"/>
      <w:numFmt w:val="upperLetter"/>
      <w:lvlRestart w:val="0"/>
      <w:suff w:val="nothing"/>
      <w:lvlText w:val="Appendix %7"/>
      <w:lvlJc w:val="left"/>
      <w:pPr>
        <w:tabs>
          <w:tab w:val="num" w:pos="0"/>
        </w:tabs>
        <w:ind w:left="0" w:firstLine="0"/>
      </w:pPr>
      <w:rPr>
        <w:rFonts w:cs="Times New Roman" w:hint="default"/>
      </w:rPr>
    </w:lvl>
    <w:lvl w:ilvl="7">
      <w:start w:val="1"/>
      <w:numFmt w:val="decimal"/>
      <w:lvlText w:val="%7.%8"/>
      <w:lvlJc w:val="left"/>
      <w:pPr>
        <w:tabs>
          <w:tab w:val="num" w:pos="680"/>
        </w:tabs>
        <w:ind w:left="680" w:hanging="680"/>
      </w:pPr>
      <w:rPr>
        <w:rFonts w:cs="Times New Roman" w:hint="default"/>
      </w:rPr>
    </w:lvl>
    <w:lvl w:ilvl="8">
      <w:start w:val="1"/>
      <w:numFmt w:val="decimal"/>
      <w:lvlRestart w:val="0"/>
      <w:lvlText w:val=""/>
      <w:lvlJc w:val="left"/>
      <w:pPr>
        <w:tabs>
          <w:tab w:val="num" w:pos="0"/>
        </w:tabs>
        <w:ind w:left="0" w:firstLine="0"/>
      </w:pPr>
      <w:rPr>
        <w:rFonts w:cs="Times New Roman" w:hint="default"/>
      </w:rPr>
    </w:lvl>
  </w:abstractNum>
  <w:abstractNum w:abstractNumId="43" w15:restartNumberingAfterBreak="0">
    <w:nsid w:val="2E681808"/>
    <w:multiLevelType w:val="hybridMultilevel"/>
    <w:tmpl w:val="401AB3FC"/>
    <w:lvl w:ilvl="0" w:tplc="5CA6CE78">
      <w:start w:val="1"/>
      <w:numFmt w:val="bullet"/>
      <w:pStyle w:val="BulletList7"/>
      <w:lvlText w:val="•"/>
      <w:lvlJc w:val="left"/>
      <w:pPr>
        <w:ind w:left="2880" w:hanging="360"/>
      </w:pPr>
      <w:rPr>
        <w:rFonts w:ascii="Arial" w:hAnsi="Arial" w:hint="default"/>
        <w:color w:val="7F35B2" w:themeColor="text2"/>
        <w:sz w:val="20"/>
        <w:szCs w:val="20"/>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start w:val="1"/>
      <w:numFmt w:val="bullet"/>
      <w:lvlText w:val="o"/>
      <w:lvlJc w:val="left"/>
      <w:pPr>
        <w:ind w:left="7920" w:hanging="360"/>
      </w:pPr>
      <w:rPr>
        <w:rFonts w:ascii="Courier New" w:hAnsi="Courier New" w:cs="Courier New" w:hint="default"/>
      </w:rPr>
    </w:lvl>
    <w:lvl w:ilvl="8" w:tplc="08090005">
      <w:start w:val="1"/>
      <w:numFmt w:val="bullet"/>
      <w:lvlText w:val=""/>
      <w:lvlJc w:val="left"/>
      <w:pPr>
        <w:ind w:left="8640" w:hanging="360"/>
      </w:pPr>
      <w:rPr>
        <w:rFonts w:ascii="Wingdings" w:hAnsi="Wingdings" w:hint="default"/>
      </w:rPr>
    </w:lvl>
  </w:abstractNum>
  <w:abstractNum w:abstractNumId="44" w15:restartNumberingAfterBreak="0">
    <w:nsid w:val="2E8C68E2"/>
    <w:multiLevelType w:val="multilevel"/>
    <w:tmpl w:val="81701622"/>
    <w:name w:val="HeadingListTemplate17"/>
    <w:lvl w:ilvl="0">
      <w:start w:val="1"/>
      <w:numFmt w:val="decimal"/>
      <w:lvlRestart w:val="0"/>
      <w:suff w:val="nothing"/>
      <w:lvlText w:val="Section %1"/>
      <w:lvlJc w:val="left"/>
      <w:pPr>
        <w:ind w:left="0" w:firstLine="0"/>
      </w:pPr>
      <w:rPr>
        <w:rFonts w:cs="Times New Roman" w:hint="default"/>
      </w:rPr>
    </w:lvl>
    <w:lvl w:ilvl="1">
      <w:start w:val="1"/>
      <w:numFmt w:val="decimal"/>
      <w:lvlText w:val="%1.%2"/>
      <w:lvlJc w:val="left"/>
      <w:pPr>
        <w:tabs>
          <w:tab w:val="num" w:pos="680"/>
        </w:tabs>
        <w:ind w:left="680" w:hanging="680"/>
      </w:pPr>
      <w:rPr>
        <w:rFonts w:cs="Times New Roman" w:hint="default"/>
      </w:rPr>
    </w:lvl>
    <w:lvl w:ilvl="2">
      <w:start w:val="1"/>
      <w:numFmt w:val="decimal"/>
      <w:lvlText w:val="%1.%2.%3"/>
      <w:lvlJc w:val="left"/>
      <w:pPr>
        <w:tabs>
          <w:tab w:val="num" w:pos="680"/>
        </w:tabs>
        <w:ind w:left="680" w:hanging="680"/>
      </w:pPr>
      <w:rPr>
        <w:rFonts w:cs="Times New Roman" w:hint="default"/>
      </w:rPr>
    </w:lvl>
    <w:lvl w:ilvl="3">
      <w:start w:val="1"/>
      <w:numFmt w:val="decimal"/>
      <w:lvlRestart w:val="1"/>
      <w:lvlText w:val="%1.%4"/>
      <w:lvlJc w:val="left"/>
      <w:pPr>
        <w:tabs>
          <w:tab w:val="num" w:pos="680"/>
        </w:tabs>
        <w:ind w:left="680" w:hanging="680"/>
      </w:pPr>
      <w:rPr>
        <w:rFonts w:cs="Times New Roman" w:hint="default"/>
      </w:rPr>
    </w:lvl>
    <w:lvl w:ilvl="4">
      <w:start w:val="1"/>
      <w:numFmt w:val="lowerLetter"/>
      <w:lvlText w:val="%5."/>
      <w:lvlJc w:val="left"/>
      <w:pPr>
        <w:tabs>
          <w:tab w:val="num" w:pos="1020"/>
        </w:tabs>
        <w:ind w:left="1020" w:hanging="340"/>
      </w:pPr>
      <w:rPr>
        <w:rFonts w:cs="Times New Roman" w:hint="default"/>
      </w:rPr>
    </w:lvl>
    <w:lvl w:ilvl="5">
      <w:start w:val="1"/>
      <w:numFmt w:val="decimal"/>
      <w:lvlRestart w:val="4"/>
      <w:lvlText w:val="%1.%4.%6"/>
      <w:lvlJc w:val="left"/>
      <w:pPr>
        <w:tabs>
          <w:tab w:val="num" w:pos="1361"/>
        </w:tabs>
        <w:ind w:left="1361" w:hanging="681"/>
      </w:pPr>
      <w:rPr>
        <w:rFonts w:cs="Times New Roman" w:hint="default"/>
      </w:rPr>
    </w:lvl>
    <w:lvl w:ilvl="6">
      <w:start w:val="1"/>
      <w:numFmt w:val="lowerLetter"/>
      <w:lvlText w:val="%7."/>
      <w:lvlJc w:val="left"/>
      <w:pPr>
        <w:tabs>
          <w:tab w:val="num" w:pos="1701"/>
        </w:tabs>
        <w:ind w:left="1701" w:hanging="340"/>
      </w:pPr>
      <w:rPr>
        <w:rFonts w:cs="Times New Roman" w:hint="default"/>
      </w:rPr>
    </w:lvl>
    <w:lvl w:ilvl="7">
      <w:start w:val="1"/>
      <w:numFmt w:val="upperLetter"/>
      <w:lvlRestart w:val="0"/>
      <w:suff w:val="nothing"/>
      <w:lvlText w:val="Appendix %8"/>
      <w:lvlJc w:val="left"/>
      <w:pPr>
        <w:ind w:left="0" w:firstLine="0"/>
      </w:pPr>
      <w:rPr>
        <w:rFonts w:cs="Times New Roman" w:hint="default"/>
      </w:rPr>
    </w:lvl>
    <w:lvl w:ilvl="8">
      <w:start w:val="1"/>
      <w:numFmt w:val="decimal"/>
      <w:lvlText w:val="%8.%9"/>
      <w:lvlJc w:val="left"/>
      <w:pPr>
        <w:tabs>
          <w:tab w:val="num" w:pos="680"/>
        </w:tabs>
        <w:ind w:left="680" w:hanging="680"/>
      </w:pPr>
      <w:rPr>
        <w:rFonts w:cs="Times New Roman" w:hint="default"/>
      </w:rPr>
    </w:lvl>
  </w:abstractNum>
  <w:abstractNum w:abstractNumId="45" w15:restartNumberingAfterBreak="0">
    <w:nsid w:val="2EDD1FA4"/>
    <w:multiLevelType w:val="hybridMultilevel"/>
    <w:tmpl w:val="0B340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2FAC1A3D"/>
    <w:multiLevelType w:val="multilevel"/>
    <w:tmpl w:val="8EE2E804"/>
    <w:name w:val="HeadingListTemplate4"/>
    <w:lvl w:ilvl="0">
      <w:start w:val="1"/>
      <w:numFmt w:val="decimal"/>
      <w:lvlRestart w:val="0"/>
      <w:suff w:val="nothing"/>
      <w:lvlText w:val="Section %1"/>
      <w:lvlJc w:val="left"/>
      <w:pPr>
        <w:tabs>
          <w:tab w:val="num" w:pos="0"/>
        </w:tabs>
        <w:ind w:left="0" w:firstLine="0"/>
      </w:pPr>
      <w:rPr>
        <w:rFonts w:cs="Times New Roman" w:hint="default"/>
      </w:rPr>
    </w:lvl>
    <w:lvl w:ilvl="1">
      <w:start w:val="1"/>
      <w:numFmt w:val="decimal"/>
      <w:lvlText w:val="%1.%2"/>
      <w:lvlJc w:val="left"/>
      <w:pPr>
        <w:tabs>
          <w:tab w:val="num" w:pos="680"/>
        </w:tabs>
        <w:ind w:left="680" w:hanging="680"/>
      </w:pPr>
      <w:rPr>
        <w:rFonts w:cs="Times New Roman" w:hint="default"/>
      </w:rPr>
    </w:lvl>
    <w:lvl w:ilvl="2">
      <w:start w:val="1"/>
      <w:numFmt w:val="decimal"/>
      <w:lvlText w:val="%1.%2.%3"/>
      <w:lvlJc w:val="left"/>
      <w:pPr>
        <w:tabs>
          <w:tab w:val="num" w:pos="680"/>
        </w:tabs>
        <w:ind w:left="680" w:hanging="680"/>
      </w:pPr>
      <w:rPr>
        <w:rFonts w:cs="Times New Roman" w:hint="default"/>
      </w:rPr>
    </w:lvl>
    <w:lvl w:ilvl="3">
      <w:start w:val="1"/>
      <w:numFmt w:val="decimal"/>
      <w:lvlRestart w:val="0"/>
      <w:lvlText w:val=""/>
      <w:lvlJc w:val="left"/>
      <w:pPr>
        <w:tabs>
          <w:tab w:val="num" w:pos="0"/>
        </w:tabs>
        <w:ind w:left="0" w:firstLine="0"/>
      </w:pPr>
      <w:rPr>
        <w:rFonts w:cs="Times New Roman" w:hint="default"/>
      </w:rPr>
    </w:lvl>
    <w:lvl w:ilvl="4">
      <w:start w:val="1"/>
      <w:numFmt w:val="decimal"/>
      <w:lvlText w:val="%1.%5"/>
      <w:lvlJc w:val="left"/>
      <w:pPr>
        <w:tabs>
          <w:tab w:val="num" w:pos="680"/>
        </w:tabs>
        <w:ind w:left="680" w:hanging="680"/>
      </w:pPr>
      <w:rPr>
        <w:rFonts w:cs="Times New Roman" w:hint="default"/>
      </w:rPr>
    </w:lvl>
    <w:lvl w:ilvl="5">
      <w:start w:val="1"/>
      <w:numFmt w:val="decimal"/>
      <w:lvlText w:val="%1.%5.%6"/>
      <w:lvlJc w:val="left"/>
      <w:pPr>
        <w:tabs>
          <w:tab w:val="num" w:pos="1361"/>
        </w:tabs>
        <w:ind w:left="1361" w:hanging="681"/>
      </w:pPr>
      <w:rPr>
        <w:rFonts w:cs="Times New Roman" w:hint="default"/>
      </w:rPr>
    </w:lvl>
    <w:lvl w:ilvl="6">
      <w:start w:val="1"/>
      <w:numFmt w:val="upperLetter"/>
      <w:lvlRestart w:val="0"/>
      <w:suff w:val="nothing"/>
      <w:lvlText w:val="Appendix %7"/>
      <w:lvlJc w:val="left"/>
      <w:pPr>
        <w:tabs>
          <w:tab w:val="num" w:pos="0"/>
        </w:tabs>
        <w:ind w:left="0" w:firstLine="0"/>
      </w:pPr>
      <w:rPr>
        <w:rFonts w:cs="Times New Roman" w:hint="default"/>
      </w:rPr>
    </w:lvl>
    <w:lvl w:ilvl="7">
      <w:start w:val="1"/>
      <w:numFmt w:val="decimal"/>
      <w:lvlText w:val="%7.%8"/>
      <w:lvlJc w:val="left"/>
      <w:pPr>
        <w:tabs>
          <w:tab w:val="num" w:pos="680"/>
        </w:tabs>
        <w:ind w:left="680" w:hanging="680"/>
      </w:pPr>
      <w:rPr>
        <w:rFonts w:cs="Times New Roman" w:hint="default"/>
      </w:rPr>
    </w:lvl>
    <w:lvl w:ilvl="8">
      <w:start w:val="1"/>
      <w:numFmt w:val="decimal"/>
      <w:lvlRestart w:val="0"/>
      <w:lvlText w:val=""/>
      <w:lvlJc w:val="left"/>
      <w:pPr>
        <w:tabs>
          <w:tab w:val="num" w:pos="0"/>
        </w:tabs>
        <w:ind w:left="0" w:firstLine="0"/>
      </w:pPr>
      <w:rPr>
        <w:rFonts w:cs="Times New Roman" w:hint="default"/>
      </w:rPr>
    </w:lvl>
  </w:abstractNum>
  <w:abstractNum w:abstractNumId="47" w15:restartNumberingAfterBreak="0">
    <w:nsid w:val="2FC26A56"/>
    <w:multiLevelType w:val="hybridMultilevel"/>
    <w:tmpl w:val="A87E54F4"/>
    <w:lvl w:ilvl="0" w:tplc="315270E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76F79"/>
    <w:multiLevelType w:val="hybridMultilevel"/>
    <w:tmpl w:val="14404212"/>
    <w:lvl w:ilvl="0" w:tplc="5430310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2F93209"/>
    <w:multiLevelType w:val="hybridMultilevel"/>
    <w:tmpl w:val="DC322E4C"/>
    <w:lvl w:ilvl="0" w:tplc="BF9AECE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3F56BAF"/>
    <w:multiLevelType w:val="multilevel"/>
    <w:tmpl w:val="1026F84E"/>
    <w:name w:val="HeadingListTemplate15"/>
    <w:lvl w:ilvl="0">
      <w:start w:val="1"/>
      <w:numFmt w:val="decimal"/>
      <w:lvlRestart w:val="0"/>
      <w:suff w:val="nothing"/>
      <w:lvlText w:val="Section %1"/>
      <w:lvlJc w:val="left"/>
      <w:pPr>
        <w:ind w:left="0" w:firstLine="0"/>
      </w:pPr>
      <w:rPr>
        <w:rFonts w:cs="Times New Roman" w:hint="default"/>
      </w:rPr>
    </w:lvl>
    <w:lvl w:ilvl="1">
      <w:start w:val="1"/>
      <w:numFmt w:val="decimal"/>
      <w:lvlText w:val="%1.%2"/>
      <w:lvlJc w:val="left"/>
      <w:pPr>
        <w:tabs>
          <w:tab w:val="num" w:pos="680"/>
        </w:tabs>
        <w:ind w:left="680" w:hanging="680"/>
      </w:pPr>
      <w:rPr>
        <w:rFonts w:cs="Times New Roman" w:hint="default"/>
      </w:rPr>
    </w:lvl>
    <w:lvl w:ilvl="2">
      <w:start w:val="1"/>
      <w:numFmt w:val="decimal"/>
      <w:lvlText w:val="%1.%2.%3"/>
      <w:lvlJc w:val="left"/>
      <w:pPr>
        <w:tabs>
          <w:tab w:val="num" w:pos="680"/>
        </w:tabs>
        <w:ind w:left="680" w:hanging="680"/>
      </w:pPr>
      <w:rPr>
        <w:rFonts w:cs="Times New Roman" w:hint="default"/>
      </w:rPr>
    </w:lvl>
    <w:lvl w:ilvl="3">
      <w:start w:val="1"/>
      <w:numFmt w:val="decimal"/>
      <w:lvlRestart w:val="1"/>
      <w:lvlText w:val="%1.%4"/>
      <w:lvlJc w:val="left"/>
      <w:pPr>
        <w:tabs>
          <w:tab w:val="num" w:pos="680"/>
        </w:tabs>
        <w:ind w:left="680" w:hanging="680"/>
      </w:pPr>
      <w:rPr>
        <w:rFonts w:cs="Times New Roman" w:hint="default"/>
      </w:rPr>
    </w:lvl>
    <w:lvl w:ilvl="4">
      <w:start w:val="1"/>
      <w:numFmt w:val="lowerLetter"/>
      <w:lvlText w:val="%5."/>
      <w:lvlJc w:val="left"/>
      <w:pPr>
        <w:tabs>
          <w:tab w:val="num" w:pos="1020"/>
        </w:tabs>
        <w:ind w:left="1020" w:hanging="340"/>
      </w:pPr>
      <w:rPr>
        <w:rFonts w:cs="Times New Roman" w:hint="default"/>
      </w:rPr>
    </w:lvl>
    <w:lvl w:ilvl="5">
      <w:start w:val="1"/>
      <w:numFmt w:val="decimal"/>
      <w:lvlRestart w:val="4"/>
      <w:lvlText w:val="%1.%4.%6"/>
      <w:lvlJc w:val="left"/>
      <w:pPr>
        <w:tabs>
          <w:tab w:val="num" w:pos="1361"/>
        </w:tabs>
        <w:ind w:left="1361" w:hanging="681"/>
      </w:pPr>
      <w:rPr>
        <w:rFonts w:cs="Times New Roman" w:hint="default"/>
      </w:rPr>
    </w:lvl>
    <w:lvl w:ilvl="6">
      <w:start w:val="1"/>
      <w:numFmt w:val="lowerLetter"/>
      <w:lvlText w:val="%7."/>
      <w:lvlJc w:val="left"/>
      <w:pPr>
        <w:tabs>
          <w:tab w:val="num" w:pos="1701"/>
        </w:tabs>
        <w:ind w:left="1701" w:hanging="340"/>
      </w:pPr>
      <w:rPr>
        <w:rFonts w:cs="Times New Roman" w:hint="default"/>
      </w:rPr>
    </w:lvl>
    <w:lvl w:ilvl="7">
      <w:start w:val="1"/>
      <w:numFmt w:val="upperLetter"/>
      <w:lvlRestart w:val="0"/>
      <w:suff w:val="nothing"/>
      <w:lvlText w:val="Appendix %8"/>
      <w:lvlJc w:val="left"/>
      <w:pPr>
        <w:ind w:left="0" w:firstLine="0"/>
      </w:pPr>
      <w:rPr>
        <w:rFonts w:cs="Times New Roman" w:hint="default"/>
      </w:rPr>
    </w:lvl>
    <w:lvl w:ilvl="8">
      <w:start w:val="1"/>
      <w:numFmt w:val="decimal"/>
      <w:lvlText w:val="%8.%9"/>
      <w:lvlJc w:val="left"/>
      <w:pPr>
        <w:tabs>
          <w:tab w:val="num" w:pos="680"/>
        </w:tabs>
        <w:ind w:left="680" w:hanging="680"/>
      </w:pPr>
      <w:rPr>
        <w:rFonts w:cs="Times New Roman" w:hint="default"/>
      </w:rPr>
    </w:lvl>
  </w:abstractNum>
  <w:abstractNum w:abstractNumId="51" w15:restartNumberingAfterBreak="0">
    <w:nsid w:val="34502FE6"/>
    <w:multiLevelType w:val="multilevel"/>
    <w:tmpl w:val="E4AEAB98"/>
    <w:lvl w:ilvl="0">
      <w:start w:val="1"/>
      <w:numFmt w:val="decimal"/>
      <w:lvlRestart w:val="0"/>
      <w:pStyle w:val="Heading1"/>
      <w:suff w:val="nothing"/>
      <w:lvlText w:val="Section %1: "/>
      <w:lvlJc w:val="left"/>
      <w:pPr>
        <w:ind w:left="0" w:firstLine="0"/>
      </w:pPr>
      <w:rPr>
        <w:rFonts w:cs="Times New Roman" w:hint="default"/>
      </w:rPr>
    </w:lvl>
    <w:lvl w:ilvl="1">
      <w:start w:val="1"/>
      <w:numFmt w:val="decimal"/>
      <w:pStyle w:val="Heading2"/>
      <w:lvlText w:val="%1.%2"/>
      <w:lvlJc w:val="left"/>
      <w:pPr>
        <w:ind w:left="680" w:hanging="680"/>
      </w:pPr>
    </w:lvl>
    <w:lvl w:ilvl="2">
      <w:start w:val="1"/>
      <w:numFmt w:val="decimal"/>
      <w:pStyle w:val="Heading3"/>
      <w:lvlText w:val="%1.%2.%3"/>
      <w:lvlJc w:val="left"/>
      <w:pPr>
        <w:ind w:left="680" w:hanging="680"/>
      </w:pPr>
      <w:rPr>
        <w:rFonts w:asciiTheme="majorHAnsi" w:hAnsiTheme="majorHAnsi" w:cstheme="majorHAnsi" w:hint="default"/>
        <w:i/>
        <w:iCs/>
        <w:sz w:val="20"/>
        <w:szCs w:val="20"/>
      </w:rPr>
    </w:lvl>
    <w:lvl w:ilvl="3">
      <w:start w:val="1"/>
      <w:numFmt w:val="decimal"/>
      <w:pStyle w:val="Heading4"/>
      <w:lvlText w:val="%1.%4"/>
      <w:lvlJc w:val="left"/>
      <w:pPr>
        <w:ind w:left="680" w:hanging="680"/>
      </w:pPr>
      <w:rPr>
        <w:rFonts w:cs="Times New Roman" w:hint="default"/>
        <w:b w:val="0"/>
        <w:bCs/>
        <w:i w:val="0"/>
        <w:iCs w:val="0"/>
        <w:color w:val="auto"/>
      </w:rPr>
    </w:lvl>
    <w:lvl w:ilvl="4">
      <w:start w:val="1"/>
      <w:numFmt w:val="lowerLetter"/>
      <w:pStyle w:val="Heading5"/>
      <w:lvlText w:val="%5."/>
      <w:lvlJc w:val="left"/>
      <w:pPr>
        <w:ind w:left="1020" w:hanging="340"/>
      </w:pPr>
      <w:rPr>
        <w:rFonts w:hint="default"/>
      </w:rPr>
    </w:lvl>
    <w:lvl w:ilvl="5">
      <w:start w:val="1"/>
      <w:numFmt w:val="decimal"/>
      <w:pStyle w:val="Heading6"/>
      <w:lvlText w:val="%1.%4.%6"/>
      <w:lvlJc w:val="left"/>
      <w:pPr>
        <w:ind w:left="1361" w:hanging="681"/>
      </w:pPr>
      <w:rPr>
        <w:rFonts w:cs="Times New Roman" w:hint="default"/>
      </w:rPr>
    </w:lvl>
    <w:lvl w:ilvl="6">
      <w:start w:val="1"/>
      <w:numFmt w:val="lowerLetter"/>
      <w:pStyle w:val="Heading7"/>
      <w:lvlText w:val="%7."/>
      <w:lvlJc w:val="left"/>
      <w:pPr>
        <w:ind w:left="1701" w:hanging="340"/>
      </w:pPr>
      <w:rPr>
        <w:rFonts w:hint="default"/>
      </w:rPr>
    </w:lvl>
    <w:lvl w:ilvl="7">
      <w:start w:val="1"/>
      <w:numFmt w:val="upperLetter"/>
      <w:lvlRestart w:val="0"/>
      <w:pStyle w:val="Heading8"/>
      <w:suff w:val="nothing"/>
      <w:lvlText w:val="Appendix %8"/>
      <w:lvlJc w:val="left"/>
      <w:pPr>
        <w:ind w:left="0" w:firstLine="0"/>
      </w:pPr>
      <w:rPr>
        <w:rFonts w:cs="Times New Roman" w:hint="default"/>
      </w:rPr>
    </w:lvl>
    <w:lvl w:ilvl="8">
      <w:start w:val="1"/>
      <w:numFmt w:val="decimal"/>
      <w:pStyle w:val="Heading9"/>
      <w:lvlText w:val="%8.%9"/>
      <w:lvlJc w:val="left"/>
      <w:pPr>
        <w:ind w:left="680" w:hanging="680"/>
      </w:pPr>
      <w:rPr>
        <w:rFonts w:cs="Times New Roman" w:hint="default"/>
      </w:rPr>
    </w:lvl>
  </w:abstractNum>
  <w:abstractNum w:abstractNumId="52" w15:restartNumberingAfterBreak="0">
    <w:nsid w:val="35664607"/>
    <w:multiLevelType w:val="hybridMultilevel"/>
    <w:tmpl w:val="F9246D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66505F8"/>
    <w:multiLevelType w:val="multilevel"/>
    <w:tmpl w:val="378659B0"/>
    <w:name w:val="NumberListTemplate"/>
    <w:lvl w:ilvl="0">
      <w:start w:val="1"/>
      <w:numFmt w:val="decimal"/>
      <w:suff w:val="nothing"/>
      <w:lvlText w:val=""/>
      <w:lvlJc w:val="left"/>
      <w:pPr>
        <w:tabs>
          <w:tab w:val="num" w:pos="0"/>
        </w:tabs>
        <w:ind w:left="0" w:firstLine="0"/>
      </w:pPr>
      <w:rPr>
        <w:rFonts w:cs="Times New Roman"/>
      </w:rPr>
    </w:lvl>
    <w:lvl w:ilvl="1">
      <w:start w:val="1"/>
      <w:numFmt w:val="decimal"/>
      <w:pStyle w:val="NumberedList1"/>
      <w:lvlText w:val="%2."/>
      <w:lvlJc w:val="left"/>
      <w:pPr>
        <w:tabs>
          <w:tab w:val="num" w:pos="454"/>
        </w:tabs>
        <w:ind w:left="454" w:hanging="454"/>
      </w:pPr>
    </w:lvl>
    <w:lvl w:ilvl="2">
      <w:start w:val="1"/>
      <w:numFmt w:val="lowerLetter"/>
      <w:pStyle w:val="NumberedList2"/>
      <w:lvlText w:val="%3."/>
      <w:lvlJc w:val="left"/>
      <w:pPr>
        <w:tabs>
          <w:tab w:val="num" w:pos="907"/>
        </w:tabs>
        <w:ind w:left="907" w:hanging="453"/>
      </w:pPr>
      <w:rPr>
        <w:b w:val="0"/>
        <w:i w:val="0"/>
      </w:rPr>
    </w:lvl>
    <w:lvl w:ilvl="3">
      <w:start w:val="1"/>
      <w:numFmt w:val="lowerRoman"/>
      <w:lvlRestart w:val="0"/>
      <w:pStyle w:val="NumberedList3"/>
      <w:lvlText w:val="%4."/>
      <w:lvlJc w:val="left"/>
      <w:pPr>
        <w:tabs>
          <w:tab w:val="num" w:pos="1361"/>
        </w:tabs>
        <w:ind w:left="1361" w:hanging="454"/>
      </w:pPr>
      <w:rPr>
        <w:b w:val="0"/>
        <w:i w:val="0"/>
      </w:rPr>
    </w:lvl>
    <w:lvl w:ilvl="4">
      <w:start w:val="1"/>
      <w:numFmt w:val="upperLetter"/>
      <w:pStyle w:val="NumberedList4"/>
      <w:lvlText w:val="%5."/>
      <w:lvlJc w:val="left"/>
      <w:pPr>
        <w:tabs>
          <w:tab w:val="num" w:pos="454"/>
        </w:tabs>
        <w:ind w:left="454" w:hanging="454"/>
      </w:pPr>
      <w:rPr>
        <w:b w:val="0"/>
        <w:i w:val="0"/>
      </w:rPr>
    </w:lvl>
    <w:lvl w:ilvl="5">
      <w:start w:val="1"/>
      <w:numFmt w:val="lowerLetter"/>
      <w:pStyle w:val="NumberedList5"/>
      <w:lvlText w:val="%6."/>
      <w:lvlJc w:val="left"/>
      <w:pPr>
        <w:tabs>
          <w:tab w:val="num" w:pos="340"/>
        </w:tabs>
        <w:ind w:left="340" w:hanging="340"/>
      </w:pPr>
      <w:rPr>
        <w:b w:val="0"/>
        <w:i w:val="0"/>
      </w:rPr>
    </w:lvl>
    <w:lvl w:ilvl="6">
      <w:start w:val="1"/>
      <w:numFmt w:val="decimal"/>
      <w:lvlRestart w:val="0"/>
      <w:pStyle w:val="NumberedList6"/>
      <w:lvlText w:val=""/>
      <w:lvlJc w:val="left"/>
      <w:pPr>
        <w:tabs>
          <w:tab w:val="num" w:pos="0"/>
        </w:tabs>
        <w:ind w:left="0" w:firstLine="0"/>
      </w:pPr>
      <w:rPr>
        <w:b w:val="0"/>
        <w:i w:val="0"/>
      </w:rPr>
    </w:lvl>
    <w:lvl w:ilvl="7">
      <w:start w:val="1"/>
      <w:numFmt w:val="decimal"/>
      <w:lvlRestart w:val="0"/>
      <w:pStyle w:val="NumberedList7"/>
      <w:lvlText w:val=""/>
      <w:lvlJc w:val="left"/>
      <w:pPr>
        <w:tabs>
          <w:tab w:val="num" w:pos="0"/>
        </w:tabs>
        <w:ind w:left="0" w:firstLine="0"/>
      </w:pPr>
      <w:rPr>
        <w:b w:val="0"/>
        <w:i w:val="0"/>
      </w:rPr>
    </w:lvl>
    <w:lvl w:ilvl="8">
      <w:start w:val="1"/>
      <w:numFmt w:val="decimal"/>
      <w:lvlRestart w:val="0"/>
      <w:pStyle w:val="NumberedList8"/>
      <w:lvlText w:val=""/>
      <w:lvlJc w:val="left"/>
      <w:pPr>
        <w:tabs>
          <w:tab w:val="num" w:pos="0"/>
        </w:tabs>
        <w:ind w:left="0" w:firstLine="0"/>
      </w:pPr>
      <w:rPr>
        <w:b w:val="0"/>
        <w:i w:val="0"/>
      </w:rPr>
    </w:lvl>
  </w:abstractNum>
  <w:abstractNum w:abstractNumId="54" w15:restartNumberingAfterBreak="0">
    <w:nsid w:val="38595C1B"/>
    <w:multiLevelType w:val="hybridMultilevel"/>
    <w:tmpl w:val="CCB604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E980784"/>
    <w:multiLevelType w:val="hybridMultilevel"/>
    <w:tmpl w:val="E8221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E987B98"/>
    <w:multiLevelType w:val="multilevel"/>
    <w:tmpl w:val="8CD09B82"/>
    <w:name w:val="HeadingListTemplate3"/>
    <w:lvl w:ilvl="0">
      <w:start w:val="1"/>
      <w:numFmt w:val="decimal"/>
      <w:lvlRestart w:val="0"/>
      <w:suff w:val="nothing"/>
      <w:lvlText w:val="Section %1"/>
      <w:lvlJc w:val="left"/>
      <w:pPr>
        <w:tabs>
          <w:tab w:val="num" w:pos="0"/>
        </w:tabs>
        <w:ind w:left="0" w:firstLine="0"/>
      </w:pPr>
      <w:rPr>
        <w:rFonts w:cs="Times New Roman" w:hint="default"/>
      </w:rPr>
    </w:lvl>
    <w:lvl w:ilvl="1">
      <w:start w:val="1"/>
      <w:numFmt w:val="decimal"/>
      <w:lvlText w:val="%1.%2"/>
      <w:lvlJc w:val="left"/>
      <w:pPr>
        <w:tabs>
          <w:tab w:val="num" w:pos="680"/>
        </w:tabs>
        <w:ind w:left="680" w:hanging="680"/>
      </w:pPr>
      <w:rPr>
        <w:rFonts w:cs="Times New Roman" w:hint="default"/>
      </w:rPr>
    </w:lvl>
    <w:lvl w:ilvl="2">
      <w:start w:val="1"/>
      <w:numFmt w:val="decimal"/>
      <w:lvlText w:val="%1.%2.%3"/>
      <w:lvlJc w:val="left"/>
      <w:pPr>
        <w:tabs>
          <w:tab w:val="num" w:pos="680"/>
        </w:tabs>
        <w:ind w:left="680" w:hanging="680"/>
      </w:pPr>
      <w:rPr>
        <w:rFonts w:cs="Times New Roman" w:hint="default"/>
      </w:rPr>
    </w:lvl>
    <w:lvl w:ilvl="3">
      <w:start w:val="1"/>
      <w:numFmt w:val="decimal"/>
      <w:lvlRestart w:val="0"/>
      <w:lvlText w:val=""/>
      <w:lvlJc w:val="left"/>
      <w:pPr>
        <w:tabs>
          <w:tab w:val="num" w:pos="0"/>
        </w:tabs>
        <w:ind w:left="0" w:firstLine="0"/>
      </w:pPr>
      <w:rPr>
        <w:rFonts w:cs="Times New Roman" w:hint="default"/>
      </w:rPr>
    </w:lvl>
    <w:lvl w:ilvl="4">
      <w:start w:val="1"/>
      <w:numFmt w:val="decimal"/>
      <w:lvlText w:val="%1.%5"/>
      <w:lvlJc w:val="left"/>
      <w:pPr>
        <w:tabs>
          <w:tab w:val="num" w:pos="680"/>
        </w:tabs>
        <w:ind w:left="680" w:hanging="680"/>
      </w:pPr>
      <w:rPr>
        <w:rFonts w:cs="Times New Roman" w:hint="default"/>
      </w:rPr>
    </w:lvl>
    <w:lvl w:ilvl="5">
      <w:start w:val="1"/>
      <w:numFmt w:val="decimal"/>
      <w:lvlText w:val="%1.%5.%6"/>
      <w:lvlJc w:val="left"/>
      <w:pPr>
        <w:tabs>
          <w:tab w:val="num" w:pos="1361"/>
        </w:tabs>
        <w:ind w:left="1361" w:hanging="681"/>
      </w:pPr>
      <w:rPr>
        <w:rFonts w:cs="Times New Roman" w:hint="default"/>
      </w:rPr>
    </w:lvl>
    <w:lvl w:ilvl="6">
      <w:start w:val="1"/>
      <w:numFmt w:val="upperLetter"/>
      <w:lvlRestart w:val="0"/>
      <w:suff w:val="nothing"/>
      <w:lvlText w:val="Appendix %7"/>
      <w:lvlJc w:val="left"/>
      <w:pPr>
        <w:tabs>
          <w:tab w:val="num" w:pos="0"/>
        </w:tabs>
        <w:ind w:left="0" w:firstLine="0"/>
      </w:pPr>
      <w:rPr>
        <w:rFonts w:cs="Times New Roman" w:hint="default"/>
      </w:rPr>
    </w:lvl>
    <w:lvl w:ilvl="7">
      <w:start w:val="1"/>
      <w:numFmt w:val="decimal"/>
      <w:lvlText w:val="%7.%8"/>
      <w:lvlJc w:val="left"/>
      <w:pPr>
        <w:tabs>
          <w:tab w:val="num" w:pos="680"/>
        </w:tabs>
        <w:ind w:left="680" w:hanging="680"/>
      </w:pPr>
      <w:rPr>
        <w:rFonts w:cs="Times New Roman" w:hint="default"/>
      </w:rPr>
    </w:lvl>
    <w:lvl w:ilvl="8">
      <w:start w:val="1"/>
      <w:numFmt w:val="decimal"/>
      <w:lvlRestart w:val="0"/>
      <w:lvlText w:val=""/>
      <w:lvlJc w:val="left"/>
      <w:pPr>
        <w:tabs>
          <w:tab w:val="num" w:pos="0"/>
        </w:tabs>
        <w:ind w:left="0" w:firstLine="0"/>
      </w:pPr>
      <w:rPr>
        <w:rFonts w:cs="Times New Roman" w:hint="default"/>
      </w:rPr>
    </w:lvl>
  </w:abstractNum>
  <w:abstractNum w:abstractNumId="57" w15:restartNumberingAfterBreak="0">
    <w:nsid w:val="40B11026"/>
    <w:multiLevelType w:val="multilevel"/>
    <w:tmpl w:val="0809001D"/>
    <w:name w:val="zxcvzcx2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8" w15:restartNumberingAfterBreak="0">
    <w:nsid w:val="45593481"/>
    <w:multiLevelType w:val="multilevel"/>
    <w:tmpl w:val="534CDEBC"/>
    <w:name w:val="HeadingListTemplate19"/>
    <w:lvl w:ilvl="0">
      <w:start w:val="1"/>
      <w:numFmt w:val="decimal"/>
      <w:lvlRestart w:val="0"/>
      <w:suff w:val="nothing"/>
      <w:lvlText w:val="Section %1"/>
      <w:lvlJc w:val="left"/>
      <w:pPr>
        <w:tabs>
          <w:tab w:val="num" w:pos="0"/>
        </w:tabs>
        <w:ind w:left="0" w:firstLine="0"/>
      </w:pPr>
      <w:rPr>
        <w:rFonts w:hint="default"/>
      </w:rPr>
    </w:lvl>
    <w:lvl w:ilvl="1">
      <w:start w:val="1"/>
      <w:numFmt w:val="decimal"/>
      <w:lvlText w:val="%1.%2"/>
      <w:lvlJc w:val="left"/>
      <w:pPr>
        <w:tabs>
          <w:tab w:val="num" w:pos="680"/>
        </w:tabs>
        <w:ind w:left="680" w:hanging="680"/>
      </w:pPr>
      <w:rPr>
        <w:rFonts w:cs="Times New Roman" w:hint="default"/>
      </w:rPr>
    </w:lvl>
    <w:lvl w:ilvl="2">
      <w:start w:val="1"/>
      <w:numFmt w:val="decimal"/>
      <w:lvlText w:val="%1.%2.%3"/>
      <w:lvlJc w:val="left"/>
      <w:pPr>
        <w:tabs>
          <w:tab w:val="num" w:pos="680"/>
        </w:tabs>
        <w:ind w:left="680" w:hanging="680"/>
      </w:pPr>
      <w:rPr>
        <w:rFonts w:hint="default"/>
      </w:rPr>
    </w:lvl>
    <w:lvl w:ilvl="3">
      <w:start w:val="1"/>
      <w:numFmt w:val="decimal"/>
      <w:lvlText w:val="%1.%4"/>
      <w:lvlJc w:val="left"/>
      <w:pPr>
        <w:tabs>
          <w:tab w:val="num" w:pos="680"/>
        </w:tabs>
        <w:ind w:left="680" w:hanging="680"/>
      </w:pPr>
      <w:rPr>
        <w:rFonts w:hint="default"/>
      </w:rPr>
    </w:lvl>
    <w:lvl w:ilvl="4">
      <w:start w:val="1"/>
      <w:numFmt w:val="lowerLetter"/>
      <w:lvlText w:val="%5"/>
      <w:lvlJc w:val="left"/>
      <w:pPr>
        <w:tabs>
          <w:tab w:val="num" w:pos="1020"/>
        </w:tabs>
        <w:ind w:left="1020" w:hanging="340"/>
      </w:pPr>
      <w:rPr>
        <w:rFonts w:hint="default"/>
      </w:rPr>
    </w:lvl>
    <w:lvl w:ilvl="5">
      <w:start w:val="1"/>
      <w:numFmt w:val="decimal"/>
      <w:lvlText w:val="%1.%4.%6"/>
      <w:lvlJc w:val="left"/>
      <w:pPr>
        <w:tabs>
          <w:tab w:val="num" w:pos="1361"/>
        </w:tabs>
        <w:ind w:left="1361" w:hanging="681"/>
      </w:pPr>
      <w:rPr>
        <w:rFonts w:hint="default"/>
      </w:rPr>
    </w:lvl>
    <w:lvl w:ilvl="6">
      <w:start w:val="1"/>
      <w:numFmt w:val="lowerLetter"/>
      <w:lvlText w:val="%7"/>
      <w:lvlJc w:val="left"/>
      <w:pPr>
        <w:tabs>
          <w:tab w:val="num" w:pos="1701"/>
        </w:tabs>
        <w:ind w:left="1701" w:hanging="340"/>
      </w:pPr>
      <w:rPr>
        <w:rFonts w:hint="default"/>
      </w:rPr>
    </w:lvl>
    <w:lvl w:ilvl="7">
      <w:start w:val="1"/>
      <w:numFmt w:val="upperLetter"/>
      <w:lvlRestart w:val="0"/>
      <w:suff w:val="nothing"/>
      <w:lvlText w:val="Appendix %8"/>
      <w:lvlJc w:val="left"/>
      <w:pPr>
        <w:tabs>
          <w:tab w:val="num" w:pos="0"/>
        </w:tabs>
        <w:ind w:left="0" w:firstLine="0"/>
      </w:pPr>
      <w:rPr>
        <w:rFonts w:hint="default"/>
      </w:rPr>
    </w:lvl>
    <w:lvl w:ilvl="8">
      <w:start w:val="1"/>
      <w:numFmt w:val="decimal"/>
      <w:lvlText w:val="%8.%9"/>
      <w:lvlJc w:val="left"/>
      <w:pPr>
        <w:tabs>
          <w:tab w:val="num" w:pos="680"/>
        </w:tabs>
        <w:ind w:left="680" w:hanging="680"/>
      </w:pPr>
      <w:rPr>
        <w:rFonts w:hint="default"/>
      </w:rPr>
    </w:lvl>
  </w:abstractNum>
  <w:abstractNum w:abstractNumId="59" w15:restartNumberingAfterBreak="0">
    <w:nsid w:val="46685085"/>
    <w:multiLevelType w:val="hybridMultilevel"/>
    <w:tmpl w:val="866EA88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9C1396E"/>
    <w:multiLevelType w:val="multilevel"/>
    <w:tmpl w:val="0809001D"/>
    <w:name w:val="zxcvzcx2222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1" w15:restartNumberingAfterBreak="0">
    <w:nsid w:val="4ED932AD"/>
    <w:multiLevelType w:val="multilevel"/>
    <w:tmpl w:val="991ADFC0"/>
    <w:styleLink w:val="Heading"/>
    <w:lvl w:ilvl="0">
      <w:start w:val="1"/>
      <w:numFmt w:val="decimal"/>
      <w:lvlRestart w:val="0"/>
      <w:suff w:val="nothing"/>
      <w:lvlText w:val="Section %1"/>
      <w:lvlJc w:val="left"/>
      <w:pPr>
        <w:ind w:left="0" w:firstLine="0"/>
      </w:pPr>
      <w:rPr>
        <w:rFonts w:cs="Times New Roman" w:hint="default"/>
      </w:rPr>
    </w:lvl>
    <w:lvl w:ilvl="1">
      <w:start w:val="1"/>
      <w:numFmt w:val="decimal"/>
      <w:lvlText w:val="%1.%2"/>
      <w:lvlJc w:val="left"/>
      <w:pPr>
        <w:tabs>
          <w:tab w:val="num" w:pos="680"/>
        </w:tabs>
        <w:ind w:left="680" w:hanging="680"/>
      </w:pPr>
      <w:rPr>
        <w:rFonts w:cs="Times New Roman" w:hint="default"/>
      </w:rPr>
    </w:lvl>
    <w:lvl w:ilvl="2">
      <w:start w:val="1"/>
      <w:numFmt w:val="decimal"/>
      <w:lvlText w:val="%1.%2.%3"/>
      <w:lvlJc w:val="left"/>
      <w:pPr>
        <w:tabs>
          <w:tab w:val="num" w:pos="680"/>
        </w:tabs>
        <w:ind w:left="680" w:hanging="680"/>
      </w:pPr>
      <w:rPr>
        <w:rFonts w:cs="Times New Roman" w:hint="default"/>
      </w:rPr>
    </w:lvl>
    <w:lvl w:ilvl="3">
      <w:start w:val="1"/>
      <w:numFmt w:val="decimal"/>
      <w:lvlText w:val="%1.%4"/>
      <w:lvlJc w:val="left"/>
      <w:pPr>
        <w:tabs>
          <w:tab w:val="num" w:pos="680"/>
        </w:tabs>
        <w:ind w:left="680" w:hanging="680"/>
      </w:pPr>
      <w:rPr>
        <w:rFonts w:cs="Times New Roman" w:hint="default"/>
      </w:rPr>
    </w:lvl>
    <w:lvl w:ilvl="4">
      <w:start w:val="1"/>
      <w:numFmt w:val="lowerLetter"/>
      <w:lvlText w:val="%5"/>
      <w:lvlJc w:val="left"/>
      <w:pPr>
        <w:tabs>
          <w:tab w:val="num" w:pos="1021"/>
        </w:tabs>
        <w:ind w:left="1021" w:hanging="341"/>
      </w:pPr>
      <w:rPr>
        <w:rFonts w:cs="Times New Roman" w:hint="default"/>
      </w:rPr>
    </w:lvl>
    <w:lvl w:ilvl="5">
      <w:start w:val="1"/>
      <w:numFmt w:val="decimal"/>
      <w:lvlText w:val="%1.%4.%6"/>
      <w:lvlJc w:val="left"/>
      <w:pPr>
        <w:tabs>
          <w:tab w:val="num" w:pos="1361"/>
        </w:tabs>
        <w:ind w:left="1361" w:hanging="681"/>
      </w:pPr>
      <w:rPr>
        <w:rFonts w:cs="Times New Roman" w:hint="default"/>
      </w:rPr>
    </w:lvl>
    <w:lvl w:ilvl="6">
      <w:start w:val="1"/>
      <w:numFmt w:val="lowerLetter"/>
      <w:lvlText w:val="%7"/>
      <w:lvlJc w:val="left"/>
      <w:pPr>
        <w:tabs>
          <w:tab w:val="num" w:pos="1701"/>
        </w:tabs>
        <w:ind w:left="1701" w:hanging="340"/>
      </w:pPr>
      <w:rPr>
        <w:rFonts w:cs="Times New Roman" w:hint="default"/>
      </w:rPr>
    </w:lvl>
    <w:lvl w:ilvl="7">
      <w:start w:val="1"/>
      <w:numFmt w:val="upperLetter"/>
      <w:lvlRestart w:val="0"/>
      <w:suff w:val="nothing"/>
      <w:lvlText w:val="Appendix %8"/>
      <w:lvlJc w:val="left"/>
      <w:pPr>
        <w:ind w:left="0" w:firstLine="0"/>
      </w:pPr>
      <w:rPr>
        <w:rFonts w:cs="Times New Roman" w:hint="default"/>
      </w:rPr>
    </w:lvl>
    <w:lvl w:ilvl="8">
      <w:start w:val="1"/>
      <w:numFmt w:val="decimal"/>
      <w:lvlText w:val="%8.%9"/>
      <w:lvlJc w:val="left"/>
      <w:pPr>
        <w:tabs>
          <w:tab w:val="num" w:pos="680"/>
        </w:tabs>
        <w:ind w:left="680" w:hanging="680"/>
      </w:pPr>
      <w:rPr>
        <w:rFonts w:cs="Times New Roman" w:hint="default"/>
      </w:rPr>
    </w:lvl>
  </w:abstractNum>
  <w:abstractNum w:abstractNumId="62" w15:restartNumberingAfterBreak="0">
    <w:nsid w:val="507C6DE6"/>
    <w:multiLevelType w:val="hybridMultilevel"/>
    <w:tmpl w:val="B64C1B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5500244F"/>
    <w:multiLevelType w:val="hybridMultilevel"/>
    <w:tmpl w:val="67FCA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674661E"/>
    <w:multiLevelType w:val="multilevel"/>
    <w:tmpl w:val="0809001D"/>
    <w:name w:val="zxcvzcx22222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5" w15:restartNumberingAfterBreak="0">
    <w:nsid w:val="59293E6A"/>
    <w:multiLevelType w:val="multilevel"/>
    <w:tmpl w:val="0809001D"/>
    <w:name w:val="zxcvzcx222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6" w15:restartNumberingAfterBreak="0">
    <w:nsid w:val="59DE7047"/>
    <w:multiLevelType w:val="multilevel"/>
    <w:tmpl w:val="0809001D"/>
    <w:name w:val="zxcvzcx22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7" w15:restartNumberingAfterBreak="0">
    <w:nsid w:val="5A5110FD"/>
    <w:multiLevelType w:val="multilevel"/>
    <w:tmpl w:val="08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8" w15:restartNumberingAfterBreak="0">
    <w:nsid w:val="5B1920AD"/>
    <w:multiLevelType w:val="hybridMultilevel"/>
    <w:tmpl w:val="8FCC1AC6"/>
    <w:lvl w:ilvl="0" w:tplc="2522118A">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C4A50DF"/>
    <w:multiLevelType w:val="multilevel"/>
    <w:tmpl w:val="7C74FD60"/>
    <w:name w:val="HeadingListTemplate"/>
    <w:lvl w:ilvl="0">
      <w:start w:val="1"/>
      <w:numFmt w:val="decimal"/>
      <w:lvlRestart w:val="0"/>
      <w:suff w:val="nothing"/>
      <w:lvlText w:val="Section %1"/>
      <w:lvlJc w:val="left"/>
      <w:pPr>
        <w:ind w:left="0" w:firstLine="0"/>
      </w:pPr>
      <w:rPr>
        <w:rFonts w:cs="Times New Roman" w:hint="default"/>
      </w:rPr>
    </w:lvl>
    <w:lvl w:ilvl="1">
      <w:start w:val="1"/>
      <w:numFmt w:val="decimal"/>
      <w:lvlText w:val="%1.%2"/>
      <w:lvlJc w:val="left"/>
      <w:pPr>
        <w:tabs>
          <w:tab w:val="num" w:pos="680"/>
        </w:tabs>
        <w:ind w:left="680" w:hanging="680"/>
      </w:pPr>
      <w:rPr>
        <w:rFonts w:cs="Times New Roman" w:hint="default"/>
      </w:rPr>
    </w:lvl>
    <w:lvl w:ilvl="2">
      <w:start w:val="1"/>
      <w:numFmt w:val="decimal"/>
      <w:lvlText w:val="%1.%2.%3"/>
      <w:lvlJc w:val="left"/>
      <w:pPr>
        <w:tabs>
          <w:tab w:val="num" w:pos="680"/>
        </w:tabs>
        <w:ind w:left="680" w:hanging="680"/>
      </w:pPr>
      <w:rPr>
        <w:rFonts w:cs="Times New Roman" w:hint="default"/>
      </w:rPr>
    </w:lvl>
    <w:lvl w:ilvl="3">
      <w:start w:val="1"/>
      <w:numFmt w:val="decimal"/>
      <w:lvlRestart w:val="1"/>
      <w:lvlText w:val="%1.%4"/>
      <w:lvlJc w:val="left"/>
      <w:pPr>
        <w:tabs>
          <w:tab w:val="num" w:pos="680"/>
        </w:tabs>
        <w:ind w:left="680" w:hanging="680"/>
      </w:pPr>
      <w:rPr>
        <w:rFonts w:cs="Times New Roman" w:hint="default"/>
      </w:rPr>
    </w:lvl>
    <w:lvl w:ilvl="4">
      <w:start w:val="1"/>
      <w:numFmt w:val="lowerLetter"/>
      <w:lvlText w:val="%5"/>
      <w:lvlJc w:val="left"/>
      <w:pPr>
        <w:tabs>
          <w:tab w:val="num" w:pos="1020"/>
        </w:tabs>
        <w:ind w:left="1020" w:hanging="340"/>
      </w:pPr>
      <w:rPr>
        <w:rFonts w:cs="Times New Roman" w:hint="default"/>
      </w:rPr>
    </w:lvl>
    <w:lvl w:ilvl="5">
      <w:start w:val="1"/>
      <w:numFmt w:val="decimal"/>
      <w:lvlRestart w:val="4"/>
      <w:lvlText w:val="%1.%4.%6"/>
      <w:lvlJc w:val="left"/>
      <w:pPr>
        <w:tabs>
          <w:tab w:val="num" w:pos="1361"/>
        </w:tabs>
        <w:ind w:left="1361" w:hanging="681"/>
      </w:pPr>
      <w:rPr>
        <w:rFonts w:cs="Times New Roman" w:hint="default"/>
      </w:rPr>
    </w:lvl>
    <w:lvl w:ilvl="6">
      <w:start w:val="1"/>
      <w:numFmt w:val="lowerLetter"/>
      <w:lvlText w:val="%7"/>
      <w:lvlJc w:val="left"/>
      <w:pPr>
        <w:tabs>
          <w:tab w:val="num" w:pos="1701"/>
        </w:tabs>
        <w:ind w:left="1701" w:hanging="340"/>
      </w:pPr>
      <w:rPr>
        <w:rFonts w:cs="Times New Roman" w:hint="default"/>
      </w:rPr>
    </w:lvl>
    <w:lvl w:ilvl="7">
      <w:start w:val="1"/>
      <w:numFmt w:val="upperLetter"/>
      <w:lvlRestart w:val="0"/>
      <w:suff w:val="nothing"/>
      <w:lvlText w:val="Appendix %8"/>
      <w:lvlJc w:val="left"/>
      <w:pPr>
        <w:ind w:left="0" w:firstLine="0"/>
      </w:pPr>
      <w:rPr>
        <w:rFonts w:cs="Times New Roman" w:hint="default"/>
      </w:rPr>
    </w:lvl>
    <w:lvl w:ilvl="8">
      <w:start w:val="1"/>
      <w:numFmt w:val="decimal"/>
      <w:lvlText w:val="%8.%9"/>
      <w:lvlJc w:val="left"/>
      <w:pPr>
        <w:tabs>
          <w:tab w:val="num" w:pos="680"/>
        </w:tabs>
        <w:ind w:left="680" w:hanging="680"/>
      </w:pPr>
      <w:rPr>
        <w:rFonts w:cs="Times New Roman" w:hint="default"/>
      </w:rPr>
    </w:lvl>
  </w:abstractNum>
  <w:abstractNum w:abstractNumId="70" w15:restartNumberingAfterBreak="0">
    <w:nsid w:val="5CFC7A38"/>
    <w:multiLevelType w:val="hybridMultilevel"/>
    <w:tmpl w:val="722A4A3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5D316681"/>
    <w:multiLevelType w:val="multilevel"/>
    <w:tmpl w:val="8F042E8C"/>
    <w:name w:val="HeadingListTemplate2"/>
    <w:lvl w:ilvl="0">
      <w:start w:val="1"/>
      <w:numFmt w:val="decimal"/>
      <w:lvlRestart w:val="0"/>
      <w:suff w:val="nothing"/>
      <w:lvlText w:val="Section %1"/>
      <w:lvlJc w:val="left"/>
      <w:pPr>
        <w:tabs>
          <w:tab w:val="num" w:pos="0"/>
        </w:tabs>
        <w:ind w:left="0" w:firstLine="0"/>
      </w:pPr>
      <w:rPr>
        <w:rFonts w:cs="Times New Roman" w:hint="default"/>
      </w:rPr>
    </w:lvl>
    <w:lvl w:ilvl="1">
      <w:start w:val="1"/>
      <w:numFmt w:val="decimal"/>
      <w:lvlText w:val="%1.%2"/>
      <w:lvlJc w:val="left"/>
      <w:pPr>
        <w:tabs>
          <w:tab w:val="num" w:pos="680"/>
        </w:tabs>
        <w:ind w:left="680" w:hanging="680"/>
      </w:pPr>
      <w:rPr>
        <w:rFonts w:cs="Times New Roman" w:hint="default"/>
      </w:rPr>
    </w:lvl>
    <w:lvl w:ilvl="2">
      <w:start w:val="1"/>
      <w:numFmt w:val="decimal"/>
      <w:lvlText w:val="%1.%2.%3"/>
      <w:lvlJc w:val="left"/>
      <w:pPr>
        <w:tabs>
          <w:tab w:val="num" w:pos="680"/>
        </w:tabs>
        <w:ind w:left="680" w:hanging="680"/>
      </w:pPr>
      <w:rPr>
        <w:rFonts w:cs="Times New Roman" w:hint="default"/>
      </w:rPr>
    </w:lvl>
    <w:lvl w:ilvl="3">
      <w:start w:val="1"/>
      <w:numFmt w:val="decimal"/>
      <w:lvlRestart w:val="0"/>
      <w:lvlText w:val=""/>
      <w:lvlJc w:val="left"/>
      <w:pPr>
        <w:tabs>
          <w:tab w:val="num" w:pos="0"/>
        </w:tabs>
        <w:ind w:left="0" w:firstLine="0"/>
      </w:pPr>
      <w:rPr>
        <w:rFonts w:cs="Times New Roman" w:hint="default"/>
      </w:rPr>
    </w:lvl>
    <w:lvl w:ilvl="4">
      <w:start w:val="1"/>
      <w:numFmt w:val="decimal"/>
      <w:lvlText w:val="%1.%5"/>
      <w:lvlJc w:val="left"/>
      <w:pPr>
        <w:tabs>
          <w:tab w:val="num" w:pos="680"/>
        </w:tabs>
        <w:ind w:left="680" w:hanging="680"/>
      </w:pPr>
      <w:rPr>
        <w:rFonts w:cs="Times New Roman" w:hint="default"/>
      </w:rPr>
    </w:lvl>
    <w:lvl w:ilvl="5">
      <w:start w:val="1"/>
      <w:numFmt w:val="decimal"/>
      <w:lvlText w:val="%1.%5.%6"/>
      <w:lvlJc w:val="left"/>
      <w:pPr>
        <w:tabs>
          <w:tab w:val="num" w:pos="1361"/>
        </w:tabs>
        <w:ind w:left="1361" w:hanging="681"/>
      </w:pPr>
      <w:rPr>
        <w:rFonts w:cs="Times New Roman" w:hint="default"/>
      </w:rPr>
    </w:lvl>
    <w:lvl w:ilvl="6">
      <w:start w:val="1"/>
      <w:numFmt w:val="upperLetter"/>
      <w:lvlRestart w:val="0"/>
      <w:suff w:val="nothing"/>
      <w:lvlText w:val="Appendix %7"/>
      <w:lvlJc w:val="left"/>
      <w:pPr>
        <w:tabs>
          <w:tab w:val="num" w:pos="0"/>
        </w:tabs>
        <w:ind w:left="0" w:firstLine="0"/>
      </w:pPr>
      <w:rPr>
        <w:rFonts w:cs="Times New Roman" w:hint="default"/>
      </w:rPr>
    </w:lvl>
    <w:lvl w:ilvl="7">
      <w:start w:val="1"/>
      <w:numFmt w:val="decimal"/>
      <w:lvlText w:val="%7.%8"/>
      <w:lvlJc w:val="left"/>
      <w:pPr>
        <w:tabs>
          <w:tab w:val="num" w:pos="680"/>
        </w:tabs>
        <w:ind w:left="680" w:hanging="680"/>
      </w:pPr>
      <w:rPr>
        <w:rFonts w:cs="Times New Roman" w:hint="default"/>
      </w:rPr>
    </w:lvl>
    <w:lvl w:ilvl="8">
      <w:start w:val="1"/>
      <w:numFmt w:val="decimal"/>
      <w:lvlRestart w:val="0"/>
      <w:lvlText w:val=""/>
      <w:lvlJc w:val="left"/>
      <w:pPr>
        <w:tabs>
          <w:tab w:val="num" w:pos="0"/>
        </w:tabs>
        <w:ind w:left="0" w:firstLine="0"/>
      </w:pPr>
      <w:rPr>
        <w:rFonts w:cs="Times New Roman" w:hint="default"/>
      </w:rPr>
    </w:lvl>
  </w:abstractNum>
  <w:abstractNum w:abstractNumId="72" w15:restartNumberingAfterBreak="0">
    <w:nsid w:val="5E1C327A"/>
    <w:multiLevelType w:val="singleLevel"/>
    <w:tmpl w:val="A964EC10"/>
    <w:name w:val="HeadingListTemplate16"/>
    <w:lvl w:ilvl="0">
      <w:start w:val="1"/>
      <w:numFmt w:val="decimal"/>
      <w:lvlRestart w:val="0"/>
      <w:suff w:val="nothing"/>
      <w:lvlText w:val="Section %1"/>
      <w:lvlJc w:val="left"/>
      <w:pPr>
        <w:ind w:left="0" w:firstLine="0"/>
      </w:pPr>
      <w:rPr>
        <w:rFonts w:cs="Times New Roman" w:hint="default"/>
      </w:rPr>
    </w:lvl>
  </w:abstractNum>
  <w:abstractNum w:abstractNumId="73" w15:restartNumberingAfterBreak="0">
    <w:nsid w:val="5E2861E3"/>
    <w:multiLevelType w:val="multilevel"/>
    <w:tmpl w:val="1564DD5C"/>
    <w:name w:val="HeadingListTemplate7"/>
    <w:lvl w:ilvl="0">
      <w:start w:val="1"/>
      <w:numFmt w:val="decimal"/>
      <w:lvlRestart w:val="0"/>
      <w:suff w:val="nothing"/>
      <w:lvlText w:val="Section %1"/>
      <w:lvlJc w:val="left"/>
      <w:pPr>
        <w:tabs>
          <w:tab w:val="num" w:pos="0"/>
        </w:tabs>
        <w:ind w:left="0" w:firstLine="0"/>
      </w:pPr>
      <w:rPr>
        <w:rFonts w:cs="Times New Roman" w:hint="default"/>
      </w:rPr>
    </w:lvl>
    <w:lvl w:ilvl="1">
      <w:start w:val="1"/>
      <w:numFmt w:val="decimal"/>
      <w:lvlText w:val="%1.%2"/>
      <w:lvlJc w:val="left"/>
      <w:pPr>
        <w:tabs>
          <w:tab w:val="num" w:pos="680"/>
        </w:tabs>
        <w:ind w:left="680" w:hanging="680"/>
      </w:pPr>
      <w:rPr>
        <w:rFonts w:cs="Times New Roman" w:hint="default"/>
      </w:rPr>
    </w:lvl>
    <w:lvl w:ilvl="2">
      <w:start w:val="1"/>
      <w:numFmt w:val="decimal"/>
      <w:lvlText w:val="%1.%2.%3"/>
      <w:lvlJc w:val="left"/>
      <w:pPr>
        <w:tabs>
          <w:tab w:val="num" w:pos="680"/>
        </w:tabs>
        <w:ind w:left="680" w:hanging="680"/>
      </w:pPr>
      <w:rPr>
        <w:rFonts w:cs="Times New Roman" w:hint="default"/>
      </w:rPr>
    </w:lvl>
    <w:lvl w:ilvl="3">
      <w:start w:val="1"/>
      <w:numFmt w:val="decimal"/>
      <w:lvlRestart w:val="0"/>
      <w:lvlText w:val=""/>
      <w:lvlJc w:val="left"/>
      <w:pPr>
        <w:tabs>
          <w:tab w:val="num" w:pos="0"/>
        </w:tabs>
        <w:ind w:left="0" w:firstLine="0"/>
      </w:pPr>
      <w:rPr>
        <w:rFonts w:cs="Times New Roman" w:hint="default"/>
      </w:rPr>
    </w:lvl>
    <w:lvl w:ilvl="4">
      <w:start w:val="1"/>
      <w:numFmt w:val="decimal"/>
      <w:lvlText w:val="%1.%5"/>
      <w:lvlJc w:val="left"/>
      <w:pPr>
        <w:tabs>
          <w:tab w:val="num" w:pos="680"/>
        </w:tabs>
        <w:ind w:left="680" w:hanging="680"/>
      </w:pPr>
      <w:rPr>
        <w:rFonts w:cs="Times New Roman" w:hint="default"/>
      </w:rPr>
    </w:lvl>
    <w:lvl w:ilvl="5">
      <w:start w:val="1"/>
      <w:numFmt w:val="decimal"/>
      <w:lvlText w:val="%1.%5.%6"/>
      <w:lvlJc w:val="left"/>
      <w:pPr>
        <w:tabs>
          <w:tab w:val="num" w:pos="1361"/>
        </w:tabs>
        <w:ind w:left="1361" w:hanging="681"/>
      </w:pPr>
      <w:rPr>
        <w:rFonts w:cs="Times New Roman" w:hint="default"/>
      </w:rPr>
    </w:lvl>
    <w:lvl w:ilvl="6">
      <w:start w:val="1"/>
      <w:numFmt w:val="upperLetter"/>
      <w:lvlRestart w:val="0"/>
      <w:suff w:val="nothing"/>
      <w:lvlText w:val="Appendix %7"/>
      <w:lvlJc w:val="left"/>
      <w:pPr>
        <w:tabs>
          <w:tab w:val="num" w:pos="0"/>
        </w:tabs>
        <w:ind w:left="0" w:firstLine="0"/>
      </w:pPr>
      <w:rPr>
        <w:rFonts w:cs="Times New Roman" w:hint="default"/>
      </w:rPr>
    </w:lvl>
    <w:lvl w:ilvl="7">
      <w:start w:val="1"/>
      <w:numFmt w:val="decimal"/>
      <w:lvlText w:val="%7.%8"/>
      <w:lvlJc w:val="left"/>
      <w:pPr>
        <w:tabs>
          <w:tab w:val="num" w:pos="680"/>
        </w:tabs>
        <w:ind w:left="680" w:hanging="680"/>
      </w:pPr>
      <w:rPr>
        <w:rFonts w:cs="Times New Roman" w:hint="default"/>
      </w:rPr>
    </w:lvl>
    <w:lvl w:ilvl="8">
      <w:start w:val="1"/>
      <w:numFmt w:val="decimal"/>
      <w:lvlRestart w:val="0"/>
      <w:lvlText w:val=""/>
      <w:lvlJc w:val="left"/>
      <w:pPr>
        <w:tabs>
          <w:tab w:val="num" w:pos="0"/>
        </w:tabs>
        <w:ind w:left="0" w:firstLine="0"/>
      </w:pPr>
      <w:rPr>
        <w:rFonts w:cs="Times New Roman" w:hint="default"/>
      </w:rPr>
    </w:lvl>
  </w:abstractNum>
  <w:abstractNum w:abstractNumId="74" w15:restartNumberingAfterBreak="0">
    <w:nsid w:val="606840E4"/>
    <w:multiLevelType w:val="hybridMultilevel"/>
    <w:tmpl w:val="7AB4B6EE"/>
    <w:name w:val="HeadingListTemplate202"/>
    <w:lvl w:ilvl="0" w:tplc="4EBE2370">
      <w:start w:val="1"/>
      <w:numFmt w:val="bullet"/>
      <w:pStyle w:val="BulletList9"/>
      <w:lvlText w:val="•"/>
      <w:lvlJc w:val="left"/>
      <w:pPr>
        <w:ind w:left="9000" w:hanging="360"/>
      </w:pPr>
      <w:rPr>
        <w:rFonts w:ascii="Arial" w:hAnsi="Arial" w:hint="default"/>
        <w:color w:val="7F35B2" w:themeColor="text2"/>
        <w:sz w:val="20"/>
        <w:szCs w:val="20"/>
      </w:rPr>
    </w:lvl>
    <w:lvl w:ilvl="1" w:tplc="08090003" w:tentative="1">
      <w:start w:val="1"/>
      <w:numFmt w:val="bullet"/>
      <w:lvlText w:val="o"/>
      <w:lvlJc w:val="left"/>
      <w:pPr>
        <w:ind w:left="9720" w:hanging="360"/>
      </w:pPr>
      <w:rPr>
        <w:rFonts w:ascii="Courier New" w:hAnsi="Courier New" w:cs="Courier New" w:hint="default"/>
      </w:rPr>
    </w:lvl>
    <w:lvl w:ilvl="2" w:tplc="08090005" w:tentative="1">
      <w:start w:val="1"/>
      <w:numFmt w:val="bullet"/>
      <w:lvlText w:val=""/>
      <w:lvlJc w:val="left"/>
      <w:pPr>
        <w:ind w:left="10440" w:hanging="360"/>
      </w:pPr>
      <w:rPr>
        <w:rFonts w:ascii="Wingdings" w:hAnsi="Wingdings" w:hint="default"/>
      </w:rPr>
    </w:lvl>
    <w:lvl w:ilvl="3" w:tplc="08090001" w:tentative="1">
      <w:start w:val="1"/>
      <w:numFmt w:val="bullet"/>
      <w:lvlText w:val=""/>
      <w:lvlJc w:val="left"/>
      <w:pPr>
        <w:ind w:left="11160" w:hanging="360"/>
      </w:pPr>
      <w:rPr>
        <w:rFonts w:ascii="Symbol" w:hAnsi="Symbol" w:hint="default"/>
      </w:rPr>
    </w:lvl>
    <w:lvl w:ilvl="4" w:tplc="08090003" w:tentative="1">
      <w:start w:val="1"/>
      <w:numFmt w:val="bullet"/>
      <w:lvlText w:val="o"/>
      <w:lvlJc w:val="left"/>
      <w:pPr>
        <w:ind w:left="11880" w:hanging="360"/>
      </w:pPr>
      <w:rPr>
        <w:rFonts w:ascii="Courier New" w:hAnsi="Courier New" w:cs="Courier New" w:hint="default"/>
      </w:rPr>
    </w:lvl>
    <w:lvl w:ilvl="5" w:tplc="08090005" w:tentative="1">
      <w:start w:val="1"/>
      <w:numFmt w:val="bullet"/>
      <w:lvlText w:val=""/>
      <w:lvlJc w:val="left"/>
      <w:pPr>
        <w:ind w:left="12600" w:hanging="360"/>
      </w:pPr>
      <w:rPr>
        <w:rFonts w:ascii="Wingdings" w:hAnsi="Wingdings" w:hint="default"/>
      </w:rPr>
    </w:lvl>
    <w:lvl w:ilvl="6" w:tplc="08090001" w:tentative="1">
      <w:start w:val="1"/>
      <w:numFmt w:val="bullet"/>
      <w:lvlText w:val=""/>
      <w:lvlJc w:val="left"/>
      <w:pPr>
        <w:ind w:left="13320" w:hanging="360"/>
      </w:pPr>
      <w:rPr>
        <w:rFonts w:ascii="Symbol" w:hAnsi="Symbol" w:hint="default"/>
      </w:rPr>
    </w:lvl>
    <w:lvl w:ilvl="7" w:tplc="08090003" w:tentative="1">
      <w:start w:val="1"/>
      <w:numFmt w:val="bullet"/>
      <w:lvlText w:val="o"/>
      <w:lvlJc w:val="left"/>
      <w:pPr>
        <w:ind w:left="14040" w:hanging="360"/>
      </w:pPr>
      <w:rPr>
        <w:rFonts w:ascii="Courier New" w:hAnsi="Courier New" w:cs="Courier New" w:hint="default"/>
      </w:rPr>
    </w:lvl>
    <w:lvl w:ilvl="8" w:tplc="08090005" w:tentative="1">
      <w:start w:val="1"/>
      <w:numFmt w:val="bullet"/>
      <w:lvlText w:val=""/>
      <w:lvlJc w:val="left"/>
      <w:pPr>
        <w:ind w:left="14760" w:hanging="360"/>
      </w:pPr>
      <w:rPr>
        <w:rFonts w:ascii="Wingdings" w:hAnsi="Wingdings" w:hint="default"/>
      </w:rPr>
    </w:lvl>
  </w:abstractNum>
  <w:abstractNum w:abstractNumId="75" w15:restartNumberingAfterBreak="0">
    <w:nsid w:val="6529173B"/>
    <w:multiLevelType w:val="hybridMultilevel"/>
    <w:tmpl w:val="95705886"/>
    <w:lvl w:ilvl="0" w:tplc="F34C352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8955A67"/>
    <w:multiLevelType w:val="hybridMultilevel"/>
    <w:tmpl w:val="FA7852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92D328E"/>
    <w:multiLevelType w:val="multilevel"/>
    <w:tmpl w:val="0809001D"/>
    <w:name w:val="zxcvzcx222222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8" w15:restartNumberingAfterBreak="0">
    <w:nsid w:val="6A0A5B09"/>
    <w:multiLevelType w:val="hybridMultilevel"/>
    <w:tmpl w:val="2ED27932"/>
    <w:lvl w:ilvl="0" w:tplc="68A892E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ED415D8"/>
    <w:multiLevelType w:val="hybridMultilevel"/>
    <w:tmpl w:val="7F1617E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0" w15:restartNumberingAfterBreak="0">
    <w:nsid w:val="6EF04133"/>
    <w:multiLevelType w:val="multilevel"/>
    <w:tmpl w:val="08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81" w15:restartNumberingAfterBreak="0">
    <w:nsid w:val="6F2958DB"/>
    <w:multiLevelType w:val="hybridMultilevel"/>
    <w:tmpl w:val="282A5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F321BED"/>
    <w:multiLevelType w:val="multilevel"/>
    <w:tmpl w:val="25DE12B0"/>
    <w:name w:val="BulletListTemplate"/>
    <w:lvl w:ilvl="0">
      <w:start w:val="1"/>
      <w:numFmt w:val="decimal"/>
      <w:lvlText w:val=""/>
      <w:lvlJc w:val="left"/>
      <w:pPr>
        <w:tabs>
          <w:tab w:val="num" w:pos="1900"/>
        </w:tabs>
        <w:ind w:left="1900" w:hanging="460"/>
      </w:pPr>
      <w:rPr>
        <w:rFonts w:ascii="Wingdings" w:hAnsi="Wingdings" w:hint="default"/>
        <w:color w:val="E65032"/>
        <w:sz w:val="18"/>
      </w:rPr>
    </w:lvl>
    <w:lvl w:ilvl="1">
      <w:start w:val="1"/>
      <w:numFmt w:val="lowerLetter"/>
      <w:lvlText w:val="–"/>
      <w:lvlJc w:val="left"/>
      <w:pPr>
        <w:tabs>
          <w:tab w:val="num" w:pos="2340"/>
        </w:tabs>
        <w:ind w:left="2340" w:hanging="440"/>
      </w:pPr>
      <w:rPr>
        <w:rFonts w:ascii="Arial" w:hAnsi="Arial" w:cs="Arial"/>
        <w:color w:val="E65032"/>
      </w:rPr>
    </w:lvl>
    <w:lvl w:ilvl="2">
      <w:start w:val="1"/>
      <w:numFmt w:val="lowerRoman"/>
      <w:lvlText w:val=""/>
      <w:lvlJc w:val="left"/>
      <w:pPr>
        <w:tabs>
          <w:tab w:val="num" w:pos="2800"/>
        </w:tabs>
        <w:ind w:left="2800" w:hanging="460"/>
      </w:pPr>
      <w:rPr>
        <w:rFonts w:ascii="Wingdings" w:hAnsi="Wingdings" w:hint="default"/>
        <w:color w:val="E65032"/>
        <w:sz w:val="18"/>
      </w:rPr>
    </w:lvl>
    <w:lvl w:ilvl="3">
      <w:start w:val="1"/>
      <w:numFmt w:val="decimal"/>
      <w:lvlText w:val="–"/>
      <w:lvlJc w:val="left"/>
      <w:pPr>
        <w:tabs>
          <w:tab w:val="num" w:pos="3260"/>
        </w:tabs>
        <w:ind w:left="3260" w:hanging="460"/>
      </w:pPr>
      <w:rPr>
        <w:rFonts w:ascii="Arial" w:hAnsi="Arial" w:cs="Arial"/>
        <w:color w:val="E65032"/>
      </w:rPr>
    </w:lvl>
    <w:lvl w:ilvl="4">
      <w:start w:val="1"/>
      <w:numFmt w:val="lowerLetter"/>
      <w:lvlText w:val=""/>
      <w:lvlJc w:val="left"/>
      <w:pPr>
        <w:tabs>
          <w:tab w:val="num" w:pos="2460"/>
        </w:tabs>
        <w:ind w:left="2460" w:hanging="340"/>
      </w:pPr>
      <w:rPr>
        <w:rFonts w:ascii="Wingdings" w:hAnsi="Wingdings" w:hint="default"/>
        <w:color w:val="E65032"/>
        <w:sz w:val="18"/>
      </w:rPr>
    </w:lvl>
    <w:lvl w:ilvl="5">
      <w:start w:val="1"/>
      <w:numFmt w:val="lowerRoman"/>
      <w:lvlText w:val="–"/>
      <w:lvlJc w:val="left"/>
      <w:pPr>
        <w:tabs>
          <w:tab w:val="num" w:pos="2800"/>
        </w:tabs>
        <w:ind w:left="2800" w:hanging="340"/>
      </w:pPr>
      <w:rPr>
        <w:rFonts w:ascii="Arial" w:hAnsi="Arial" w:cs="Arial"/>
        <w:color w:val="E65032"/>
      </w:rPr>
    </w:lvl>
    <w:lvl w:ilvl="6">
      <w:start w:val="1"/>
      <w:numFmt w:val="decimal"/>
      <w:lvlText w:val=""/>
      <w:lvlJc w:val="left"/>
      <w:pPr>
        <w:tabs>
          <w:tab w:val="num" w:pos="1440"/>
        </w:tabs>
        <w:ind w:left="1440" w:firstLine="0"/>
      </w:pPr>
      <w:rPr>
        <w:color w:val="000000"/>
      </w:rPr>
    </w:lvl>
    <w:lvl w:ilvl="7">
      <w:start w:val="1"/>
      <w:numFmt w:val="lowerLetter"/>
      <w:lvlText w:val=""/>
      <w:lvlJc w:val="left"/>
      <w:pPr>
        <w:tabs>
          <w:tab w:val="num" w:pos="1440"/>
        </w:tabs>
        <w:ind w:left="1440" w:firstLine="0"/>
      </w:pPr>
      <w:rPr>
        <w:color w:val="000000"/>
      </w:rPr>
    </w:lvl>
    <w:lvl w:ilvl="8">
      <w:start w:val="1"/>
      <w:numFmt w:val="lowerRoman"/>
      <w:lvlText w:val=""/>
      <w:lvlJc w:val="left"/>
      <w:pPr>
        <w:tabs>
          <w:tab w:val="num" w:pos="1440"/>
        </w:tabs>
        <w:ind w:left="1440" w:firstLine="0"/>
      </w:pPr>
      <w:rPr>
        <w:color w:val="000000"/>
      </w:rPr>
    </w:lvl>
  </w:abstractNum>
  <w:abstractNum w:abstractNumId="83" w15:restartNumberingAfterBreak="0">
    <w:nsid w:val="6FF12E2F"/>
    <w:multiLevelType w:val="multilevel"/>
    <w:tmpl w:val="32B0E7BC"/>
    <w:styleLink w:val="Style2"/>
    <w:lvl w:ilvl="0">
      <w:start w:val="1"/>
      <w:numFmt w:val="decimal"/>
      <w:lvlText w:val="Section %1:"/>
      <w:lvlJc w:val="left"/>
      <w:pPr>
        <w:ind w:left="360" w:hanging="360"/>
      </w:pPr>
      <w:rPr>
        <w:rFonts w:hint="default"/>
      </w:rPr>
    </w:lvl>
    <w:lvl w:ilvl="1">
      <w:start w:val="1"/>
      <w:numFmt w:val="decimal"/>
      <w:lvlText w:val="%1.%2"/>
      <w:lvlJc w:val="left"/>
      <w:pPr>
        <w:ind w:left="142" w:hanging="142"/>
      </w:pPr>
      <w:rPr>
        <w:rFonts w:hint="default"/>
      </w:rPr>
    </w:lvl>
    <w:lvl w:ilvl="2">
      <w:start w:val="1"/>
      <w:numFmt w:val="decimal"/>
      <w:lvlText w:val="%1.%2.%3"/>
      <w:lvlJc w:val="left"/>
      <w:pPr>
        <w:ind w:left="499" w:hanging="142"/>
      </w:pPr>
      <w:rPr>
        <w:rFonts w:hint="default"/>
      </w:rPr>
    </w:lvl>
    <w:lvl w:ilvl="3">
      <w:start w:val="1"/>
      <w:numFmt w:val="decimal"/>
      <w:lvlText w:val="%1.%2.%3.%4"/>
      <w:lvlJc w:val="left"/>
      <w:pPr>
        <w:ind w:left="862" w:hanging="142"/>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4" w15:restartNumberingAfterBreak="0">
    <w:nsid w:val="720F0B74"/>
    <w:multiLevelType w:val="hybridMultilevel"/>
    <w:tmpl w:val="5D7CBC7C"/>
    <w:lvl w:ilvl="0" w:tplc="2522118A">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3485C79"/>
    <w:multiLevelType w:val="hybridMultilevel"/>
    <w:tmpl w:val="D548DED2"/>
    <w:lvl w:ilvl="0" w:tplc="2522118A">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5D53FA2"/>
    <w:multiLevelType w:val="hybridMultilevel"/>
    <w:tmpl w:val="9A2043A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77316AD2"/>
    <w:multiLevelType w:val="multilevel"/>
    <w:tmpl w:val="0809001D"/>
    <w:name w:val="zxcvzcx2222222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8" w15:restartNumberingAfterBreak="0">
    <w:nsid w:val="7782006B"/>
    <w:multiLevelType w:val="hybridMultilevel"/>
    <w:tmpl w:val="D63AFE4A"/>
    <w:lvl w:ilvl="0" w:tplc="39DC2ADE">
      <w:start w:val="1"/>
      <w:numFmt w:val="bullet"/>
      <w:pStyle w:val="BulletList5"/>
      <w:lvlText w:val="•"/>
      <w:lvlJc w:val="left"/>
      <w:pPr>
        <w:ind w:left="1800" w:hanging="360"/>
      </w:pPr>
      <w:rPr>
        <w:rFonts w:ascii="Arial" w:hAnsi="Arial" w:hint="default"/>
        <w:color w:val="7F35B2" w:themeColor="text2"/>
        <w:sz w:val="20"/>
        <w:szCs w:val="20"/>
      </w:rPr>
    </w:lvl>
    <w:lvl w:ilvl="1" w:tplc="08090003" w:tentative="1">
      <w:start w:val="1"/>
      <w:numFmt w:val="bullet"/>
      <w:lvlText w:val="o"/>
      <w:lvlJc w:val="left"/>
      <w:pPr>
        <w:ind w:left="6840" w:hanging="360"/>
      </w:pPr>
      <w:rPr>
        <w:rFonts w:ascii="Courier New" w:hAnsi="Courier New" w:cs="Courier New" w:hint="default"/>
      </w:rPr>
    </w:lvl>
    <w:lvl w:ilvl="2" w:tplc="08090005" w:tentative="1">
      <w:start w:val="1"/>
      <w:numFmt w:val="bullet"/>
      <w:lvlText w:val=""/>
      <w:lvlJc w:val="left"/>
      <w:pPr>
        <w:ind w:left="7560" w:hanging="360"/>
      </w:pPr>
      <w:rPr>
        <w:rFonts w:ascii="Wingdings" w:hAnsi="Wingdings" w:hint="default"/>
      </w:rPr>
    </w:lvl>
    <w:lvl w:ilvl="3" w:tplc="08090001" w:tentative="1">
      <w:start w:val="1"/>
      <w:numFmt w:val="bullet"/>
      <w:lvlText w:val=""/>
      <w:lvlJc w:val="left"/>
      <w:pPr>
        <w:ind w:left="8280" w:hanging="360"/>
      </w:pPr>
      <w:rPr>
        <w:rFonts w:ascii="Symbol" w:hAnsi="Symbol" w:hint="default"/>
      </w:rPr>
    </w:lvl>
    <w:lvl w:ilvl="4" w:tplc="08090003" w:tentative="1">
      <w:start w:val="1"/>
      <w:numFmt w:val="bullet"/>
      <w:lvlText w:val="o"/>
      <w:lvlJc w:val="left"/>
      <w:pPr>
        <w:ind w:left="9000" w:hanging="360"/>
      </w:pPr>
      <w:rPr>
        <w:rFonts w:ascii="Courier New" w:hAnsi="Courier New" w:cs="Courier New" w:hint="default"/>
      </w:rPr>
    </w:lvl>
    <w:lvl w:ilvl="5" w:tplc="08090005">
      <w:start w:val="1"/>
      <w:numFmt w:val="bullet"/>
      <w:lvlText w:val=""/>
      <w:lvlJc w:val="left"/>
      <w:pPr>
        <w:ind w:left="9720" w:hanging="360"/>
      </w:pPr>
      <w:rPr>
        <w:rFonts w:ascii="Wingdings" w:hAnsi="Wingdings" w:hint="default"/>
      </w:rPr>
    </w:lvl>
    <w:lvl w:ilvl="6" w:tplc="08090001" w:tentative="1">
      <w:start w:val="1"/>
      <w:numFmt w:val="bullet"/>
      <w:lvlText w:val=""/>
      <w:lvlJc w:val="left"/>
      <w:pPr>
        <w:ind w:left="10440" w:hanging="360"/>
      </w:pPr>
      <w:rPr>
        <w:rFonts w:ascii="Symbol" w:hAnsi="Symbol" w:hint="default"/>
      </w:rPr>
    </w:lvl>
    <w:lvl w:ilvl="7" w:tplc="08090003" w:tentative="1">
      <w:start w:val="1"/>
      <w:numFmt w:val="bullet"/>
      <w:lvlText w:val="o"/>
      <w:lvlJc w:val="left"/>
      <w:pPr>
        <w:ind w:left="11160" w:hanging="360"/>
      </w:pPr>
      <w:rPr>
        <w:rFonts w:ascii="Courier New" w:hAnsi="Courier New" w:cs="Courier New" w:hint="default"/>
      </w:rPr>
    </w:lvl>
    <w:lvl w:ilvl="8" w:tplc="08090005" w:tentative="1">
      <w:start w:val="1"/>
      <w:numFmt w:val="bullet"/>
      <w:lvlText w:val=""/>
      <w:lvlJc w:val="left"/>
      <w:pPr>
        <w:ind w:left="11880" w:hanging="360"/>
      </w:pPr>
      <w:rPr>
        <w:rFonts w:ascii="Wingdings" w:hAnsi="Wingdings" w:hint="default"/>
      </w:rPr>
    </w:lvl>
  </w:abstractNum>
  <w:abstractNum w:abstractNumId="89" w15:restartNumberingAfterBreak="0">
    <w:nsid w:val="78344286"/>
    <w:multiLevelType w:val="multilevel"/>
    <w:tmpl w:val="82A47502"/>
    <w:name w:val="HeadingListTemplate6"/>
    <w:lvl w:ilvl="0">
      <w:start w:val="1"/>
      <w:numFmt w:val="decimal"/>
      <w:lvlRestart w:val="0"/>
      <w:suff w:val="nothing"/>
      <w:lvlText w:val="Section %1"/>
      <w:lvlJc w:val="left"/>
      <w:pPr>
        <w:tabs>
          <w:tab w:val="num" w:pos="0"/>
        </w:tabs>
        <w:ind w:left="0" w:firstLine="0"/>
      </w:pPr>
      <w:rPr>
        <w:rFonts w:cs="Times New Roman" w:hint="default"/>
      </w:rPr>
    </w:lvl>
    <w:lvl w:ilvl="1">
      <w:start w:val="1"/>
      <w:numFmt w:val="decimal"/>
      <w:lvlText w:val="%1.%2"/>
      <w:lvlJc w:val="left"/>
      <w:pPr>
        <w:tabs>
          <w:tab w:val="num" w:pos="680"/>
        </w:tabs>
        <w:ind w:left="680" w:hanging="680"/>
      </w:pPr>
      <w:rPr>
        <w:rFonts w:cs="Times New Roman" w:hint="default"/>
      </w:rPr>
    </w:lvl>
    <w:lvl w:ilvl="2">
      <w:start w:val="1"/>
      <w:numFmt w:val="decimal"/>
      <w:lvlText w:val="%1.%2.%3"/>
      <w:lvlJc w:val="left"/>
      <w:pPr>
        <w:tabs>
          <w:tab w:val="num" w:pos="680"/>
        </w:tabs>
        <w:ind w:left="680" w:hanging="680"/>
      </w:pPr>
      <w:rPr>
        <w:rFonts w:cs="Times New Roman" w:hint="default"/>
      </w:rPr>
    </w:lvl>
    <w:lvl w:ilvl="3">
      <w:start w:val="1"/>
      <w:numFmt w:val="decimal"/>
      <w:lvlRestart w:val="0"/>
      <w:lvlText w:val=""/>
      <w:lvlJc w:val="left"/>
      <w:pPr>
        <w:tabs>
          <w:tab w:val="num" w:pos="0"/>
        </w:tabs>
        <w:ind w:left="0" w:firstLine="0"/>
      </w:pPr>
      <w:rPr>
        <w:rFonts w:cs="Times New Roman" w:hint="default"/>
      </w:rPr>
    </w:lvl>
    <w:lvl w:ilvl="4">
      <w:start w:val="1"/>
      <w:numFmt w:val="decimal"/>
      <w:lvlText w:val="%1.%5"/>
      <w:lvlJc w:val="left"/>
      <w:pPr>
        <w:tabs>
          <w:tab w:val="num" w:pos="680"/>
        </w:tabs>
        <w:ind w:left="680" w:hanging="680"/>
      </w:pPr>
      <w:rPr>
        <w:rFonts w:cs="Times New Roman" w:hint="default"/>
      </w:rPr>
    </w:lvl>
    <w:lvl w:ilvl="5">
      <w:start w:val="1"/>
      <w:numFmt w:val="decimal"/>
      <w:lvlText w:val="%1.%5.%6"/>
      <w:lvlJc w:val="left"/>
      <w:pPr>
        <w:tabs>
          <w:tab w:val="num" w:pos="1361"/>
        </w:tabs>
        <w:ind w:left="1361" w:hanging="681"/>
      </w:pPr>
      <w:rPr>
        <w:rFonts w:cs="Times New Roman" w:hint="default"/>
      </w:rPr>
    </w:lvl>
    <w:lvl w:ilvl="6">
      <w:start w:val="1"/>
      <w:numFmt w:val="upperLetter"/>
      <w:lvlRestart w:val="0"/>
      <w:suff w:val="nothing"/>
      <w:lvlText w:val="Appendix %7"/>
      <w:lvlJc w:val="left"/>
      <w:pPr>
        <w:tabs>
          <w:tab w:val="num" w:pos="0"/>
        </w:tabs>
        <w:ind w:left="0" w:firstLine="0"/>
      </w:pPr>
      <w:rPr>
        <w:rFonts w:cs="Times New Roman" w:hint="default"/>
      </w:rPr>
    </w:lvl>
    <w:lvl w:ilvl="7">
      <w:start w:val="1"/>
      <w:numFmt w:val="decimal"/>
      <w:lvlText w:val="%7.%8"/>
      <w:lvlJc w:val="left"/>
      <w:pPr>
        <w:tabs>
          <w:tab w:val="num" w:pos="680"/>
        </w:tabs>
        <w:ind w:left="680" w:hanging="680"/>
      </w:pPr>
      <w:rPr>
        <w:rFonts w:cs="Times New Roman" w:hint="default"/>
      </w:rPr>
    </w:lvl>
    <w:lvl w:ilvl="8">
      <w:start w:val="1"/>
      <w:numFmt w:val="decimal"/>
      <w:lvlRestart w:val="0"/>
      <w:lvlText w:val=""/>
      <w:lvlJc w:val="left"/>
      <w:pPr>
        <w:tabs>
          <w:tab w:val="num" w:pos="0"/>
        </w:tabs>
        <w:ind w:left="0" w:firstLine="0"/>
      </w:pPr>
      <w:rPr>
        <w:rFonts w:cs="Times New Roman" w:hint="default"/>
      </w:rPr>
    </w:lvl>
  </w:abstractNum>
  <w:abstractNum w:abstractNumId="90" w15:restartNumberingAfterBreak="0">
    <w:nsid w:val="7C203610"/>
    <w:multiLevelType w:val="multilevel"/>
    <w:tmpl w:val="09A452C0"/>
    <w:name w:val="HeadingListTemplate14"/>
    <w:lvl w:ilvl="0">
      <w:start w:val="1"/>
      <w:numFmt w:val="decimal"/>
      <w:lvlRestart w:val="0"/>
      <w:suff w:val="nothing"/>
      <w:lvlText w:val="Section %1"/>
      <w:lvlJc w:val="left"/>
      <w:pPr>
        <w:ind w:left="0" w:firstLine="0"/>
      </w:pPr>
      <w:rPr>
        <w:rFonts w:cs="Times New Roman" w:hint="default"/>
      </w:rPr>
    </w:lvl>
    <w:lvl w:ilvl="1">
      <w:start w:val="1"/>
      <w:numFmt w:val="decimal"/>
      <w:lvlText w:val="%1.%2"/>
      <w:lvlJc w:val="left"/>
      <w:pPr>
        <w:tabs>
          <w:tab w:val="num" w:pos="680"/>
        </w:tabs>
        <w:ind w:left="680" w:hanging="680"/>
      </w:pPr>
      <w:rPr>
        <w:rFonts w:cs="Times New Roman" w:hint="default"/>
      </w:rPr>
    </w:lvl>
    <w:lvl w:ilvl="2">
      <w:start w:val="1"/>
      <w:numFmt w:val="decimal"/>
      <w:lvlText w:val="%1.%2.%3"/>
      <w:lvlJc w:val="left"/>
      <w:pPr>
        <w:tabs>
          <w:tab w:val="num" w:pos="680"/>
        </w:tabs>
        <w:ind w:left="680" w:hanging="680"/>
      </w:pPr>
      <w:rPr>
        <w:rFonts w:cs="Times New Roman" w:hint="default"/>
      </w:rPr>
    </w:lvl>
    <w:lvl w:ilvl="3">
      <w:start w:val="1"/>
      <w:numFmt w:val="decimal"/>
      <w:lvlRestart w:val="1"/>
      <w:lvlText w:val="%1.%4"/>
      <w:lvlJc w:val="left"/>
      <w:pPr>
        <w:tabs>
          <w:tab w:val="num" w:pos="680"/>
        </w:tabs>
        <w:ind w:left="680" w:hanging="680"/>
      </w:pPr>
      <w:rPr>
        <w:rFonts w:cs="Times New Roman" w:hint="default"/>
      </w:rPr>
    </w:lvl>
    <w:lvl w:ilvl="4">
      <w:start w:val="1"/>
      <w:numFmt w:val="lowerLetter"/>
      <w:lvlText w:val="%5."/>
      <w:lvlJc w:val="left"/>
      <w:pPr>
        <w:tabs>
          <w:tab w:val="num" w:pos="1020"/>
        </w:tabs>
        <w:ind w:left="1020" w:hanging="340"/>
      </w:pPr>
      <w:rPr>
        <w:rFonts w:cs="Times New Roman" w:hint="default"/>
      </w:rPr>
    </w:lvl>
    <w:lvl w:ilvl="5">
      <w:start w:val="1"/>
      <w:numFmt w:val="decimal"/>
      <w:lvlRestart w:val="4"/>
      <w:lvlText w:val="%1.%4.%6"/>
      <w:lvlJc w:val="left"/>
      <w:pPr>
        <w:tabs>
          <w:tab w:val="num" w:pos="1361"/>
        </w:tabs>
        <w:ind w:left="1361" w:hanging="681"/>
      </w:pPr>
      <w:rPr>
        <w:rFonts w:cs="Times New Roman" w:hint="default"/>
      </w:rPr>
    </w:lvl>
    <w:lvl w:ilvl="6">
      <w:start w:val="1"/>
      <w:numFmt w:val="lowerLetter"/>
      <w:lvlText w:val="%7."/>
      <w:lvlJc w:val="left"/>
      <w:pPr>
        <w:tabs>
          <w:tab w:val="num" w:pos="1701"/>
        </w:tabs>
        <w:ind w:left="1701" w:hanging="340"/>
      </w:pPr>
      <w:rPr>
        <w:rFonts w:cs="Times New Roman" w:hint="default"/>
      </w:rPr>
    </w:lvl>
    <w:lvl w:ilvl="7">
      <w:start w:val="1"/>
      <w:numFmt w:val="upperLetter"/>
      <w:lvlRestart w:val="0"/>
      <w:suff w:val="nothing"/>
      <w:lvlText w:val="Appendix %8"/>
      <w:lvlJc w:val="left"/>
      <w:pPr>
        <w:ind w:left="0" w:firstLine="0"/>
      </w:pPr>
      <w:rPr>
        <w:rFonts w:cs="Times New Roman" w:hint="default"/>
      </w:rPr>
    </w:lvl>
    <w:lvl w:ilvl="8">
      <w:start w:val="1"/>
      <w:numFmt w:val="decimal"/>
      <w:lvlText w:val="%8.%9"/>
      <w:lvlJc w:val="left"/>
      <w:pPr>
        <w:tabs>
          <w:tab w:val="num" w:pos="680"/>
        </w:tabs>
        <w:ind w:left="680" w:hanging="680"/>
      </w:pPr>
      <w:rPr>
        <w:rFonts w:cs="Times New Roman" w:hint="default"/>
      </w:rPr>
    </w:lvl>
  </w:abstractNum>
  <w:abstractNum w:abstractNumId="91" w15:restartNumberingAfterBreak="0">
    <w:nsid w:val="7C603CD8"/>
    <w:multiLevelType w:val="hybridMultilevel"/>
    <w:tmpl w:val="E11C93CA"/>
    <w:lvl w:ilvl="0" w:tplc="2454034E">
      <w:start w:val="1"/>
      <w:numFmt w:val="bullet"/>
      <w:pStyle w:val="BulletList2"/>
      <w:lvlText w:val="–"/>
      <w:lvlJc w:val="left"/>
      <w:pPr>
        <w:ind w:left="360" w:hanging="360"/>
      </w:pPr>
      <w:rPr>
        <w:rFonts w:ascii="Arial" w:hAnsi="Arial" w:hint="default"/>
        <w:color w:val="7F35B2" w:themeColor="text2"/>
        <w:sz w:val="20"/>
        <w:szCs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CB62637"/>
    <w:multiLevelType w:val="multilevel"/>
    <w:tmpl w:val="8CCA9AC6"/>
    <w:lvl w:ilvl="0">
      <w:start w:val="1"/>
      <w:numFmt w:val="bullet"/>
      <w:pStyle w:val="BulletList1"/>
      <w:lvlText w:val=""/>
      <w:lvlJc w:val="left"/>
      <w:pPr>
        <w:ind w:left="360" w:hanging="360"/>
      </w:pPr>
      <w:rPr>
        <w:rFonts w:ascii="Symbol" w:hAnsi="Symbol" w:hint="default"/>
        <w:color w:val="7F35B2" w:themeColor="text2"/>
        <w:sz w:val="20"/>
      </w:rPr>
    </w:lvl>
    <w:lvl w:ilvl="1">
      <w:start w:val="1"/>
      <w:numFmt w:val="bullet"/>
      <w:lvlText w:val="–"/>
      <w:lvlJc w:val="left"/>
      <w:pPr>
        <w:ind w:left="720" w:hanging="360"/>
      </w:pPr>
      <w:rPr>
        <w:rFonts w:ascii="Arial" w:hAnsi="Arial" w:hint="default"/>
        <w:color w:val="7F35B2" w:themeColor="text2"/>
      </w:rPr>
    </w:lvl>
    <w:lvl w:ilvl="2">
      <w:start w:val="1"/>
      <w:numFmt w:val="bullet"/>
      <w:lvlText w:val=""/>
      <w:lvlJc w:val="left"/>
      <w:pPr>
        <w:ind w:left="1080" w:hanging="360"/>
      </w:pPr>
      <w:rPr>
        <w:rFonts w:ascii="Symbol" w:hAnsi="Symbol" w:hint="default"/>
        <w:color w:val="7F35B2" w:themeColor="text2"/>
        <w:sz w:val="20"/>
      </w:rPr>
    </w:lvl>
    <w:lvl w:ilvl="3">
      <w:start w:val="1"/>
      <w:numFmt w:val="bullet"/>
      <w:lvlText w:val="–"/>
      <w:lvlJc w:val="left"/>
      <w:pPr>
        <w:tabs>
          <w:tab w:val="num" w:pos="1080"/>
        </w:tabs>
        <w:ind w:left="1440" w:hanging="360"/>
      </w:pPr>
      <w:rPr>
        <w:rFonts w:ascii="Arial" w:hAnsi="Arial" w:hint="default"/>
        <w:color w:val="7F35B2" w:themeColor="text2"/>
      </w:rPr>
    </w:lvl>
    <w:lvl w:ilvl="4">
      <w:start w:val="1"/>
      <w:numFmt w:val="bullet"/>
      <w:lvlText w:val=""/>
      <w:lvlJc w:val="left"/>
      <w:pPr>
        <w:ind w:left="1800" w:hanging="360"/>
      </w:pPr>
      <w:rPr>
        <w:rFonts w:ascii="Symbol" w:hAnsi="Symbol" w:hint="default"/>
        <w:color w:val="7F35B2" w:themeColor="text2"/>
      </w:rPr>
    </w:lvl>
    <w:lvl w:ilvl="5">
      <w:start w:val="1"/>
      <w:numFmt w:val="bullet"/>
      <w:lvlText w:val="–"/>
      <w:lvlJc w:val="left"/>
      <w:pPr>
        <w:ind w:left="2160" w:hanging="360"/>
      </w:pPr>
      <w:rPr>
        <w:rFonts w:ascii="Arial" w:hAnsi="Arial" w:hint="default"/>
        <w:color w:val="7F35B2" w:themeColor="text2"/>
      </w:rPr>
    </w:lvl>
    <w:lvl w:ilvl="6">
      <w:start w:val="1"/>
      <w:numFmt w:val="bullet"/>
      <w:lvlText w:val=""/>
      <w:lvlJc w:val="left"/>
      <w:pPr>
        <w:ind w:left="2520" w:hanging="360"/>
      </w:pPr>
      <w:rPr>
        <w:rFonts w:ascii="Symbol" w:hAnsi="Symbol" w:hint="default"/>
        <w:color w:val="7F35B2" w:themeColor="text2"/>
      </w:rPr>
    </w:lvl>
    <w:lvl w:ilvl="7">
      <w:start w:val="1"/>
      <w:numFmt w:val="bullet"/>
      <w:lvlText w:val="–"/>
      <w:lvlJc w:val="left"/>
      <w:pPr>
        <w:ind w:left="2880" w:hanging="360"/>
      </w:pPr>
      <w:rPr>
        <w:rFonts w:ascii="Arial" w:hAnsi="Arial" w:hint="default"/>
        <w:color w:val="7F35B2" w:themeColor="text2"/>
      </w:rPr>
    </w:lvl>
    <w:lvl w:ilvl="8">
      <w:start w:val="1"/>
      <w:numFmt w:val="bullet"/>
      <w:lvlText w:val=""/>
      <w:lvlJc w:val="left"/>
      <w:pPr>
        <w:ind w:left="3240" w:hanging="360"/>
      </w:pPr>
      <w:rPr>
        <w:rFonts w:ascii="Symbol" w:hAnsi="Symbol" w:hint="default"/>
        <w:color w:val="7F35B2" w:themeColor="text2"/>
      </w:rPr>
    </w:lvl>
  </w:abstractNum>
  <w:abstractNum w:abstractNumId="93" w15:restartNumberingAfterBreak="0">
    <w:nsid w:val="7CD006E8"/>
    <w:multiLevelType w:val="multilevel"/>
    <w:tmpl w:val="2E7A4830"/>
    <w:styleLink w:val="Section"/>
    <w:lvl w:ilvl="0">
      <w:start w:val="1"/>
      <w:numFmt w:val="decimal"/>
      <w:lvlRestart w:val="0"/>
      <w:suff w:val="nothing"/>
      <w:lvlText w:val="Section %1:"/>
      <w:lvlJc w:val="left"/>
      <w:pPr>
        <w:ind w:left="0" w:firstLine="0"/>
      </w:pPr>
      <w:rPr>
        <w:rFonts w:cs="Times New Roman" w:hint="default"/>
      </w:rPr>
    </w:lvl>
    <w:lvl w:ilvl="1">
      <w:start w:val="1"/>
      <w:numFmt w:val="decimal"/>
      <w:lvlText w:val="%1.%2"/>
      <w:lvlJc w:val="left"/>
      <w:pPr>
        <w:ind w:left="680" w:hanging="680"/>
      </w:pPr>
      <w:rPr>
        <w:rFonts w:cs="Times New Roman" w:hint="default"/>
      </w:rPr>
    </w:lvl>
    <w:lvl w:ilvl="2">
      <w:start w:val="1"/>
      <w:numFmt w:val="decimal"/>
      <w:lvlText w:val="%1.%2.%3"/>
      <w:lvlJc w:val="left"/>
      <w:pPr>
        <w:ind w:left="680" w:hanging="680"/>
      </w:pPr>
      <w:rPr>
        <w:rFonts w:cs="Times New Roman" w:hint="default"/>
      </w:rPr>
    </w:lvl>
    <w:lvl w:ilvl="3">
      <w:start w:val="1"/>
      <w:numFmt w:val="decimal"/>
      <w:lvlText w:val="%1.%4"/>
      <w:lvlJc w:val="left"/>
      <w:pPr>
        <w:ind w:left="680" w:hanging="680"/>
      </w:pPr>
      <w:rPr>
        <w:rFonts w:cs="Times New Roman" w:hint="default"/>
      </w:rPr>
    </w:lvl>
    <w:lvl w:ilvl="4">
      <w:start w:val="1"/>
      <w:numFmt w:val="lowerLetter"/>
      <w:lvlText w:val="%5."/>
      <w:lvlJc w:val="left"/>
      <w:pPr>
        <w:ind w:left="1020" w:hanging="340"/>
      </w:pPr>
      <w:rPr>
        <w:rFonts w:hint="default"/>
      </w:rPr>
    </w:lvl>
    <w:lvl w:ilvl="5">
      <w:start w:val="1"/>
      <w:numFmt w:val="decimal"/>
      <w:lvlText w:val="%1.%4.%6"/>
      <w:lvlJc w:val="left"/>
      <w:pPr>
        <w:ind w:left="1361" w:hanging="681"/>
      </w:pPr>
      <w:rPr>
        <w:rFonts w:cs="Times New Roman" w:hint="default"/>
      </w:rPr>
    </w:lvl>
    <w:lvl w:ilvl="6">
      <w:start w:val="1"/>
      <w:numFmt w:val="lowerLetter"/>
      <w:lvlText w:val="%7."/>
      <w:lvlJc w:val="left"/>
      <w:pPr>
        <w:ind w:left="1701" w:hanging="340"/>
      </w:pPr>
      <w:rPr>
        <w:rFonts w:hint="default"/>
      </w:rPr>
    </w:lvl>
    <w:lvl w:ilvl="7">
      <w:start w:val="1"/>
      <w:numFmt w:val="upperLetter"/>
      <w:lvlRestart w:val="0"/>
      <w:suff w:val="nothing"/>
      <w:lvlText w:val="Appendix %8"/>
      <w:lvlJc w:val="left"/>
      <w:pPr>
        <w:ind w:left="0" w:firstLine="0"/>
      </w:pPr>
      <w:rPr>
        <w:rFonts w:cs="Times New Roman" w:hint="default"/>
      </w:rPr>
    </w:lvl>
    <w:lvl w:ilvl="8">
      <w:start w:val="1"/>
      <w:numFmt w:val="decimal"/>
      <w:lvlText w:val="%8.%9"/>
      <w:lvlJc w:val="left"/>
      <w:pPr>
        <w:ind w:left="680" w:hanging="680"/>
      </w:pPr>
      <w:rPr>
        <w:rFonts w:cs="Times New Roman" w:hint="default"/>
      </w:rPr>
    </w:lvl>
  </w:abstractNum>
  <w:abstractNum w:abstractNumId="94" w15:restartNumberingAfterBreak="0">
    <w:nsid w:val="7E972A1B"/>
    <w:multiLevelType w:val="multilevel"/>
    <w:tmpl w:val="A52E5C72"/>
    <w:name w:val="HeadingListTemplate11"/>
    <w:lvl w:ilvl="0">
      <w:start w:val="1"/>
      <w:numFmt w:val="decimal"/>
      <w:lvlRestart w:val="0"/>
      <w:suff w:val="nothing"/>
      <w:lvlText w:val="Section %1"/>
      <w:lvlJc w:val="left"/>
      <w:pPr>
        <w:ind w:left="0" w:firstLine="0"/>
      </w:pPr>
      <w:rPr>
        <w:rFonts w:cs="Times New Roman" w:hint="default"/>
      </w:rPr>
    </w:lvl>
    <w:lvl w:ilvl="1">
      <w:start w:val="1"/>
      <w:numFmt w:val="decimal"/>
      <w:lvlText w:val="%1.%2"/>
      <w:lvlJc w:val="left"/>
      <w:pPr>
        <w:tabs>
          <w:tab w:val="num" w:pos="680"/>
        </w:tabs>
        <w:ind w:left="680" w:hanging="680"/>
      </w:pPr>
      <w:rPr>
        <w:rFonts w:cs="Times New Roman" w:hint="default"/>
      </w:rPr>
    </w:lvl>
    <w:lvl w:ilvl="2">
      <w:start w:val="1"/>
      <w:numFmt w:val="decimal"/>
      <w:lvlText w:val="%1.%2.%3"/>
      <w:lvlJc w:val="left"/>
      <w:pPr>
        <w:tabs>
          <w:tab w:val="num" w:pos="680"/>
        </w:tabs>
        <w:ind w:left="680" w:hanging="680"/>
      </w:pPr>
      <w:rPr>
        <w:rFonts w:cs="Times New Roman" w:hint="default"/>
      </w:rPr>
    </w:lvl>
    <w:lvl w:ilvl="3">
      <w:start w:val="1"/>
      <w:numFmt w:val="decimal"/>
      <w:lvlRestart w:val="1"/>
      <w:lvlText w:val="%1.%4"/>
      <w:lvlJc w:val="left"/>
      <w:pPr>
        <w:tabs>
          <w:tab w:val="num" w:pos="680"/>
        </w:tabs>
        <w:ind w:left="680" w:hanging="680"/>
      </w:pPr>
      <w:rPr>
        <w:rFonts w:cs="Times New Roman" w:hint="default"/>
      </w:rPr>
    </w:lvl>
    <w:lvl w:ilvl="4">
      <w:start w:val="1"/>
      <w:numFmt w:val="lowerLetter"/>
      <w:lvlText w:val="%5."/>
      <w:lvlJc w:val="left"/>
      <w:pPr>
        <w:tabs>
          <w:tab w:val="num" w:pos="1020"/>
        </w:tabs>
        <w:ind w:left="1020" w:hanging="340"/>
      </w:pPr>
      <w:rPr>
        <w:rFonts w:cs="Times New Roman" w:hint="default"/>
      </w:rPr>
    </w:lvl>
    <w:lvl w:ilvl="5">
      <w:start w:val="1"/>
      <w:numFmt w:val="decimal"/>
      <w:lvlRestart w:val="4"/>
      <w:lvlText w:val="%1.%4.%6"/>
      <w:lvlJc w:val="left"/>
      <w:pPr>
        <w:tabs>
          <w:tab w:val="num" w:pos="1361"/>
        </w:tabs>
        <w:ind w:left="1361" w:hanging="681"/>
      </w:pPr>
      <w:rPr>
        <w:rFonts w:cs="Times New Roman" w:hint="default"/>
      </w:rPr>
    </w:lvl>
    <w:lvl w:ilvl="6">
      <w:start w:val="1"/>
      <w:numFmt w:val="lowerLetter"/>
      <w:lvlText w:val="%7."/>
      <w:lvlJc w:val="left"/>
      <w:pPr>
        <w:tabs>
          <w:tab w:val="num" w:pos="1701"/>
        </w:tabs>
        <w:ind w:left="1701" w:hanging="340"/>
      </w:pPr>
      <w:rPr>
        <w:rFonts w:cs="Times New Roman" w:hint="default"/>
      </w:rPr>
    </w:lvl>
    <w:lvl w:ilvl="7">
      <w:start w:val="1"/>
      <w:numFmt w:val="upperLetter"/>
      <w:lvlRestart w:val="0"/>
      <w:suff w:val="nothing"/>
      <w:lvlText w:val="Appendix %8"/>
      <w:lvlJc w:val="left"/>
      <w:pPr>
        <w:ind w:left="0" w:firstLine="0"/>
      </w:pPr>
      <w:rPr>
        <w:rFonts w:cs="Times New Roman" w:hint="default"/>
      </w:rPr>
    </w:lvl>
    <w:lvl w:ilvl="8">
      <w:start w:val="1"/>
      <w:numFmt w:val="decimal"/>
      <w:lvlText w:val="%8.%9"/>
      <w:lvlJc w:val="left"/>
      <w:pPr>
        <w:tabs>
          <w:tab w:val="num" w:pos="680"/>
        </w:tabs>
        <w:ind w:left="680" w:hanging="680"/>
      </w:pPr>
      <w:rPr>
        <w:rFonts w:cs="Times New Roman" w:hint="default"/>
      </w:rPr>
    </w:lvl>
  </w:abstractNum>
  <w:num w:numId="1" w16cid:durableId="1463114568">
    <w:abstractNumId w:val="9"/>
  </w:num>
  <w:num w:numId="2" w16cid:durableId="1746340876">
    <w:abstractNumId w:val="7"/>
  </w:num>
  <w:num w:numId="3" w16cid:durableId="1893803981">
    <w:abstractNumId w:val="6"/>
  </w:num>
  <w:num w:numId="4" w16cid:durableId="735321362">
    <w:abstractNumId w:val="5"/>
  </w:num>
  <w:num w:numId="5" w16cid:durableId="1734231478">
    <w:abstractNumId w:val="4"/>
  </w:num>
  <w:num w:numId="6" w16cid:durableId="257062103">
    <w:abstractNumId w:val="8"/>
  </w:num>
  <w:num w:numId="7" w16cid:durableId="1775899178">
    <w:abstractNumId w:val="3"/>
  </w:num>
  <w:num w:numId="8" w16cid:durableId="1846901160">
    <w:abstractNumId w:val="2"/>
  </w:num>
  <w:num w:numId="9" w16cid:durableId="2120054935">
    <w:abstractNumId w:val="1"/>
  </w:num>
  <w:num w:numId="10" w16cid:durableId="1493984110">
    <w:abstractNumId w:val="0"/>
  </w:num>
  <w:num w:numId="11" w16cid:durableId="34433043">
    <w:abstractNumId w:val="33"/>
  </w:num>
  <w:num w:numId="12" w16cid:durableId="774788362">
    <w:abstractNumId w:val="61"/>
  </w:num>
  <w:num w:numId="13" w16cid:durableId="770055027">
    <w:abstractNumId w:val="38"/>
  </w:num>
  <w:num w:numId="14" w16cid:durableId="864714346">
    <w:abstractNumId w:val="67"/>
  </w:num>
  <w:num w:numId="15" w16cid:durableId="2132898109">
    <w:abstractNumId w:val="80"/>
  </w:num>
  <w:num w:numId="16" w16cid:durableId="1326587542">
    <w:abstractNumId w:val="92"/>
    <w:lvlOverride w:ilvl="0">
      <w:lvl w:ilvl="0">
        <w:start w:val="1"/>
        <w:numFmt w:val="bullet"/>
        <w:pStyle w:val="BulletList1"/>
        <w:lvlText w:val="•"/>
        <w:lvlJc w:val="left"/>
        <w:pPr>
          <w:ind w:left="360" w:hanging="360"/>
        </w:pPr>
        <w:rPr>
          <w:rFonts w:hint="default"/>
          <w:b w:val="0"/>
          <w:bCs w:val="0"/>
          <w:i w:val="0"/>
          <w:iCs w:val="0"/>
          <w:caps w:val="0"/>
          <w:strike w:val="0"/>
          <w:dstrike w:val="0"/>
          <w:outline w:val="0"/>
          <w:shadow w:val="0"/>
          <w:emboss w:val="0"/>
          <w:imprint w:val="0"/>
          <w:vanish w:val="0"/>
          <w:color w:val="7F35B2" w:themeColor="text2"/>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bullet"/>
        <w:lvlText w:val="o"/>
        <w:lvlJc w:val="left"/>
        <w:pPr>
          <w:ind w:left="1080" w:hanging="360"/>
        </w:pPr>
        <w:rPr>
          <w:rFonts w:ascii="Courier New" w:hAnsi="Courier New" w:cs="Courier New" w:hint="default"/>
        </w:rPr>
      </w:lvl>
    </w:lvlOverride>
    <w:lvlOverride w:ilvl="2">
      <w:lvl w:ilvl="2">
        <w:start w:val="1"/>
        <w:numFmt w:val="bullet"/>
        <w:lvlText w:val=""/>
        <w:lvlJc w:val="left"/>
        <w:pPr>
          <w:ind w:left="1800" w:hanging="360"/>
        </w:pPr>
        <w:rPr>
          <w:rFonts w:ascii="Wingdings" w:hAnsi="Wingdings" w:hint="default"/>
        </w:rPr>
      </w:lvl>
    </w:lvlOverride>
    <w:lvlOverride w:ilvl="3">
      <w:lvl w:ilvl="3">
        <w:start w:val="1"/>
        <w:numFmt w:val="bullet"/>
        <w:lvlText w:val=""/>
        <w:lvlJc w:val="left"/>
        <w:pPr>
          <w:ind w:left="2520" w:hanging="360"/>
        </w:pPr>
        <w:rPr>
          <w:rFonts w:ascii="Symbol" w:hAnsi="Symbol" w:hint="default"/>
        </w:rPr>
      </w:lvl>
    </w:lvlOverride>
    <w:lvlOverride w:ilvl="4">
      <w:lvl w:ilvl="4" w:tentative="1">
        <w:start w:val="1"/>
        <w:numFmt w:val="bullet"/>
        <w:lvlText w:val="o"/>
        <w:lvlJc w:val="left"/>
        <w:pPr>
          <w:ind w:left="3240" w:hanging="360"/>
        </w:pPr>
        <w:rPr>
          <w:rFonts w:ascii="Courier New" w:hAnsi="Courier New" w:cs="Courier New" w:hint="default"/>
        </w:rPr>
      </w:lvl>
    </w:lvlOverride>
    <w:lvlOverride w:ilvl="5">
      <w:lvl w:ilvl="5" w:tentative="1">
        <w:start w:val="1"/>
        <w:numFmt w:val="bullet"/>
        <w:lvlText w:val=""/>
        <w:lvlJc w:val="left"/>
        <w:pPr>
          <w:ind w:left="3960" w:hanging="360"/>
        </w:pPr>
        <w:rPr>
          <w:rFonts w:ascii="Wingdings" w:hAnsi="Wingdings" w:hint="default"/>
        </w:rPr>
      </w:lvl>
    </w:lvlOverride>
    <w:lvlOverride w:ilvl="6">
      <w:lvl w:ilvl="6" w:tentative="1">
        <w:start w:val="1"/>
        <w:numFmt w:val="bullet"/>
        <w:lvlText w:val=""/>
        <w:lvlJc w:val="left"/>
        <w:pPr>
          <w:ind w:left="4680" w:hanging="360"/>
        </w:pPr>
        <w:rPr>
          <w:rFonts w:ascii="Symbol" w:hAnsi="Symbol" w:hint="default"/>
        </w:rPr>
      </w:lvl>
    </w:lvlOverride>
    <w:lvlOverride w:ilvl="7">
      <w:lvl w:ilvl="7" w:tentative="1">
        <w:start w:val="1"/>
        <w:numFmt w:val="bullet"/>
        <w:lvlText w:val="o"/>
        <w:lvlJc w:val="left"/>
        <w:pPr>
          <w:ind w:left="5400" w:hanging="360"/>
        </w:pPr>
        <w:rPr>
          <w:rFonts w:ascii="Courier New" w:hAnsi="Courier New" w:cs="Courier New" w:hint="default"/>
        </w:rPr>
      </w:lvl>
    </w:lvlOverride>
    <w:lvlOverride w:ilvl="8">
      <w:lvl w:ilvl="8" w:tentative="1">
        <w:start w:val="1"/>
        <w:numFmt w:val="bullet"/>
        <w:lvlText w:val=""/>
        <w:lvlJc w:val="left"/>
        <w:pPr>
          <w:ind w:left="6120" w:hanging="360"/>
        </w:pPr>
        <w:rPr>
          <w:rFonts w:ascii="Wingdings" w:hAnsi="Wingdings" w:hint="default"/>
        </w:rPr>
      </w:lvl>
    </w:lvlOverride>
  </w:num>
  <w:num w:numId="17" w16cid:durableId="2098819186">
    <w:abstractNumId w:val="31"/>
  </w:num>
  <w:num w:numId="18" w16cid:durableId="1478959312">
    <w:abstractNumId w:val="16"/>
  </w:num>
  <w:num w:numId="19" w16cid:durableId="15546460">
    <w:abstractNumId w:val="11"/>
  </w:num>
  <w:num w:numId="20" w16cid:durableId="1450467218">
    <w:abstractNumId w:val="91"/>
  </w:num>
  <w:num w:numId="21" w16cid:durableId="1828203911">
    <w:abstractNumId w:val="88"/>
  </w:num>
  <w:num w:numId="22" w16cid:durableId="127817480">
    <w:abstractNumId w:val="39"/>
  </w:num>
  <w:num w:numId="23" w16cid:durableId="2064257324">
    <w:abstractNumId w:val="43"/>
  </w:num>
  <w:num w:numId="24" w16cid:durableId="1402634065">
    <w:abstractNumId w:val="18"/>
  </w:num>
  <w:num w:numId="25" w16cid:durableId="1108163511">
    <w:abstractNumId w:val="74"/>
  </w:num>
  <w:num w:numId="26" w16cid:durableId="699819357">
    <w:abstractNumId w:val="12"/>
  </w:num>
  <w:num w:numId="27" w16cid:durableId="751007016">
    <w:abstractNumId w:val="53"/>
  </w:num>
  <w:num w:numId="28" w16cid:durableId="1866677861">
    <w:abstractNumId w:val="93"/>
  </w:num>
  <w:num w:numId="29" w16cid:durableId="203831266">
    <w:abstractNumId w:val="36"/>
  </w:num>
  <w:num w:numId="30" w16cid:durableId="891497692">
    <w:abstractNumId w:val="83"/>
  </w:num>
  <w:num w:numId="31" w16cid:durableId="334386581">
    <w:abstractNumId w:val="51"/>
  </w:num>
  <w:num w:numId="32" w16cid:durableId="2007584882">
    <w:abstractNumId w:val="25"/>
  </w:num>
  <w:num w:numId="33" w16cid:durableId="1881898161">
    <w:abstractNumId w:val="20"/>
  </w:num>
  <w:num w:numId="34" w16cid:durableId="328752972">
    <w:abstractNumId w:val="48"/>
  </w:num>
  <w:num w:numId="35" w16cid:durableId="583102854">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849638169">
    <w:abstractNumId w:val="86"/>
  </w:num>
  <w:num w:numId="37" w16cid:durableId="1633289743">
    <w:abstractNumId w:val="54"/>
  </w:num>
  <w:num w:numId="38" w16cid:durableId="717704684">
    <w:abstractNumId w:val="29"/>
  </w:num>
  <w:num w:numId="39" w16cid:durableId="934285287">
    <w:abstractNumId w:val="59"/>
  </w:num>
  <w:num w:numId="40" w16cid:durableId="206380119">
    <w:abstractNumId w:val="84"/>
  </w:num>
  <w:num w:numId="41" w16cid:durableId="167448849">
    <w:abstractNumId w:val="79"/>
  </w:num>
  <w:num w:numId="42" w16cid:durableId="56361156">
    <w:abstractNumId w:val="32"/>
  </w:num>
  <w:num w:numId="43" w16cid:durableId="1274362721">
    <w:abstractNumId w:val="52"/>
  </w:num>
  <w:num w:numId="44" w16cid:durableId="1511216943">
    <w:abstractNumId w:val="81"/>
  </w:num>
  <w:num w:numId="45" w16cid:durableId="2088259830">
    <w:abstractNumId w:val="15"/>
  </w:num>
  <w:num w:numId="46" w16cid:durableId="422190631">
    <w:abstractNumId w:val="76"/>
  </w:num>
  <w:num w:numId="47" w16cid:durableId="592592630">
    <w:abstractNumId w:val="45"/>
  </w:num>
  <w:num w:numId="48" w16cid:durableId="1104424573">
    <w:abstractNumId w:val="55"/>
  </w:num>
  <w:num w:numId="49" w16cid:durableId="336463541">
    <w:abstractNumId w:val="70"/>
  </w:num>
  <w:num w:numId="50" w16cid:durableId="779953411">
    <w:abstractNumId w:val="41"/>
  </w:num>
  <w:num w:numId="51" w16cid:durableId="579607344">
    <w:abstractNumId w:val="37"/>
  </w:num>
  <w:num w:numId="52" w16cid:durableId="809135199">
    <w:abstractNumId w:val="63"/>
  </w:num>
  <w:num w:numId="53" w16cid:durableId="114833964">
    <w:abstractNumId w:val="22"/>
  </w:num>
  <w:num w:numId="54" w16cid:durableId="1289703776">
    <w:abstractNumId w:val="17"/>
  </w:num>
  <w:num w:numId="55" w16cid:durableId="619655027">
    <w:abstractNumId w:val="19"/>
  </w:num>
  <w:num w:numId="56" w16cid:durableId="268703913">
    <w:abstractNumId w:val="78"/>
  </w:num>
  <w:num w:numId="57" w16cid:durableId="1372606623">
    <w:abstractNumId w:val="21"/>
  </w:num>
  <w:num w:numId="58" w16cid:durableId="305206737">
    <w:abstractNumId w:val="35"/>
  </w:num>
  <w:num w:numId="59" w16cid:durableId="2045328427">
    <w:abstractNumId w:val="85"/>
  </w:num>
  <w:num w:numId="60" w16cid:durableId="1515416408">
    <w:abstractNumId w:val="68"/>
  </w:num>
  <w:num w:numId="61" w16cid:durableId="1968852578">
    <w:abstractNumId w:val="62"/>
  </w:num>
  <w:num w:numId="62" w16cid:durableId="2122336793">
    <w:abstractNumId w:val="30"/>
  </w:num>
  <w:num w:numId="63" w16cid:durableId="579338877">
    <w:abstractNumId w:val="34"/>
  </w:num>
  <w:num w:numId="64" w16cid:durableId="1617441736">
    <w:abstractNumId w:val="40"/>
  </w:num>
  <w:num w:numId="65" w16cid:durableId="2126844905">
    <w:abstractNumId w:val="47"/>
  </w:num>
  <w:num w:numId="66" w16cid:durableId="296301670">
    <w:abstractNumId w:val="75"/>
  </w:num>
  <w:num w:numId="67" w16cid:durableId="611209720">
    <w:abstractNumId w:val="49"/>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bs Dey">
    <w15:presenceInfo w15:providerId="Windows Live" w15:userId="1284fdbb729646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720"/>
  <w:evenAndOddHeaders/>
  <w:drawingGridHorizontalSpacing w:val="100"/>
  <w:displayHorizontalDrawingGridEvery w:val="2"/>
  <w:characterSpacingControl w:val="doNotCompress"/>
  <w:hdrShapeDefaults>
    <o:shapedefaults v:ext="edit" spidmax="2050"/>
    <o:shapelayout v:ext="edit">
      <o:idmap v:ext="edit" data="1"/>
    </o:shapelayout>
  </w:hdrShapeDefaults>
  <w:footnotePr>
    <w:numFmt w:val="lowerRoman"/>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Office|AD" w:val="51 Lime Street_x000b_London_x000b_EC3M 7DQ"/>
    <w:docVar w:name="Office|CN" w:val="Towers Watson Limited"/>
    <w:docVar w:name="Office|F" w:val="_x0009_"/>
    <w:docVar w:name="Office|T" w:val="T_x0009_+44 203 124 6000"/>
  </w:docVars>
  <w:rsids>
    <w:rsidRoot w:val="00586134"/>
    <w:rsid w:val="000000C2"/>
    <w:rsid w:val="000002F3"/>
    <w:rsid w:val="00000348"/>
    <w:rsid w:val="000003BC"/>
    <w:rsid w:val="0000057D"/>
    <w:rsid w:val="0000059B"/>
    <w:rsid w:val="000009D5"/>
    <w:rsid w:val="00000CB5"/>
    <w:rsid w:val="00000DD7"/>
    <w:rsid w:val="00000FCA"/>
    <w:rsid w:val="00001181"/>
    <w:rsid w:val="0000126B"/>
    <w:rsid w:val="00001794"/>
    <w:rsid w:val="000017BA"/>
    <w:rsid w:val="00001A05"/>
    <w:rsid w:val="00001A6D"/>
    <w:rsid w:val="00001E48"/>
    <w:rsid w:val="00002565"/>
    <w:rsid w:val="0000267D"/>
    <w:rsid w:val="000027DD"/>
    <w:rsid w:val="00002A00"/>
    <w:rsid w:val="00002B5B"/>
    <w:rsid w:val="00002BC5"/>
    <w:rsid w:val="00002E1C"/>
    <w:rsid w:val="00002F61"/>
    <w:rsid w:val="00002F90"/>
    <w:rsid w:val="00003062"/>
    <w:rsid w:val="0000311C"/>
    <w:rsid w:val="000032B5"/>
    <w:rsid w:val="0000333B"/>
    <w:rsid w:val="0000354C"/>
    <w:rsid w:val="00003B1D"/>
    <w:rsid w:val="00003BB1"/>
    <w:rsid w:val="00003BF9"/>
    <w:rsid w:val="00003DB3"/>
    <w:rsid w:val="000040EE"/>
    <w:rsid w:val="0000461B"/>
    <w:rsid w:val="00004874"/>
    <w:rsid w:val="0000488C"/>
    <w:rsid w:val="00004AF6"/>
    <w:rsid w:val="00004B93"/>
    <w:rsid w:val="00004F06"/>
    <w:rsid w:val="00004FBD"/>
    <w:rsid w:val="000050E7"/>
    <w:rsid w:val="00005279"/>
    <w:rsid w:val="0000596B"/>
    <w:rsid w:val="00005A83"/>
    <w:rsid w:val="00005B23"/>
    <w:rsid w:val="00005BE2"/>
    <w:rsid w:val="00005BF8"/>
    <w:rsid w:val="00005CD5"/>
    <w:rsid w:val="00005D50"/>
    <w:rsid w:val="00005EE8"/>
    <w:rsid w:val="00005F10"/>
    <w:rsid w:val="00005F48"/>
    <w:rsid w:val="00006202"/>
    <w:rsid w:val="00006319"/>
    <w:rsid w:val="000067FD"/>
    <w:rsid w:val="00006ADD"/>
    <w:rsid w:val="00006C55"/>
    <w:rsid w:val="00006DD6"/>
    <w:rsid w:val="00006FD3"/>
    <w:rsid w:val="00007038"/>
    <w:rsid w:val="000075A8"/>
    <w:rsid w:val="000077E8"/>
    <w:rsid w:val="00007A7B"/>
    <w:rsid w:val="00007B89"/>
    <w:rsid w:val="00007C5F"/>
    <w:rsid w:val="00007C7C"/>
    <w:rsid w:val="00007DE6"/>
    <w:rsid w:val="00010348"/>
    <w:rsid w:val="00010793"/>
    <w:rsid w:val="00010889"/>
    <w:rsid w:val="000109FF"/>
    <w:rsid w:val="00010D09"/>
    <w:rsid w:val="00010D52"/>
    <w:rsid w:val="00010F90"/>
    <w:rsid w:val="000112CF"/>
    <w:rsid w:val="000112FA"/>
    <w:rsid w:val="000113B3"/>
    <w:rsid w:val="00011569"/>
    <w:rsid w:val="00011590"/>
    <w:rsid w:val="000116F0"/>
    <w:rsid w:val="00011780"/>
    <w:rsid w:val="0001185F"/>
    <w:rsid w:val="0001194D"/>
    <w:rsid w:val="00011DA1"/>
    <w:rsid w:val="00011EA4"/>
    <w:rsid w:val="00012013"/>
    <w:rsid w:val="0001231E"/>
    <w:rsid w:val="0001235C"/>
    <w:rsid w:val="0001237B"/>
    <w:rsid w:val="00012456"/>
    <w:rsid w:val="00012555"/>
    <w:rsid w:val="0001255A"/>
    <w:rsid w:val="00012794"/>
    <w:rsid w:val="000129A0"/>
    <w:rsid w:val="00012AE7"/>
    <w:rsid w:val="00012BD6"/>
    <w:rsid w:val="00012C35"/>
    <w:rsid w:val="00012E7F"/>
    <w:rsid w:val="00012F25"/>
    <w:rsid w:val="000130C2"/>
    <w:rsid w:val="0001310B"/>
    <w:rsid w:val="000131C7"/>
    <w:rsid w:val="00013264"/>
    <w:rsid w:val="00013368"/>
    <w:rsid w:val="0001344D"/>
    <w:rsid w:val="000135AB"/>
    <w:rsid w:val="00013795"/>
    <w:rsid w:val="00013A85"/>
    <w:rsid w:val="00013B29"/>
    <w:rsid w:val="0001407C"/>
    <w:rsid w:val="00014354"/>
    <w:rsid w:val="000143FA"/>
    <w:rsid w:val="00014605"/>
    <w:rsid w:val="00014678"/>
    <w:rsid w:val="0001489B"/>
    <w:rsid w:val="00014C3A"/>
    <w:rsid w:val="00014C49"/>
    <w:rsid w:val="00014CE7"/>
    <w:rsid w:val="0001509A"/>
    <w:rsid w:val="0001557D"/>
    <w:rsid w:val="0001591A"/>
    <w:rsid w:val="00015E98"/>
    <w:rsid w:val="00015ED9"/>
    <w:rsid w:val="00015EE0"/>
    <w:rsid w:val="00015F8F"/>
    <w:rsid w:val="00015FD9"/>
    <w:rsid w:val="0001643F"/>
    <w:rsid w:val="0001666C"/>
    <w:rsid w:val="00016A48"/>
    <w:rsid w:val="00016B5D"/>
    <w:rsid w:val="00016C3A"/>
    <w:rsid w:val="00016E0E"/>
    <w:rsid w:val="00017322"/>
    <w:rsid w:val="0001735D"/>
    <w:rsid w:val="0001771D"/>
    <w:rsid w:val="00017B42"/>
    <w:rsid w:val="00017D98"/>
    <w:rsid w:val="00017F10"/>
    <w:rsid w:val="00020146"/>
    <w:rsid w:val="00020193"/>
    <w:rsid w:val="00020323"/>
    <w:rsid w:val="00020390"/>
    <w:rsid w:val="0002066E"/>
    <w:rsid w:val="000206A8"/>
    <w:rsid w:val="000208B4"/>
    <w:rsid w:val="000208DA"/>
    <w:rsid w:val="000208E3"/>
    <w:rsid w:val="00020A15"/>
    <w:rsid w:val="00020B66"/>
    <w:rsid w:val="00020C10"/>
    <w:rsid w:val="00020E1F"/>
    <w:rsid w:val="00020E27"/>
    <w:rsid w:val="00020F9B"/>
    <w:rsid w:val="000212A0"/>
    <w:rsid w:val="00021462"/>
    <w:rsid w:val="000215FE"/>
    <w:rsid w:val="000216C1"/>
    <w:rsid w:val="000216DA"/>
    <w:rsid w:val="00021732"/>
    <w:rsid w:val="000219AF"/>
    <w:rsid w:val="000219B6"/>
    <w:rsid w:val="00021E4A"/>
    <w:rsid w:val="00021EB5"/>
    <w:rsid w:val="00021FB8"/>
    <w:rsid w:val="00022024"/>
    <w:rsid w:val="00022301"/>
    <w:rsid w:val="000223AA"/>
    <w:rsid w:val="000229AA"/>
    <w:rsid w:val="000235AB"/>
    <w:rsid w:val="00023961"/>
    <w:rsid w:val="00023BBB"/>
    <w:rsid w:val="00023BF1"/>
    <w:rsid w:val="00023CB5"/>
    <w:rsid w:val="00023D5F"/>
    <w:rsid w:val="00023DE3"/>
    <w:rsid w:val="00023F4F"/>
    <w:rsid w:val="00023FFD"/>
    <w:rsid w:val="00024178"/>
    <w:rsid w:val="00024210"/>
    <w:rsid w:val="000242FF"/>
    <w:rsid w:val="00024477"/>
    <w:rsid w:val="000244EC"/>
    <w:rsid w:val="00024560"/>
    <w:rsid w:val="0002491C"/>
    <w:rsid w:val="00024D1E"/>
    <w:rsid w:val="00024E41"/>
    <w:rsid w:val="00024EE6"/>
    <w:rsid w:val="00025236"/>
    <w:rsid w:val="000254DC"/>
    <w:rsid w:val="0002550D"/>
    <w:rsid w:val="00025802"/>
    <w:rsid w:val="00025820"/>
    <w:rsid w:val="00025A7A"/>
    <w:rsid w:val="00025BC5"/>
    <w:rsid w:val="00025CE0"/>
    <w:rsid w:val="00025F45"/>
    <w:rsid w:val="0002600C"/>
    <w:rsid w:val="00026051"/>
    <w:rsid w:val="0002615E"/>
    <w:rsid w:val="000264BE"/>
    <w:rsid w:val="000269F5"/>
    <w:rsid w:val="00026D28"/>
    <w:rsid w:val="00026E74"/>
    <w:rsid w:val="00026E86"/>
    <w:rsid w:val="00026FB2"/>
    <w:rsid w:val="00027108"/>
    <w:rsid w:val="00027305"/>
    <w:rsid w:val="000277CE"/>
    <w:rsid w:val="00027AD8"/>
    <w:rsid w:val="00027B11"/>
    <w:rsid w:val="00027BB6"/>
    <w:rsid w:val="00027E11"/>
    <w:rsid w:val="00027E68"/>
    <w:rsid w:val="0003003F"/>
    <w:rsid w:val="000300EF"/>
    <w:rsid w:val="0003080B"/>
    <w:rsid w:val="00030B66"/>
    <w:rsid w:val="00030D35"/>
    <w:rsid w:val="00030D40"/>
    <w:rsid w:val="000312FA"/>
    <w:rsid w:val="00031540"/>
    <w:rsid w:val="000316C0"/>
    <w:rsid w:val="00031728"/>
    <w:rsid w:val="000317BF"/>
    <w:rsid w:val="000318F9"/>
    <w:rsid w:val="00031A30"/>
    <w:rsid w:val="00031B55"/>
    <w:rsid w:val="00031C54"/>
    <w:rsid w:val="00031D70"/>
    <w:rsid w:val="00031F7C"/>
    <w:rsid w:val="000322ED"/>
    <w:rsid w:val="00032373"/>
    <w:rsid w:val="000323C1"/>
    <w:rsid w:val="000324A8"/>
    <w:rsid w:val="00032614"/>
    <w:rsid w:val="00032778"/>
    <w:rsid w:val="0003285B"/>
    <w:rsid w:val="00032AD8"/>
    <w:rsid w:val="00032E67"/>
    <w:rsid w:val="00033083"/>
    <w:rsid w:val="00033526"/>
    <w:rsid w:val="000336F1"/>
    <w:rsid w:val="000336FC"/>
    <w:rsid w:val="000337A8"/>
    <w:rsid w:val="0003381C"/>
    <w:rsid w:val="000338EE"/>
    <w:rsid w:val="00033A20"/>
    <w:rsid w:val="00033CE1"/>
    <w:rsid w:val="0003402B"/>
    <w:rsid w:val="0003411C"/>
    <w:rsid w:val="00034869"/>
    <w:rsid w:val="00034995"/>
    <w:rsid w:val="000349A2"/>
    <w:rsid w:val="00034D8D"/>
    <w:rsid w:val="00034F66"/>
    <w:rsid w:val="0003558C"/>
    <w:rsid w:val="00035981"/>
    <w:rsid w:val="00035BBC"/>
    <w:rsid w:val="00035DFF"/>
    <w:rsid w:val="00035FBA"/>
    <w:rsid w:val="000360D8"/>
    <w:rsid w:val="000366C9"/>
    <w:rsid w:val="0003687C"/>
    <w:rsid w:val="000368E4"/>
    <w:rsid w:val="0003693D"/>
    <w:rsid w:val="00036986"/>
    <w:rsid w:val="00036AAA"/>
    <w:rsid w:val="00036D78"/>
    <w:rsid w:val="00036D9D"/>
    <w:rsid w:val="00036E5C"/>
    <w:rsid w:val="00036EF1"/>
    <w:rsid w:val="00037043"/>
    <w:rsid w:val="00037383"/>
    <w:rsid w:val="00037409"/>
    <w:rsid w:val="00037462"/>
    <w:rsid w:val="00037543"/>
    <w:rsid w:val="0003765E"/>
    <w:rsid w:val="000376D2"/>
    <w:rsid w:val="00037C9B"/>
    <w:rsid w:val="00037E9A"/>
    <w:rsid w:val="00040264"/>
    <w:rsid w:val="00040419"/>
    <w:rsid w:val="00040508"/>
    <w:rsid w:val="00040810"/>
    <w:rsid w:val="00040883"/>
    <w:rsid w:val="000408E2"/>
    <w:rsid w:val="000409A6"/>
    <w:rsid w:val="000409C8"/>
    <w:rsid w:val="000409EC"/>
    <w:rsid w:val="00040A29"/>
    <w:rsid w:val="00040B32"/>
    <w:rsid w:val="00040B5F"/>
    <w:rsid w:val="00040BA8"/>
    <w:rsid w:val="00040BEA"/>
    <w:rsid w:val="00040C5D"/>
    <w:rsid w:val="00040D5E"/>
    <w:rsid w:val="00040DE7"/>
    <w:rsid w:val="00040DF7"/>
    <w:rsid w:val="00041063"/>
    <w:rsid w:val="000410CB"/>
    <w:rsid w:val="00041150"/>
    <w:rsid w:val="000415F9"/>
    <w:rsid w:val="0004160A"/>
    <w:rsid w:val="0004168F"/>
    <w:rsid w:val="00041AF6"/>
    <w:rsid w:val="000421CB"/>
    <w:rsid w:val="0004262A"/>
    <w:rsid w:val="0004268D"/>
    <w:rsid w:val="000426BF"/>
    <w:rsid w:val="00042706"/>
    <w:rsid w:val="00042C6A"/>
    <w:rsid w:val="00042CFD"/>
    <w:rsid w:val="00042E0E"/>
    <w:rsid w:val="00042FA1"/>
    <w:rsid w:val="0004322E"/>
    <w:rsid w:val="000435A1"/>
    <w:rsid w:val="000437BA"/>
    <w:rsid w:val="00043A0C"/>
    <w:rsid w:val="00043B31"/>
    <w:rsid w:val="00044150"/>
    <w:rsid w:val="000441CA"/>
    <w:rsid w:val="000442E3"/>
    <w:rsid w:val="0004439F"/>
    <w:rsid w:val="00044550"/>
    <w:rsid w:val="000449FE"/>
    <w:rsid w:val="00044AF0"/>
    <w:rsid w:val="00044CF8"/>
    <w:rsid w:val="00044D51"/>
    <w:rsid w:val="0004532C"/>
    <w:rsid w:val="00045429"/>
    <w:rsid w:val="00045466"/>
    <w:rsid w:val="00045662"/>
    <w:rsid w:val="000458E3"/>
    <w:rsid w:val="00045A32"/>
    <w:rsid w:val="00045F6E"/>
    <w:rsid w:val="00046226"/>
    <w:rsid w:val="00046496"/>
    <w:rsid w:val="000466CA"/>
    <w:rsid w:val="00046C7C"/>
    <w:rsid w:val="00046CDB"/>
    <w:rsid w:val="00046F3E"/>
    <w:rsid w:val="000470D8"/>
    <w:rsid w:val="000472A3"/>
    <w:rsid w:val="00047593"/>
    <w:rsid w:val="000478E0"/>
    <w:rsid w:val="00047A11"/>
    <w:rsid w:val="00047A62"/>
    <w:rsid w:val="00047E14"/>
    <w:rsid w:val="000503F4"/>
    <w:rsid w:val="00050450"/>
    <w:rsid w:val="00050513"/>
    <w:rsid w:val="0005069A"/>
    <w:rsid w:val="00050820"/>
    <w:rsid w:val="000508EA"/>
    <w:rsid w:val="000509D9"/>
    <w:rsid w:val="000509FC"/>
    <w:rsid w:val="00050C0E"/>
    <w:rsid w:val="00050CC1"/>
    <w:rsid w:val="00050DF2"/>
    <w:rsid w:val="00051082"/>
    <w:rsid w:val="00051085"/>
    <w:rsid w:val="000516F8"/>
    <w:rsid w:val="000519BB"/>
    <w:rsid w:val="000519FC"/>
    <w:rsid w:val="00051D65"/>
    <w:rsid w:val="00051F1F"/>
    <w:rsid w:val="00051FE8"/>
    <w:rsid w:val="000520C7"/>
    <w:rsid w:val="000525F0"/>
    <w:rsid w:val="00052A47"/>
    <w:rsid w:val="00052E0F"/>
    <w:rsid w:val="00052E35"/>
    <w:rsid w:val="00052E6A"/>
    <w:rsid w:val="000530CF"/>
    <w:rsid w:val="000531FC"/>
    <w:rsid w:val="00053278"/>
    <w:rsid w:val="00053502"/>
    <w:rsid w:val="00053555"/>
    <w:rsid w:val="000535D1"/>
    <w:rsid w:val="0005385B"/>
    <w:rsid w:val="000539E8"/>
    <w:rsid w:val="00053EB3"/>
    <w:rsid w:val="00054570"/>
    <w:rsid w:val="00054583"/>
    <w:rsid w:val="00054BE8"/>
    <w:rsid w:val="00054C86"/>
    <w:rsid w:val="00054C9C"/>
    <w:rsid w:val="00054C9F"/>
    <w:rsid w:val="000553DE"/>
    <w:rsid w:val="00055455"/>
    <w:rsid w:val="00055528"/>
    <w:rsid w:val="0005565B"/>
    <w:rsid w:val="00055847"/>
    <w:rsid w:val="00055974"/>
    <w:rsid w:val="000560D8"/>
    <w:rsid w:val="000560F5"/>
    <w:rsid w:val="0005679C"/>
    <w:rsid w:val="00056A7F"/>
    <w:rsid w:val="00056F19"/>
    <w:rsid w:val="00056F61"/>
    <w:rsid w:val="0005712F"/>
    <w:rsid w:val="000571A5"/>
    <w:rsid w:val="00057446"/>
    <w:rsid w:val="000574D2"/>
    <w:rsid w:val="00057593"/>
    <w:rsid w:val="000576CB"/>
    <w:rsid w:val="000577AF"/>
    <w:rsid w:val="000577F3"/>
    <w:rsid w:val="00057853"/>
    <w:rsid w:val="0005785C"/>
    <w:rsid w:val="00057865"/>
    <w:rsid w:val="000578EF"/>
    <w:rsid w:val="00057923"/>
    <w:rsid w:val="00057D45"/>
    <w:rsid w:val="00057DEA"/>
    <w:rsid w:val="00057F4A"/>
    <w:rsid w:val="00060188"/>
    <w:rsid w:val="000607B9"/>
    <w:rsid w:val="000607F4"/>
    <w:rsid w:val="00060EBE"/>
    <w:rsid w:val="00060ECD"/>
    <w:rsid w:val="00060F74"/>
    <w:rsid w:val="00060F9A"/>
    <w:rsid w:val="00061106"/>
    <w:rsid w:val="000614DF"/>
    <w:rsid w:val="0006157F"/>
    <w:rsid w:val="000616EE"/>
    <w:rsid w:val="00061A5E"/>
    <w:rsid w:val="00061BF2"/>
    <w:rsid w:val="00061DFC"/>
    <w:rsid w:val="00061EF9"/>
    <w:rsid w:val="000620A4"/>
    <w:rsid w:val="0006249D"/>
    <w:rsid w:val="00062C0C"/>
    <w:rsid w:val="00062D1D"/>
    <w:rsid w:val="00062DFF"/>
    <w:rsid w:val="000632C7"/>
    <w:rsid w:val="000632E1"/>
    <w:rsid w:val="00063478"/>
    <w:rsid w:val="00063503"/>
    <w:rsid w:val="00063808"/>
    <w:rsid w:val="00063832"/>
    <w:rsid w:val="000638A3"/>
    <w:rsid w:val="00063E2B"/>
    <w:rsid w:val="00063F3E"/>
    <w:rsid w:val="0006452B"/>
    <w:rsid w:val="000645B5"/>
    <w:rsid w:val="00064777"/>
    <w:rsid w:val="000647E7"/>
    <w:rsid w:val="0006480F"/>
    <w:rsid w:val="000649FA"/>
    <w:rsid w:val="00064BEE"/>
    <w:rsid w:val="00064D62"/>
    <w:rsid w:val="00065270"/>
    <w:rsid w:val="00065502"/>
    <w:rsid w:val="000656BA"/>
    <w:rsid w:val="000658D3"/>
    <w:rsid w:val="00065ABD"/>
    <w:rsid w:val="00065E61"/>
    <w:rsid w:val="0006602B"/>
    <w:rsid w:val="00066248"/>
    <w:rsid w:val="00066324"/>
    <w:rsid w:val="000664BC"/>
    <w:rsid w:val="00066842"/>
    <w:rsid w:val="00066D9A"/>
    <w:rsid w:val="00066DC4"/>
    <w:rsid w:val="00067072"/>
    <w:rsid w:val="000672DE"/>
    <w:rsid w:val="00067667"/>
    <w:rsid w:val="000679E3"/>
    <w:rsid w:val="00067CBB"/>
    <w:rsid w:val="00067D1C"/>
    <w:rsid w:val="00067D4A"/>
    <w:rsid w:val="00067FA5"/>
    <w:rsid w:val="00070197"/>
    <w:rsid w:val="000701CE"/>
    <w:rsid w:val="00070308"/>
    <w:rsid w:val="00070386"/>
    <w:rsid w:val="000705CE"/>
    <w:rsid w:val="00070609"/>
    <w:rsid w:val="00070638"/>
    <w:rsid w:val="000707A6"/>
    <w:rsid w:val="00070DF9"/>
    <w:rsid w:val="00071092"/>
    <w:rsid w:val="000714EE"/>
    <w:rsid w:val="0007165E"/>
    <w:rsid w:val="00071C17"/>
    <w:rsid w:val="00071F47"/>
    <w:rsid w:val="000724BF"/>
    <w:rsid w:val="0007275E"/>
    <w:rsid w:val="000727A6"/>
    <w:rsid w:val="000727B9"/>
    <w:rsid w:val="00072E35"/>
    <w:rsid w:val="00072F1D"/>
    <w:rsid w:val="00073009"/>
    <w:rsid w:val="00073027"/>
    <w:rsid w:val="00073067"/>
    <w:rsid w:val="000735F0"/>
    <w:rsid w:val="000739D9"/>
    <w:rsid w:val="00073AF2"/>
    <w:rsid w:val="00074050"/>
    <w:rsid w:val="000743F6"/>
    <w:rsid w:val="000744E9"/>
    <w:rsid w:val="00074564"/>
    <w:rsid w:val="00074659"/>
    <w:rsid w:val="000747E6"/>
    <w:rsid w:val="000748BE"/>
    <w:rsid w:val="0007493F"/>
    <w:rsid w:val="00074B1E"/>
    <w:rsid w:val="00074E0D"/>
    <w:rsid w:val="00074E1D"/>
    <w:rsid w:val="00075235"/>
    <w:rsid w:val="00075246"/>
    <w:rsid w:val="000752CA"/>
    <w:rsid w:val="00075406"/>
    <w:rsid w:val="000755B7"/>
    <w:rsid w:val="00075711"/>
    <w:rsid w:val="00075951"/>
    <w:rsid w:val="00075A8B"/>
    <w:rsid w:val="00075A9C"/>
    <w:rsid w:val="00075D97"/>
    <w:rsid w:val="000763CF"/>
    <w:rsid w:val="0007685D"/>
    <w:rsid w:val="00076A8C"/>
    <w:rsid w:val="00076B12"/>
    <w:rsid w:val="00076E77"/>
    <w:rsid w:val="000773D1"/>
    <w:rsid w:val="000775E8"/>
    <w:rsid w:val="00077767"/>
    <w:rsid w:val="00077AD6"/>
    <w:rsid w:val="00077CA6"/>
    <w:rsid w:val="00077D98"/>
    <w:rsid w:val="00077ED4"/>
    <w:rsid w:val="00077F29"/>
    <w:rsid w:val="000800FB"/>
    <w:rsid w:val="000803A6"/>
    <w:rsid w:val="000806A8"/>
    <w:rsid w:val="0008074F"/>
    <w:rsid w:val="000808C1"/>
    <w:rsid w:val="000809B5"/>
    <w:rsid w:val="00080A71"/>
    <w:rsid w:val="00080B59"/>
    <w:rsid w:val="00080EF7"/>
    <w:rsid w:val="000811F6"/>
    <w:rsid w:val="00081399"/>
    <w:rsid w:val="0008143D"/>
    <w:rsid w:val="0008152D"/>
    <w:rsid w:val="0008163C"/>
    <w:rsid w:val="00081730"/>
    <w:rsid w:val="000817B5"/>
    <w:rsid w:val="0008188C"/>
    <w:rsid w:val="0008192A"/>
    <w:rsid w:val="00081B24"/>
    <w:rsid w:val="00081CEB"/>
    <w:rsid w:val="00081D2D"/>
    <w:rsid w:val="00081D3C"/>
    <w:rsid w:val="00081D56"/>
    <w:rsid w:val="00081DDD"/>
    <w:rsid w:val="00081E9B"/>
    <w:rsid w:val="00082079"/>
    <w:rsid w:val="000820E5"/>
    <w:rsid w:val="0008234C"/>
    <w:rsid w:val="000824B8"/>
    <w:rsid w:val="000825EF"/>
    <w:rsid w:val="00082A6E"/>
    <w:rsid w:val="00082B57"/>
    <w:rsid w:val="00082EF2"/>
    <w:rsid w:val="000831A5"/>
    <w:rsid w:val="00083264"/>
    <w:rsid w:val="0008376F"/>
    <w:rsid w:val="0008381E"/>
    <w:rsid w:val="00083AB8"/>
    <w:rsid w:val="00083B4E"/>
    <w:rsid w:val="00083E06"/>
    <w:rsid w:val="00084015"/>
    <w:rsid w:val="000840FF"/>
    <w:rsid w:val="00084239"/>
    <w:rsid w:val="0008458E"/>
    <w:rsid w:val="0008461A"/>
    <w:rsid w:val="00085029"/>
    <w:rsid w:val="0008552C"/>
    <w:rsid w:val="00085645"/>
    <w:rsid w:val="000856F2"/>
    <w:rsid w:val="0008588F"/>
    <w:rsid w:val="00085925"/>
    <w:rsid w:val="00085C97"/>
    <w:rsid w:val="00085EB4"/>
    <w:rsid w:val="00085FCB"/>
    <w:rsid w:val="0008602F"/>
    <w:rsid w:val="000862A8"/>
    <w:rsid w:val="0008637D"/>
    <w:rsid w:val="000863A2"/>
    <w:rsid w:val="000863AD"/>
    <w:rsid w:val="000865A7"/>
    <w:rsid w:val="000866F3"/>
    <w:rsid w:val="000867EA"/>
    <w:rsid w:val="00086947"/>
    <w:rsid w:val="00086990"/>
    <w:rsid w:val="00086B6B"/>
    <w:rsid w:val="00086E2B"/>
    <w:rsid w:val="00086F29"/>
    <w:rsid w:val="00086FEA"/>
    <w:rsid w:val="000871E2"/>
    <w:rsid w:val="00087337"/>
    <w:rsid w:val="00087402"/>
    <w:rsid w:val="0008747D"/>
    <w:rsid w:val="00087926"/>
    <w:rsid w:val="00087A67"/>
    <w:rsid w:val="00087D77"/>
    <w:rsid w:val="0009003F"/>
    <w:rsid w:val="0009005F"/>
    <w:rsid w:val="0009024D"/>
    <w:rsid w:val="00090504"/>
    <w:rsid w:val="000907A0"/>
    <w:rsid w:val="00090886"/>
    <w:rsid w:val="0009098A"/>
    <w:rsid w:val="00090BBF"/>
    <w:rsid w:val="00090DBE"/>
    <w:rsid w:val="00091281"/>
    <w:rsid w:val="000913F7"/>
    <w:rsid w:val="00091506"/>
    <w:rsid w:val="00091508"/>
    <w:rsid w:val="000916A3"/>
    <w:rsid w:val="000917DA"/>
    <w:rsid w:val="00091803"/>
    <w:rsid w:val="00091876"/>
    <w:rsid w:val="00091BD1"/>
    <w:rsid w:val="00091D69"/>
    <w:rsid w:val="00091E47"/>
    <w:rsid w:val="000922C5"/>
    <w:rsid w:val="000922DA"/>
    <w:rsid w:val="0009251D"/>
    <w:rsid w:val="000925DA"/>
    <w:rsid w:val="000925F3"/>
    <w:rsid w:val="00092625"/>
    <w:rsid w:val="00092C49"/>
    <w:rsid w:val="00092C79"/>
    <w:rsid w:val="00092D7E"/>
    <w:rsid w:val="00093055"/>
    <w:rsid w:val="000932A3"/>
    <w:rsid w:val="00093332"/>
    <w:rsid w:val="000933C0"/>
    <w:rsid w:val="000935BD"/>
    <w:rsid w:val="0009360F"/>
    <w:rsid w:val="00093630"/>
    <w:rsid w:val="0009363D"/>
    <w:rsid w:val="00094045"/>
    <w:rsid w:val="00094138"/>
    <w:rsid w:val="000945A9"/>
    <w:rsid w:val="0009461C"/>
    <w:rsid w:val="0009464C"/>
    <w:rsid w:val="00094937"/>
    <w:rsid w:val="00094C5F"/>
    <w:rsid w:val="00094C74"/>
    <w:rsid w:val="00094E1A"/>
    <w:rsid w:val="00094E44"/>
    <w:rsid w:val="00095179"/>
    <w:rsid w:val="000951E5"/>
    <w:rsid w:val="0009547C"/>
    <w:rsid w:val="000954AC"/>
    <w:rsid w:val="0009554E"/>
    <w:rsid w:val="000955D9"/>
    <w:rsid w:val="00095736"/>
    <w:rsid w:val="0009574D"/>
    <w:rsid w:val="000957C8"/>
    <w:rsid w:val="000959DD"/>
    <w:rsid w:val="00095C17"/>
    <w:rsid w:val="0009615C"/>
    <w:rsid w:val="00096457"/>
    <w:rsid w:val="000964F1"/>
    <w:rsid w:val="00096769"/>
    <w:rsid w:val="00096A20"/>
    <w:rsid w:val="00096F48"/>
    <w:rsid w:val="00096F7A"/>
    <w:rsid w:val="00096FBA"/>
    <w:rsid w:val="00097089"/>
    <w:rsid w:val="00097214"/>
    <w:rsid w:val="00097238"/>
    <w:rsid w:val="00097404"/>
    <w:rsid w:val="00097521"/>
    <w:rsid w:val="0009791D"/>
    <w:rsid w:val="0009796B"/>
    <w:rsid w:val="00097AC0"/>
    <w:rsid w:val="00097FC7"/>
    <w:rsid w:val="000A0082"/>
    <w:rsid w:val="000A026A"/>
    <w:rsid w:val="000A02D1"/>
    <w:rsid w:val="000A02F5"/>
    <w:rsid w:val="000A0417"/>
    <w:rsid w:val="000A043B"/>
    <w:rsid w:val="000A05DC"/>
    <w:rsid w:val="000A07A4"/>
    <w:rsid w:val="000A08C7"/>
    <w:rsid w:val="000A093B"/>
    <w:rsid w:val="000A0A18"/>
    <w:rsid w:val="000A0BD8"/>
    <w:rsid w:val="000A0BDB"/>
    <w:rsid w:val="000A0C4A"/>
    <w:rsid w:val="000A0D65"/>
    <w:rsid w:val="000A0D82"/>
    <w:rsid w:val="000A0FEB"/>
    <w:rsid w:val="000A1152"/>
    <w:rsid w:val="000A11C0"/>
    <w:rsid w:val="000A1245"/>
    <w:rsid w:val="000A15D3"/>
    <w:rsid w:val="000A1ABE"/>
    <w:rsid w:val="000A1C72"/>
    <w:rsid w:val="000A1D8A"/>
    <w:rsid w:val="000A2591"/>
    <w:rsid w:val="000A276F"/>
    <w:rsid w:val="000A27E3"/>
    <w:rsid w:val="000A2ADF"/>
    <w:rsid w:val="000A2B21"/>
    <w:rsid w:val="000A2FFC"/>
    <w:rsid w:val="000A32AF"/>
    <w:rsid w:val="000A342D"/>
    <w:rsid w:val="000A364F"/>
    <w:rsid w:val="000A3824"/>
    <w:rsid w:val="000A3883"/>
    <w:rsid w:val="000A3943"/>
    <w:rsid w:val="000A3D18"/>
    <w:rsid w:val="000A410C"/>
    <w:rsid w:val="000A460D"/>
    <w:rsid w:val="000A47B2"/>
    <w:rsid w:val="000A48ED"/>
    <w:rsid w:val="000A4968"/>
    <w:rsid w:val="000A4AEF"/>
    <w:rsid w:val="000A4F29"/>
    <w:rsid w:val="000A4F57"/>
    <w:rsid w:val="000A5039"/>
    <w:rsid w:val="000A503E"/>
    <w:rsid w:val="000A528D"/>
    <w:rsid w:val="000A52EB"/>
    <w:rsid w:val="000A540E"/>
    <w:rsid w:val="000A54AE"/>
    <w:rsid w:val="000A54CE"/>
    <w:rsid w:val="000A5584"/>
    <w:rsid w:val="000A559B"/>
    <w:rsid w:val="000A57EF"/>
    <w:rsid w:val="000A59EC"/>
    <w:rsid w:val="000A65B5"/>
    <w:rsid w:val="000A66E8"/>
    <w:rsid w:val="000A6729"/>
    <w:rsid w:val="000A678B"/>
    <w:rsid w:val="000A67EC"/>
    <w:rsid w:val="000A68C6"/>
    <w:rsid w:val="000A6933"/>
    <w:rsid w:val="000A69BE"/>
    <w:rsid w:val="000A6A36"/>
    <w:rsid w:val="000A6C47"/>
    <w:rsid w:val="000A6E0E"/>
    <w:rsid w:val="000A6EF9"/>
    <w:rsid w:val="000A720E"/>
    <w:rsid w:val="000A733F"/>
    <w:rsid w:val="000A750D"/>
    <w:rsid w:val="000A7616"/>
    <w:rsid w:val="000A7A75"/>
    <w:rsid w:val="000A7BA9"/>
    <w:rsid w:val="000A7C10"/>
    <w:rsid w:val="000A7C57"/>
    <w:rsid w:val="000A7DA3"/>
    <w:rsid w:val="000A7E06"/>
    <w:rsid w:val="000B00CE"/>
    <w:rsid w:val="000B0147"/>
    <w:rsid w:val="000B01A5"/>
    <w:rsid w:val="000B023A"/>
    <w:rsid w:val="000B031A"/>
    <w:rsid w:val="000B0727"/>
    <w:rsid w:val="000B0812"/>
    <w:rsid w:val="000B0936"/>
    <w:rsid w:val="000B0C24"/>
    <w:rsid w:val="000B0E50"/>
    <w:rsid w:val="000B0FE8"/>
    <w:rsid w:val="000B12F9"/>
    <w:rsid w:val="000B132C"/>
    <w:rsid w:val="000B14F9"/>
    <w:rsid w:val="000B15ED"/>
    <w:rsid w:val="000B1691"/>
    <w:rsid w:val="000B1959"/>
    <w:rsid w:val="000B1963"/>
    <w:rsid w:val="000B1AC4"/>
    <w:rsid w:val="000B1B91"/>
    <w:rsid w:val="000B1D23"/>
    <w:rsid w:val="000B1DF3"/>
    <w:rsid w:val="000B203C"/>
    <w:rsid w:val="000B2152"/>
    <w:rsid w:val="000B2238"/>
    <w:rsid w:val="000B26B6"/>
    <w:rsid w:val="000B2933"/>
    <w:rsid w:val="000B2967"/>
    <w:rsid w:val="000B2EA7"/>
    <w:rsid w:val="000B2F28"/>
    <w:rsid w:val="000B3202"/>
    <w:rsid w:val="000B32DB"/>
    <w:rsid w:val="000B3819"/>
    <w:rsid w:val="000B397E"/>
    <w:rsid w:val="000B39DA"/>
    <w:rsid w:val="000B3AFF"/>
    <w:rsid w:val="000B3B05"/>
    <w:rsid w:val="000B41A8"/>
    <w:rsid w:val="000B421C"/>
    <w:rsid w:val="000B4347"/>
    <w:rsid w:val="000B4B33"/>
    <w:rsid w:val="000B4C16"/>
    <w:rsid w:val="000B4E39"/>
    <w:rsid w:val="000B4FE2"/>
    <w:rsid w:val="000B5003"/>
    <w:rsid w:val="000B5215"/>
    <w:rsid w:val="000B523C"/>
    <w:rsid w:val="000B53FE"/>
    <w:rsid w:val="000B54B1"/>
    <w:rsid w:val="000B5667"/>
    <w:rsid w:val="000B56AF"/>
    <w:rsid w:val="000B5772"/>
    <w:rsid w:val="000B5862"/>
    <w:rsid w:val="000B61E5"/>
    <w:rsid w:val="000B62E9"/>
    <w:rsid w:val="000B65BD"/>
    <w:rsid w:val="000B68C9"/>
    <w:rsid w:val="000B6A24"/>
    <w:rsid w:val="000B700C"/>
    <w:rsid w:val="000B7146"/>
    <w:rsid w:val="000B7524"/>
    <w:rsid w:val="000B77F0"/>
    <w:rsid w:val="000B7835"/>
    <w:rsid w:val="000B7999"/>
    <w:rsid w:val="000B7AD1"/>
    <w:rsid w:val="000B7CC5"/>
    <w:rsid w:val="000B7E40"/>
    <w:rsid w:val="000C0461"/>
    <w:rsid w:val="000C056D"/>
    <w:rsid w:val="000C06E9"/>
    <w:rsid w:val="000C07D5"/>
    <w:rsid w:val="000C07E5"/>
    <w:rsid w:val="000C082D"/>
    <w:rsid w:val="000C08E1"/>
    <w:rsid w:val="000C0ABF"/>
    <w:rsid w:val="000C0AED"/>
    <w:rsid w:val="000C0C86"/>
    <w:rsid w:val="000C0FB1"/>
    <w:rsid w:val="000C11C5"/>
    <w:rsid w:val="000C1438"/>
    <w:rsid w:val="000C16FD"/>
    <w:rsid w:val="000C17DC"/>
    <w:rsid w:val="000C18C8"/>
    <w:rsid w:val="000C199C"/>
    <w:rsid w:val="000C1BDB"/>
    <w:rsid w:val="000C1C35"/>
    <w:rsid w:val="000C1CE8"/>
    <w:rsid w:val="000C1D93"/>
    <w:rsid w:val="000C1E38"/>
    <w:rsid w:val="000C2599"/>
    <w:rsid w:val="000C296F"/>
    <w:rsid w:val="000C2DA5"/>
    <w:rsid w:val="000C2F19"/>
    <w:rsid w:val="000C3091"/>
    <w:rsid w:val="000C32C7"/>
    <w:rsid w:val="000C33A0"/>
    <w:rsid w:val="000C34A1"/>
    <w:rsid w:val="000C37AD"/>
    <w:rsid w:val="000C37B0"/>
    <w:rsid w:val="000C3B0E"/>
    <w:rsid w:val="000C3C2A"/>
    <w:rsid w:val="000C3CC5"/>
    <w:rsid w:val="000C3D66"/>
    <w:rsid w:val="000C3FE4"/>
    <w:rsid w:val="000C40BA"/>
    <w:rsid w:val="000C4198"/>
    <w:rsid w:val="000C41A0"/>
    <w:rsid w:val="000C43C4"/>
    <w:rsid w:val="000C4433"/>
    <w:rsid w:val="000C4585"/>
    <w:rsid w:val="000C462A"/>
    <w:rsid w:val="000C48F1"/>
    <w:rsid w:val="000C49A7"/>
    <w:rsid w:val="000C49E2"/>
    <w:rsid w:val="000C4DF7"/>
    <w:rsid w:val="000C4E3C"/>
    <w:rsid w:val="000C4FF4"/>
    <w:rsid w:val="000C53A3"/>
    <w:rsid w:val="000C5728"/>
    <w:rsid w:val="000C588E"/>
    <w:rsid w:val="000C5CE7"/>
    <w:rsid w:val="000C5FC2"/>
    <w:rsid w:val="000C60D8"/>
    <w:rsid w:val="000C63FD"/>
    <w:rsid w:val="000C640F"/>
    <w:rsid w:val="000C6896"/>
    <w:rsid w:val="000C6DAD"/>
    <w:rsid w:val="000C70B1"/>
    <w:rsid w:val="000C7112"/>
    <w:rsid w:val="000C74E1"/>
    <w:rsid w:val="000C7948"/>
    <w:rsid w:val="000C7C29"/>
    <w:rsid w:val="000C7CC0"/>
    <w:rsid w:val="000C7E43"/>
    <w:rsid w:val="000D020D"/>
    <w:rsid w:val="000D0408"/>
    <w:rsid w:val="000D04BA"/>
    <w:rsid w:val="000D089E"/>
    <w:rsid w:val="000D09E9"/>
    <w:rsid w:val="000D0C7E"/>
    <w:rsid w:val="000D0CCC"/>
    <w:rsid w:val="000D0DC9"/>
    <w:rsid w:val="000D10D8"/>
    <w:rsid w:val="000D116F"/>
    <w:rsid w:val="000D12B9"/>
    <w:rsid w:val="000D136E"/>
    <w:rsid w:val="000D1442"/>
    <w:rsid w:val="000D15B5"/>
    <w:rsid w:val="000D16CE"/>
    <w:rsid w:val="000D1822"/>
    <w:rsid w:val="000D1BB3"/>
    <w:rsid w:val="000D1C81"/>
    <w:rsid w:val="000D1F5A"/>
    <w:rsid w:val="000D1F5E"/>
    <w:rsid w:val="000D1FDD"/>
    <w:rsid w:val="000D1FFA"/>
    <w:rsid w:val="000D2205"/>
    <w:rsid w:val="000D2341"/>
    <w:rsid w:val="000D2426"/>
    <w:rsid w:val="000D25CA"/>
    <w:rsid w:val="000D261D"/>
    <w:rsid w:val="000D262B"/>
    <w:rsid w:val="000D2947"/>
    <w:rsid w:val="000D2958"/>
    <w:rsid w:val="000D2B89"/>
    <w:rsid w:val="000D2C76"/>
    <w:rsid w:val="000D2D2E"/>
    <w:rsid w:val="000D2F35"/>
    <w:rsid w:val="000D2F4D"/>
    <w:rsid w:val="000D325A"/>
    <w:rsid w:val="000D3640"/>
    <w:rsid w:val="000D3653"/>
    <w:rsid w:val="000D388E"/>
    <w:rsid w:val="000D39C3"/>
    <w:rsid w:val="000D3C3A"/>
    <w:rsid w:val="000D3E60"/>
    <w:rsid w:val="000D42D9"/>
    <w:rsid w:val="000D45BC"/>
    <w:rsid w:val="000D488E"/>
    <w:rsid w:val="000D4906"/>
    <w:rsid w:val="000D50F5"/>
    <w:rsid w:val="000D5144"/>
    <w:rsid w:val="000D561F"/>
    <w:rsid w:val="000D56A9"/>
    <w:rsid w:val="000D58EA"/>
    <w:rsid w:val="000D5918"/>
    <w:rsid w:val="000D59E9"/>
    <w:rsid w:val="000D5AA5"/>
    <w:rsid w:val="000D5D36"/>
    <w:rsid w:val="000D5DDD"/>
    <w:rsid w:val="000D6215"/>
    <w:rsid w:val="000D62AB"/>
    <w:rsid w:val="000D658E"/>
    <w:rsid w:val="000D66FE"/>
    <w:rsid w:val="000D69D4"/>
    <w:rsid w:val="000D6A12"/>
    <w:rsid w:val="000D6A21"/>
    <w:rsid w:val="000D708B"/>
    <w:rsid w:val="000D74E4"/>
    <w:rsid w:val="000D7567"/>
    <w:rsid w:val="000D7893"/>
    <w:rsid w:val="000D795F"/>
    <w:rsid w:val="000D79D8"/>
    <w:rsid w:val="000D7C5E"/>
    <w:rsid w:val="000D7C95"/>
    <w:rsid w:val="000D7FB7"/>
    <w:rsid w:val="000D7FC5"/>
    <w:rsid w:val="000E00F7"/>
    <w:rsid w:val="000E0313"/>
    <w:rsid w:val="000E0811"/>
    <w:rsid w:val="000E0830"/>
    <w:rsid w:val="000E09C0"/>
    <w:rsid w:val="000E0AFD"/>
    <w:rsid w:val="000E0B55"/>
    <w:rsid w:val="000E0C95"/>
    <w:rsid w:val="000E0DE6"/>
    <w:rsid w:val="000E105E"/>
    <w:rsid w:val="000E10EA"/>
    <w:rsid w:val="000E12EB"/>
    <w:rsid w:val="000E1452"/>
    <w:rsid w:val="000E1588"/>
    <w:rsid w:val="000E196A"/>
    <w:rsid w:val="000E19F3"/>
    <w:rsid w:val="000E1B2B"/>
    <w:rsid w:val="000E1BAD"/>
    <w:rsid w:val="000E1E92"/>
    <w:rsid w:val="000E2067"/>
    <w:rsid w:val="000E232E"/>
    <w:rsid w:val="000E24F7"/>
    <w:rsid w:val="000E27AE"/>
    <w:rsid w:val="000E2972"/>
    <w:rsid w:val="000E2AF1"/>
    <w:rsid w:val="000E2BEE"/>
    <w:rsid w:val="000E2EB7"/>
    <w:rsid w:val="000E2F58"/>
    <w:rsid w:val="000E2FB9"/>
    <w:rsid w:val="000E30D8"/>
    <w:rsid w:val="000E3117"/>
    <w:rsid w:val="000E37DC"/>
    <w:rsid w:val="000E3A88"/>
    <w:rsid w:val="000E3B84"/>
    <w:rsid w:val="000E3BC9"/>
    <w:rsid w:val="000E3FC1"/>
    <w:rsid w:val="000E45CC"/>
    <w:rsid w:val="000E47B7"/>
    <w:rsid w:val="000E47FD"/>
    <w:rsid w:val="000E52A1"/>
    <w:rsid w:val="000E57BC"/>
    <w:rsid w:val="000E5838"/>
    <w:rsid w:val="000E5A9A"/>
    <w:rsid w:val="000E5E47"/>
    <w:rsid w:val="000E5E9E"/>
    <w:rsid w:val="000E5EDD"/>
    <w:rsid w:val="000E63E1"/>
    <w:rsid w:val="000E65B0"/>
    <w:rsid w:val="000E665F"/>
    <w:rsid w:val="000E6662"/>
    <w:rsid w:val="000E6690"/>
    <w:rsid w:val="000E6D1E"/>
    <w:rsid w:val="000E712D"/>
    <w:rsid w:val="000E71C5"/>
    <w:rsid w:val="000E7473"/>
    <w:rsid w:val="000E74EE"/>
    <w:rsid w:val="000E7C25"/>
    <w:rsid w:val="000E7F30"/>
    <w:rsid w:val="000E7FB6"/>
    <w:rsid w:val="000F008C"/>
    <w:rsid w:val="000F073C"/>
    <w:rsid w:val="000F0882"/>
    <w:rsid w:val="000F0B03"/>
    <w:rsid w:val="000F0BA5"/>
    <w:rsid w:val="000F0BC7"/>
    <w:rsid w:val="000F0D51"/>
    <w:rsid w:val="000F0FE0"/>
    <w:rsid w:val="000F10A8"/>
    <w:rsid w:val="000F1229"/>
    <w:rsid w:val="000F1261"/>
    <w:rsid w:val="000F1415"/>
    <w:rsid w:val="000F1650"/>
    <w:rsid w:val="000F184A"/>
    <w:rsid w:val="000F1962"/>
    <w:rsid w:val="000F1DEB"/>
    <w:rsid w:val="000F1F3B"/>
    <w:rsid w:val="000F22C3"/>
    <w:rsid w:val="000F2344"/>
    <w:rsid w:val="000F2422"/>
    <w:rsid w:val="000F24C2"/>
    <w:rsid w:val="000F2566"/>
    <w:rsid w:val="000F25E9"/>
    <w:rsid w:val="000F2867"/>
    <w:rsid w:val="000F29ED"/>
    <w:rsid w:val="000F2AAD"/>
    <w:rsid w:val="000F2E0C"/>
    <w:rsid w:val="000F2F81"/>
    <w:rsid w:val="000F2F97"/>
    <w:rsid w:val="000F3208"/>
    <w:rsid w:val="000F34EA"/>
    <w:rsid w:val="000F3517"/>
    <w:rsid w:val="000F36C1"/>
    <w:rsid w:val="000F37CA"/>
    <w:rsid w:val="000F383D"/>
    <w:rsid w:val="000F38E4"/>
    <w:rsid w:val="000F3AAA"/>
    <w:rsid w:val="000F3AB3"/>
    <w:rsid w:val="000F3AC4"/>
    <w:rsid w:val="000F3C83"/>
    <w:rsid w:val="000F3C8E"/>
    <w:rsid w:val="000F3D6F"/>
    <w:rsid w:val="000F3E07"/>
    <w:rsid w:val="000F3E9A"/>
    <w:rsid w:val="000F3FB6"/>
    <w:rsid w:val="000F4742"/>
    <w:rsid w:val="000F48D6"/>
    <w:rsid w:val="000F4914"/>
    <w:rsid w:val="000F4AE7"/>
    <w:rsid w:val="000F4CCD"/>
    <w:rsid w:val="000F50BC"/>
    <w:rsid w:val="000F526D"/>
    <w:rsid w:val="000F528C"/>
    <w:rsid w:val="000F52BF"/>
    <w:rsid w:val="000F5450"/>
    <w:rsid w:val="000F55F1"/>
    <w:rsid w:val="000F55F9"/>
    <w:rsid w:val="000F56E4"/>
    <w:rsid w:val="000F579B"/>
    <w:rsid w:val="000F5A1D"/>
    <w:rsid w:val="000F5C35"/>
    <w:rsid w:val="000F5D5C"/>
    <w:rsid w:val="000F5E97"/>
    <w:rsid w:val="000F5ED4"/>
    <w:rsid w:val="000F5EFB"/>
    <w:rsid w:val="000F6280"/>
    <w:rsid w:val="000F63ED"/>
    <w:rsid w:val="000F6502"/>
    <w:rsid w:val="000F65E3"/>
    <w:rsid w:val="000F6902"/>
    <w:rsid w:val="000F6C86"/>
    <w:rsid w:val="000F6E3A"/>
    <w:rsid w:val="000F744C"/>
    <w:rsid w:val="000F75AF"/>
    <w:rsid w:val="000F76EF"/>
    <w:rsid w:val="000F7AA7"/>
    <w:rsid w:val="000F7C47"/>
    <w:rsid w:val="000F7D8B"/>
    <w:rsid w:val="000F7EE9"/>
    <w:rsid w:val="000F7FC1"/>
    <w:rsid w:val="00100340"/>
    <w:rsid w:val="00100372"/>
    <w:rsid w:val="001003A9"/>
    <w:rsid w:val="00100454"/>
    <w:rsid w:val="00100623"/>
    <w:rsid w:val="00100B9D"/>
    <w:rsid w:val="00100EDC"/>
    <w:rsid w:val="00101097"/>
    <w:rsid w:val="001011BB"/>
    <w:rsid w:val="00101849"/>
    <w:rsid w:val="00101A10"/>
    <w:rsid w:val="00101CDC"/>
    <w:rsid w:val="00101D1C"/>
    <w:rsid w:val="00101F84"/>
    <w:rsid w:val="001020E7"/>
    <w:rsid w:val="001022DB"/>
    <w:rsid w:val="001023E8"/>
    <w:rsid w:val="001026A3"/>
    <w:rsid w:val="001028F1"/>
    <w:rsid w:val="00102B79"/>
    <w:rsid w:val="00102BCD"/>
    <w:rsid w:val="00103171"/>
    <w:rsid w:val="0010343E"/>
    <w:rsid w:val="00103BB1"/>
    <w:rsid w:val="00103D01"/>
    <w:rsid w:val="00103D34"/>
    <w:rsid w:val="00103E83"/>
    <w:rsid w:val="00103EBD"/>
    <w:rsid w:val="00103F87"/>
    <w:rsid w:val="00103FBE"/>
    <w:rsid w:val="00104267"/>
    <w:rsid w:val="001045DD"/>
    <w:rsid w:val="001046B6"/>
    <w:rsid w:val="00104E4F"/>
    <w:rsid w:val="00104FA0"/>
    <w:rsid w:val="00105215"/>
    <w:rsid w:val="00105336"/>
    <w:rsid w:val="00105535"/>
    <w:rsid w:val="00105539"/>
    <w:rsid w:val="0010562A"/>
    <w:rsid w:val="0010567A"/>
    <w:rsid w:val="001056CF"/>
    <w:rsid w:val="00105777"/>
    <w:rsid w:val="00105A0C"/>
    <w:rsid w:val="00105C45"/>
    <w:rsid w:val="00105DBE"/>
    <w:rsid w:val="00106074"/>
    <w:rsid w:val="00106506"/>
    <w:rsid w:val="001065EF"/>
    <w:rsid w:val="001068FC"/>
    <w:rsid w:val="00106B63"/>
    <w:rsid w:val="00106DA6"/>
    <w:rsid w:val="001070A2"/>
    <w:rsid w:val="001071AF"/>
    <w:rsid w:val="001071D5"/>
    <w:rsid w:val="00107463"/>
    <w:rsid w:val="00107500"/>
    <w:rsid w:val="001076A9"/>
    <w:rsid w:val="00107720"/>
    <w:rsid w:val="001077DE"/>
    <w:rsid w:val="001079F4"/>
    <w:rsid w:val="00107E0D"/>
    <w:rsid w:val="00107FE5"/>
    <w:rsid w:val="00110191"/>
    <w:rsid w:val="00110360"/>
    <w:rsid w:val="00110626"/>
    <w:rsid w:val="00110698"/>
    <w:rsid w:val="00110D78"/>
    <w:rsid w:val="00110D7C"/>
    <w:rsid w:val="00110E13"/>
    <w:rsid w:val="00110FCF"/>
    <w:rsid w:val="001110F3"/>
    <w:rsid w:val="00111206"/>
    <w:rsid w:val="0011143A"/>
    <w:rsid w:val="001114A5"/>
    <w:rsid w:val="001114C9"/>
    <w:rsid w:val="001116E5"/>
    <w:rsid w:val="001117A4"/>
    <w:rsid w:val="00111912"/>
    <w:rsid w:val="00111A36"/>
    <w:rsid w:val="00111EC2"/>
    <w:rsid w:val="00111F01"/>
    <w:rsid w:val="0011216C"/>
    <w:rsid w:val="00112779"/>
    <w:rsid w:val="001128D9"/>
    <w:rsid w:val="00112973"/>
    <w:rsid w:val="00112AD9"/>
    <w:rsid w:val="0011304E"/>
    <w:rsid w:val="0011320B"/>
    <w:rsid w:val="0011341C"/>
    <w:rsid w:val="0011347E"/>
    <w:rsid w:val="001136D7"/>
    <w:rsid w:val="00113751"/>
    <w:rsid w:val="00113B0A"/>
    <w:rsid w:val="00113BDA"/>
    <w:rsid w:val="00113C37"/>
    <w:rsid w:val="00113C74"/>
    <w:rsid w:val="001140D8"/>
    <w:rsid w:val="00114227"/>
    <w:rsid w:val="001143E2"/>
    <w:rsid w:val="0011462F"/>
    <w:rsid w:val="00114783"/>
    <w:rsid w:val="001147E7"/>
    <w:rsid w:val="0011490D"/>
    <w:rsid w:val="00114CD6"/>
    <w:rsid w:val="00114DA0"/>
    <w:rsid w:val="00114DE7"/>
    <w:rsid w:val="00114E1C"/>
    <w:rsid w:val="00114E6A"/>
    <w:rsid w:val="00114FDC"/>
    <w:rsid w:val="00115039"/>
    <w:rsid w:val="00115342"/>
    <w:rsid w:val="00115398"/>
    <w:rsid w:val="001153E6"/>
    <w:rsid w:val="001159FA"/>
    <w:rsid w:val="00116260"/>
    <w:rsid w:val="0011667B"/>
    <w:rsid w:val="0011688C"/>
    <w:rsid w:val="001168AD"/>
    <w:rsid w:val="00116AC7"/>
    <w:rsid w:val="00116C02"/>
    <w:rsid w:val="00116F1C"/>
    <w:rsid w:val="001172B3"/>
    <w:rsid w:val="00117557"/>
    <w:rsid w:val="0011772E"/>
    <w:rsid w:val="001177C7"/>
    <w:rsid w:val="00117940"/>
    <w:rsid w:val="00117C7B"/>
    <w:rsid w:val="00117F0E"/>
    <w:rsid w:val="00120202"/>
    <w:rsid w:val="00120312"/>
    <w:rsid w:val="001203E0"/>
    <w:rsid w:val="0012088D"/>
    <w:rsid w:val="00120AA0"/>
    <w:rsid w:val="00120ACB"/>
    <w:rsid w:val="00120B38"/>
    <w:rsid w:val="00120BEB"/>
    <w:rsid w:val="0012106D"/>
    <w:rsid w:val="00121242"/>
    <w:rsid w:val="001212BE"/>
    <w:rsid w:val="00121416"/>
    <w:rsid w:val="00121567"/>
    <w:rsid w:val="001215D0"/>
    <w:rsid w:val="001216E1"/>
    <w:rsid w:val="0012179B"/>
    <w:rsid w:val="00121838"/>
    <w:rsid w:val="001219E0"/>
    <w:rsid w:val="00121B68"/>
    <w:rsid w:val="00121D60"/>
    <w:rsid w:val="001222CC"/>
    <w:rsid w:val="001225D3"/>
    <w:rsid w:val="00122785"/>
    <w:rsid w:val="00122907"/>
    <w:rsid w:val="001235B2"/>
    <w:rsid w:val="00123C81"/>
    <w:rsid w:val="00123DFD"/>
    <w:rsid w:val="00123E26"/>
    <w:rsid w:val="00123EB4"/>
    <w:rsid w:val="0012411F"/>
    <w:rsid w:val="001241B0"/>
    <w:rsid w:val="0012423C"/>
    <w:rsid w:val="001242A2"/>
    <w:rsid w:val="001242FC"/>
    <w:rsid w:val="001243FA"/>
    <w:rsid w:val="00124836"/>
    <w:rsid w:val="0012491D"/>
    <w:rsid w:val="00124A04"/>
    <w:rsid w:val="00124A75"/>
    <w:rsid w:val="00124AC5"/>
    <w:rsid w:val="00124F9D"/>
    <w:rsid w:val="001250C8"/>
    <w:rsid w:val="00125126"/>
    <w:rsid w:val="001251EB"/>
    <w:rsid w:val="001253A7"/>
    <w:rsid w:val="001259FC"/>
    <w:rsid w:val="00125D27"/>
    <w:rsid w:val="0012618F"/>
    <w:rsid w:val="00126506"/>
    <w:rsid w:val="001265E4"/>
    <w:rsid w:val="00126AF0"/>
    <w:rsid w:val="00126E36"/>
    <w:rsid w:val="00126FAD"/>
    <w:rsid w:val="0012709D"/>
    <w:rsid w:val="001271F5"/>
    <w:rsid w:val="0012739F"/>
    <w:rsid w:val="0012743A"/>
    <w:rsid w:val="001275E1"/>
    <w:rsid w:val="00127604"/>
    <w:rsid w:val="0012770C"/>
    <w:rsid w:val="001277CD"/>
    <w:rsid w:val="0012783F"/>
    <w:rsid w:val="001278C2"/>
    <w:rsid w:val="00127F77"/>
    <w:rsid w:val="00130127"/>
    <w:rsid w:val="001301F6"/>
    <w:rsid w:val="001303A1"/>
    <w:rsid w:val="001307D0"/>
    <w:rsid w:val="001308A6"/>
    <w:rsid w:val="001308DE"/>
    <w:rsid w:val="00130A3B"/>
    <w:rsid w:val="00130ABB"/>
    <w:rsid w:val="00130C8D"/>
    <w:rsid w:val="00130E94"/>
    <w:rsid w:val="00130EA4"/>
    <w:rsid w:val="00131038"/>
    <w:rsid w:val="001311C8"/>
    <w:rsid w:val="001313CD"/>
    <w:rsid w:val="001313D3"/>
    <w:rsid w:val="00131575"/>
    <w:rsid w:val="00131578"/>
    <w:rsid w:val="00131718"/>
    <w:rsid w:val="0013179E"/>
    <w:rsid w:val="001317A3"/>
    <w:rsid w:val="00131BC1"/>
    <w:rsid w:val="00131D0F"/>
    <w:rsid w:val="001325C3"/>
    <w:rsid w:val="00132625"/>
    <w:rsid w:val="0013281B"/>
    <w:rsid w:val="00132AF5"/>
    <w:rsid w:val="00132DEC"/>
    <w:rsid w:val="00133532"/>
    <w:rsid w:val="00133549"/>
    <w:rsid w:val="0013362D"/>
    <w:rsid w:val="00133787"/>
    <w:rsid w:val="00133AB9"/>
    <w:rsid w:val="00134062"/>
    <w:rsid w:val="00134199"/>
    <w:rsid w:val="001341DA"/>
    <w:rsid w:val="00134333"/>
    <w:rsid w:val="00134475"/>
    <w:rsid w:val="001344A8"/>
    <w:rsid w:val="0013485D"/>
    <w:rsid w:val="001349C3"/>
    <w:rsid w:val="00134B12"/>
    <w:rsid w:val="00134D03"/>
    <w:rsid w:val="00134D29"/>
    <w:rsid w:val="00135073"/>
    <w:rsid w:val="001354A4"/>
    <w:rsid w:val="0013582A"/>
    <w:rsid w:val="00135B9C"/>
    <w:rsid w:val="00135C8E"/>
    <w:rsid w:val="0013611E"/>
    <w:rsid w:val="001362A2"/>
    <w:rsid w:val="001367F0"/>
    <w:rsid w:val="00136882"/>
    <w:rsid w:val="00136C3C"/>
    <w:rsid w:val="00136DBA"/>
    <w:rsid w:val="001370F0"/>
    <w:rsid w:val="00137422"/>
    <w:rsid w:val="001375F7"/>
    <w:rsid w:val="001377E5"/>
    <w:rsid w:val="0013797A"/>
    <w:rsid w:val="00137A14"/>
    <w:rsid w:val="00137D2F"/>
    <w:rsid w:val="00137F96"/>
    <w:rsid w:val="0014079E"/>
    <w:rsid w:val="00140855"/>
    <w:rsid w:val="00140A14"/>
    <w:rsid w:val="00140D4F"/>
    <w:rsid w:val="00140E53"/>
    <w:rsid w:val="00140F87"/>
    <w:rsid w:val="00140FED"/>
    <w:rsid w:val="00140FF1"/>
    <w:rsid w:val="00141116"/>
    <w:rsid w:val="001413C0"/>
    <w:rsid w:val="001416A9"/>
    <w:rsid w:val="001416B1"/>
    <w:rsid w:val="0014171B"/>
    <w:rsid w:val="0014190D"/>
    <w:rsid w:val="00141D87"/>
    <w:rsid w:val="00141FE3"/>
    <w:rsid w:val="00142008"/>
    <w:rsid w:val="001421D2"/>
    <w:rsid w:val="0014225F"/>
    <w:rsid w:val="00142872"/>
    <w:rsid w:val="00142966"/>
    <w:rsid w:val="001429AD"/>
    <w:rsid w:val="00142CB8"/>
    <w:rsid w:val="00143B32"/>
    <w:rsid w:val="001440C9"/>
    <w:rsid w:val="001440DF"/>
    <w:rsid w:val="0014443A"/>
    <w:rsid w:val="001444CF"/>
    <w:rsid w:val="001445E1"/>
    <w:rsid w:val="00144735"/>
    <w:rsid w:val="0014482A"/>
    <w:rsid w:val="00144842"/>
    <w:rsid w:val="00144A14"/>
    <w:rsid w:val="00144A84"/>
    <w:rsid w:val="00144AF8"/>
    <w:rsid w:val="00144BA1"/>
    <w:rsid w:val="00144FAA"/>
    <w:rsid w:val="00144FB9"/>
    <w:rsid w:val="00145262"/>
    <w:rsid w:val="001453E0"/>
    <w:rsid w:val="001457A0"/>
    <w:rsid w:val="001459CC"/>
    <w:rsid w:val="00145CC0"/>
    <w:rsid w:val="00145D57"/>
    <w:rsid w:val="00145D86"/>
    <w:rsid w:val="00145DFE"/>
    <w:rsid w:val="00145ECB"/>
    <w:rsid w:val="00146348"/>
    <w:rsid w:val="00146498"/>
    <w:rsid w:val="001464EB"/>
    <w:rsid w:val="0014650E"/>
    <w:rsid w:val="001466CB"/>
    <w:rsid w:val="00147204"/>
    <w:rsid w:val="001474CB"/>
    <w:rsid w:val="001474CD"/>
    <w:rsid w:val="001479D5"/>
    <w:rsid w:val="00147AA1"/>
    <w:rsid w:val="00147DD3"/>
    <w:rsid w:val="001502B6"/>
    <w:rsid w:val="001503C8"/>
    <w:rsid w:val="00150466"/>
    <w:rsid w:val="001506A8"/>
    <w:rsid w:val="00150BF9"/>
    <w:rsid w:val="00150F8F"/>
    <w:rsid w:val="00150F91"/>
    <w:rsid w:val="001512F0"/>
    <w:rsid w:val="0015170A"/>
    <w:rsid w:val="001517C9"/>
    <w:rsid w:val="00151842"/>
    <w:rsid w:val="00151BFB"/>
    <w:rsid w:val="00151C43"/>
    <w:rsid w:val="00151D4D"/>
    <w:rsid w:val="00151DC2"/>
    <w:rsid w:val="00151FA4"/>
    <w:rsid w:val="00152099"/>
    <w:rsid w:val="001524C3"/>
    <w:rsid w:val="00152527"/>
    <w:rsid w:val="001525BE"/>
    <w:rsid w:val="00152679"/>
    <w:rsid w:val="00152818"/>
    <w:rsid w:val="00152942"/>
    <w:rsid w:val="00152ACC"/>
    <w:rsid w:val="00152B54"/>
    <w:rsid w:val="00152BDA"/>
    <w:rsid w:val="00152D36"/>
    <w:rsid w:val="00152D69"/>
    <w:rsid w:val="00152D73"/>
    <w:rsid w:val="00153228"/>
    <w:rsid w:val="001533A3"/>
    <w:rsid w:val="00153430"/>
    <w:rsid w:val="00153818"/>
    <w:rsid w:val="0015392B"/>
    <w:rsid w:val="001539C5"/>
    <w:rsid w:val="00153A5A"/>
    <w:rsid w:val="00153A8B"/>
    <w:rsid w:val="00153B49"/>
    <w:rsid w:val="00153BD1"/>
    <w:rsid w:val="00153C62"/>
    <w:rsid w:val="00153F60"/>
    <w:rsid w:val="001540DD"/>
    <w:rsid w:val="001541BB"/>
    <w:rsid w:val="00154207"/>
    <w:rsid w:val="001545A9"/>
    <w:rsid w:val="0015480C"/>
    <w:rsid w:val="00154E42"/>
    <w:rsid w:val="00155064"/>
    <w:rsid w:val="00155184"/>
    <w:rsid w:val="00155595"/>
    <w:rsid w:val="001555A9"/>
    <w:rsid w:val="00155920"/>
    <w:rsid w:val="00155E51"/>
    <w:rsid w:val="00155FEB"/>
    <w:rsid w:val="0015620A"/>
    <w:rsid w:val="00156371"/>
    <w:rsid w:val="0015683C"/>
    <w:rsid w:val="0015687B"/>
    <w:rsid w:val="00156AF4"/>
    <w:rsid w:val="00156BDF"/>
    <w:rsid w:val="00156C27"/>
    <w:rsid w:val="00156CBE"/>
    <w:rsid w:val="00156DD8"/>
    <w:rsid w:val="00156DEB"/>
    <w:rsid w:val="00157132"/>
    <w:rsid w:val="001571E4"/>
    <w:rsid w:val="001576BC"/>
    <w:rsid w:val="0015775F"/>
    <w:rsid w:val="0015794E"/>
    <w:rsid w:val="001579F0"/>
    <w:rsid w:val="00160018"/>
    <w:rsid w:val="0016031F"/>
    <w:rsid w:val="00160351"/>
    <w:rsid w:val="00160492"/>
    <w:rsid w:val="00160AE6"/>
    <w:rsid w:val="00160CBB"/>
    <w:rsid w:val="00160F0B"/>
    <w:rsid w:val="001618C1"/>
    <w:rsid w:val="001618C9"/>
    <w:rsid w:val="00161939"/>
    <w:rsid w:val="00161A65"/>
    <w:rsid w:val="00161BDD"/>
    <w:rsid w:val="00161BDE"/>
    <w:rsid w:val="00161C5E"/>
    <w:rsid w:val="00161E94"/>
    <w:rsid w:val="0016221B"/>
    <w:rsid w:val="0016259F"/>
    <w:rsid w:val="00163666"/>
    <w:rsid w:val="00163B56"/>
    <w:rsid w:val="001640DE"/>
    <w:rsid w:val="001641E7"/>
    <w:rsid w:val="001642F2"/>
    <w:rsid w:val="001643B8"/>
    <w:rsid w:val="001643DF"/>
    <w:rsid w:val="0016441B"/>
    <w:rsid w:val="001646D7"/>
    <w:rsid w:val="001646F9"/>
    <w:rsid w:val="0016473B"/>
    <w:rsid w:val="001647C9"/>
    <w:rsid w:val="00164873"/>
    <w:rsid w:val="001649A0"/>
    <w:rsid w:val="001649AF"/>
    <w:rsid w:val="00164E03"/>
    <w:rsid w:val="001650F7"/>
    <w:rsid w:val="0016519D"/>
    <w:rsid w:val="0016525A"/>
    <w:rsid w:val="0016535B"/>
    <w:rsid w:val="00165417"/>
    <w:rsid w:val="0016559C"/>
    <w:rsid w:val="001655A3"/>
    <w:rsid w:val="001659A1"/>
    <w:rsid w:val="00165A03"/>
    <w:rsid w:val="00165A17"/>
    <w:rsid w:val="00165B3C"/>
    <w:rsid w:val="001661AA"/>
    <w:rsid w:val="0016622B"/>
    <w:rsid w:val="00166489"/>
    <w:rsid w:val="001664AB"/>
    <w:rsid w:val="001668C9"/>
    <w:rsid w:val="001669BA"/>
    <w:rsid w:val="00166BAD"/>
    <w:rsid w:val="00166C12"/>
    <w:rsid w:val="00166F20"/>
    <w:rsid w:val="00166F23"/>
    <w:rsid w:val="001673E8"/>
    <w:rsid w:val="0016787F"/>
    <w:rsid w:val="00167B18"/>
    <w:rsid w:val="00167C64"/>
    <w:rsid w:val="00167CE7"/>
    <w:rsid w:val="00167E80"/>
    <w:rsid w:val="00167ED5"/>
    <w:rsid w:val="001701A2"/>
    <w:rsid w:val="001701BC"/>
    <w:rsid w:val="001701D7"/>
    <w:rsid w:val="00170526"/>
    <w:rsid w:val="0017056E"/>
    <w:rsid w:val="001705E1"/>
    <w:rsid w:val="00170840"/>
    <w:rsid w:val="0017095C"/>
    <w:rsid w:val="00170B96"/>
    <w:rsid w:val="00170D0E"/>
    <w:rsid w:val="00170FD5"/>
    <w:rsid w:val="0017120A"/>
    <w:rsid w:val="001712BB"/>
    <w:rsid w:val="0017137B"/>
    <w:rsid w:val="001713AB"/>
    <w:rsid w:val="0017141F"/>
    <w:rsid w:val="001715B7"/>
    <w:rsid w:val="00171659"/>
    <w:rsid w:val="001716C7"/>
    <w:rsid w:val="0017198A"/>
    <w:rsid w:val="00171A24"/>
    <w:rsid w:val="00171C2C"/>
    <w:rsid w:val="00171D3A"/>
    <w:rsid w:val="00171DAE"/>
    <w:rsid w:val="00171DFC"/>
    <w:rsid w:val="0017201A"/>
    <w:rsid w:val="001721D4"/>
    <w:rsid w:val="00172312"/>
    <w:rsid w:val="00172340"/>
    <w:rsid w:val="00172824"/>
    <w:rsid w:val="00172832"/>
    <w:rsid w:val="00172847"/>
    <w:rsid w:val="001728AF"/>
    <w:rsid w:val="001728C5"/>
    <w:rsid w:val="00172CCC"/>
    <w:rsid w:val="00172E38"/>
    <w:rsid w:val="00172E46"/>
    <w:rsid w:val="00173141"/>
    <w:rsid w:val="00173375"/>
    <w:rsid w:val="001733BA"/>
    <w:rsid w:val="00173678"/>
    <w:rsid w:val="00173987"/>
    <w:rsid w:val="00173B83"/>
    <w:rsid w:val="00173B8B"/>
    <w:rsid w:val="00173D6B"/>
    <w:rsid w:val="00173DAB"/>
    <w:rsid w:val="00173E5F"/>
    <w:rsid w:val="00174000"/>
    <w:rsid w:val="001740EA"/>
    <w:rsid w:val="001740EC"/>
    <w:rsid w:val="001740F8"/>
    <w:rsid w:val="001740FE"/>
    <w:rsid w:val="00174130"/>
    <w:rsid w:val="00174296"/>
    <w:rsid w:val="001742CF"/>
    <w:rsid w:val="0017438A"/>
    <w:rsid w:val="001744C0"/>
    <w:rsid w:val="0017474E"/>
    <w:rsid w:val="0017495B"/>
    <w:rsid w:val="00174A7A"/>
    <w:rsid w:val="00174B31"/>
    <w:rsid w:val="00174D70"/>
    <w:rsid w:val="00174EB6"/>
    <w:rsid w:val="00174F8C"/>
    <w:rsid w:val="00175107"/>
    <w:rsid w:val="0017516F"/>
    <w:rsid w:val="001753D9"/>
    <w:rsid w:val="00175648"/>
    <w:rsid w:val="00175AA4"/>
    <w:rsid w:val="00175ADC"/>
    <w:rsid w:val="00175C3E"/>
    <w:rsid w:val="00175D44"/>
    <w:rsid w:val="00175D57"/>
    <w:rsid w:val="00175DA9"/>
    <w:rsid w:val="00175E94"/>
    <w:rsid w:val="00176092"/>
    <w:rsid w:val="0017619A"/>
    <w:rsid w:val="001763A8"/>
    <w:rsid w:val="00176D9A"/>
    <w:rsid w:val="00176DD5"/>
    <w:rsid w:val="00176ED3"/>
    <w:rsid w:val="00176F73"/>
    <w:rsid w:val="001772CC"/>
    <w:rsid w:val="00177352"/>
    <w:rsid w:val="0017746D"/>
    <w:rsid w:val="001774DD"/>
    <w:rsid w:val="00177610"/>
    <w:rsid w:val="001778B0"/>
    <w:rsid w:val="001778BF"/>
    <w:rsid w:val="00177A40"/>
    <w:rsid w:val="00177C1E"/>
    <w:rsid w:val="00177DD7"/>
    <w:rsid w:val="00177E35"/>
    <w:rsid w:val="001801AE"/>
    <w:rsid w:val="001803F2"/>
    <w:rsid w:val="0018046F"/>
    <w:rsid w:val="001806F3"/>
    <w:rsid w:val="001807EF"/>
    <w:rsid w:val="001807FC"/>
    <w:rsid w:val="00180802"/>
    <w:rsid w:val="00180904"/>
    <w:rsid w:val="00180A1C"/>
    <w:rsid w:val="00180A52"/>
    <w:rsid w:val="00180CDB"/>
    <w:rsid w:val="00181371"/>
    <w:rsid w:val="001813DA"/>
    <w:rsid w:val="001813E3"/>
    <w:rsid w:val="001813E9"/>
    <w:rsid w:val="00181468"/>
    <w:rsid w:val="00181549"/>
    <w:rsid w:val="00181583"/>
    <w:rsid w:val="00181979"/>
    <w:rsid w:val="00181B5E"/>
    <w:rsid w:val="00181B7E"/>
    <w:rsid w:val="00181C2C"/>
    <w:rsid w:val="00181FA2"/>
    <w:rsid w:val="00182017"/>
    <w:rsid w:val="0018286F"/>
    <w:rsid w:val="00182DC8"/>
    <w:rsid w:val="00183596"/>
    <w:rsid w:val="001836F6"/>
    <w:rsid w:val="001837A3"/>
    <w:rsid w:val="001838E9"/>
    <w:rsid w:val="00183FB9"/>
    <w:rsid w:val="0018410D"/>
    <w:rsid w:val="00184280"/>
    <w:rsid w:val="001842BE"/>
    <w:rsid w:val="00184417"/>
    <w:rsid w:val="001845EB"/>
    <w:rsid w:val="0018465B"/>
    <w:rsid w:val="00184BA0"/>
    <w:rsid w:val="00184D4A"/>
    <w:rsid w:val="00185036"/>
    <w:rsid w:val="00185198"/>
    <w:rsid w:val="001851B6"/>
    <w:rsid w:val="001852A4"/>
    <w:rsid w:val="00185809"/>
    <w:rsid w:val="00185B62"/>
    <w:rsid w:val="00185C76"/>
    <w:rsid w:val="00185CF6"/>
    <w:rsid w:val="00185D96"/>
    <w:rsid w:val="00185DD3"/>
    <w:rsid w:val="00186103"/>
    <w:rsid w:val="00186775"/>
    <w:rsid w:val="00186DB7"/>
    <w:rsid w:val="00186E5E"/>
    <w:rsid w:val="00186FCF"/>
    <w:rsid w:val="00187115"/>
    <w:rsid w:val="0018725D"/>
    <w:rsid w:val="00187B9B"/>
    <w:rsid w:val="00187D02"/>
    <w:rsid w:val="00187D4C"/>
    <w:rsid w:val="00190452"/>
    <w:rsid w:val="0019060B"/>
    <w:rsid w:val="001907E6"/>
    <w:rsid w:val="00190C60"/>
    <w:rsid w:val="00190E28"/>
    <w:rsid w:val="00190E45"/>
    <w:rsid w:val="00190E56"/>
    <w:rsid w:val="00191121"/>
    <w:rsid w:val="00191135"/>
    <w:rsid w:val="00191227"/>
    <w:rsid w:val="001912CA"/>
    <w:rsid w:val="00191427"/>
    <w:rsid w:val="0019144D"/>
    <w:rsid w:val="001914E0"/>
    <w:rsid w:val="00191528"/>
    <w:rsid w:val="00191562"/>
    <w:rsid w:val="0019192B"/>
    <w:rsid w:val="00191A6F"/>
    <w:rsid w:val="00191C97"/>
    <w:rsid w:val="00191D34"/>
    <w:rsid w:val="00191DCA"/>
    <w:rsid w:val="00191FB2"/>
    <w:rsid w:val="00192335"/>
    <w:rsid w:val="00192412"/>
    <w:rsid w:val="0019243A"/>
    <w:rsid w:val="00192755"/>
    <w:rsid w:val="0019277F"/>
    <w:rsid w:val="0019283F"/>
    <w:rsid w:val="00192E39"/>
    <w:rsid w:val="00192E56"/>
    <w:rsid w:val="00192E94"/>
    <w:rsid w:val="00192EF7"/>
    <w:rsid w:val="001930AA"/>
    <w:rsid w:val="0019345A"/>
    <w:rsid w:val="001935B7"/>
    <w:rsid w:val="001935C3"/>
    <w:rsid w:val="00193634"/>
    <w:rsid w:val="00193838"/>
    <w:rsid w:val="0019383A"/>
    <w:rsid w:val="00193870"/>
    <w:rsid w:val="00193A1C"/>
    <w:rsid w:val="00193C48"/>
    <w:rsid w:val="00193EC4"/>
    <w:rsid w:val="00194002"/>
    <w:rsid w:val="001941EC"/>
    <w:rsid w:val="001942A9"/>
    <w:rsid w:val="0019437F"/>
    <w:rsid w:val="00194891"/>
    <w:rsid w:val="00194A0B"/>
    <w:rsid w:val="00194DCE"/>
    <w:rsid w:val="00194F49"/>
    <w:rsid w:val="00195145"/>
    <w:rsid w:val="00195352"/>
    <w:rsid w:val="00195393"/>
    <w:rsid w:val="001953E0"/>
    <w:rsid w:val="00195599"/>
    <w:rsid w:val="0019563F"/>
    <w:rsid w:val="001956B2"/>
    <w:rsid w:val="00195838"/>
    <w:rsid w:val="00195A7C"/>
    <w:rsid w:val="00196175"/>
    <w:rsid w:val="0019628C"/>
    <w:rsid w:val="00196433"/>
    <w:rsid w:val="001964B2"/>
    <w:rsid w:val="00196B27"/>
    <w:rsid w:val="00196DC9"/>
    <w:rsid w:val="00197356"/>
    <w:rsid w:val="0019746D"/>
    <w:rsid w:val="00197752"/>
    <w:rsid w:val="00197E6D"/>
    <w:rsid w:val="001A016E"/>
    <w:rsid w:val="001A0392"/>
    <w:rsid w:val="001A04B3"/>
    <w:rsid w:val="001A058B"/>
    <w:rsid w:val="001A07D3"/>
    <w:rsid w:val="001A0CEB"/>
    <w:rsid w:val="001A0D9A"/>
    <w:rsid w:val="001A0F26"/>
    <w:rsid w:val="001A0F6F"/>
    <w:rsid w:val="001A1176"/>
    <w:rsid w:val="001A125A"/>
    <w:rsid w:val="001A14A5"/>
    <w:rsid w:val="001A1629"/>
    <w:rsid w:val="001A180F"/>
    <w:rsid w:val="001A1A60"/>
    <w:rsid w:val="001A1AB7"/>
    <w:rsid w:val="001A1B62"/>
    <w:rsid w:val="001A1ED8"/>
    <w:rsid w:val="001A1F54"/>
    <w:rsid w:val="001A1FCF"/>
    <w:rsid w:val="001A2030"/>
    <w:rsid w:val="001A217B"/>
    <w:rsid w:val="001A22A8"/>
    <w:rsid w:val="001A232D"/>
    <w:rsid w:val="001A26BC"/>
    <w:rsid w:val="001A2B1C"/>
    <w:rsid w:val="001A2BB4"/>
    <w:rsid w:val="001A2FAD"/>
    <w:rsid w:val="001A333A"/>
    <w:rsid w:val="001A3715"/>
    <w:rsid w:val="001A384F"/>
    <w:rsid w:val="001A3A57"/>
    <w:rsid w:val="001A3AA7"/>
    <w:rsid w:val="001A3CC3"/>
    <w:rsid w:val="001A3CDB"/>
    <w:rsid w:val="001A3F53"/>
    <w:rsid w:val="001A41A9"/>
    <w:rsid w:val="001A41C7"/>
    <w:rsid w:val="001A41E4"/>
    <w:rsid w:val="001A420D"/>
    <w:rsid w:val="001A426D"/>
    <w:rsid w:val="001A44F5"/>
    <w:rsid w:val="001A4637"/>
    <w:rsid w:val="001A463D"/>
    <w:rsid w:val="001A4722"/>
    <w:rsid w:val="001A480B"/>
    <w:rsid w:val="001A4B75"/>
    <w:rsid w:val="001A5015"/>
    <w:rsid w:val="001A508B"/>
    <w:rsid w:val="001A598F"/>
    <w:rsid w:val="001A61BC"/>
    <w:rsid w:val="001A649F"/>
    <w:rsid w:val="001A6531"/>
    <w:rsid w:val="001A6543"/>
    <w:rsid w:val="001A6B41"/>
    <w:rsid w:val="001A6D3F"/>
    <w:rsid w:val="001A7216"/>
    <w:rsid w:val="001A724F"/>
    <w:rsid w:val="001A7477"/>
    <w:rsid w:val="001A774B"/>
    <w:rsid w:val="001A78E3"/>
    <w:rsid w:val="001A7A9E"/>
    <w:rsid w:val="001A7AAE"/>
    <w:rsid w:val="001A7B10"/>
    <w:rsid w:val="001A7D5A"/>
    <w:rsid w:val="001A7EBA"/>
    <w:rsid w:val="001A7EE5"/>
    <w:rsid w:val="001B0059"/>
    <w:rsid w:val="001B024A"/>
    <w:rsid w:val="001B03E8"/>
    <w:rsid w:val="001B041A"/>
    <w:rsid w:val="001B05F9"/>
    <w:rsid w:val="001B07CC"/>
    <w:rsid w:val="001B0A4E"/>
    <w:rsid w:val="001B0ACA"/>
    <w:rsid w:val="001B0AE1"/>
    <w:rsid w:val="001B0AF7"/>
    <w:rsid w:val="001B0C22"/>
    <w:rsid w:val="001B0EA0"/>
    <w:rsid w:val="001B0F99"/>
    <w:rsid w:val="001B0FAF"/>
    <w:rsid w:val="001B0FBF"/>
    <w:rsid w:val="001B135B"/>
    <w:rsid w:val="001B1549"/>
    <w:rsid w:val="001B1A18"/>
    <w:rsid w:val="001B1B99"/>
    <w:rsid w:val="001B1E7E"/>
    <w:rsid w:val="001B2252"/>
    <w:rsid w:val="001B259A"/>
    <w:rsid w:val="001B2729"/>
    <w:rsid w:val="001B27A4"/>
    <w:rsid w:val="001B2903"/>
    <w:rsid w:val="001B295D"/>
    <w:rsid w:val="001B2E58"/>
    <w:rsid w:val="001B3064"/>
    <w:rsid w:val="001B30C8"/>
    <w:rsid w:val="001B319A"/>
    <w:rsid w:val="001B36BC"/>
    <w:rsid w:val="001B37F7"/>
    <w:rsid w:val="001B3A30"/>
    <w:rsid w:val="001B3AB6"/>
    <w:rsid w:val="001B3C21"/>
    <w:rsid w:val="001B3F92"/>
    <w:rsid w:val="001B3FB8"/>
    <w:rsid w:val="001B468B"/>
    <w:rsid w:val="001B4E97"/>
    <w:rsid w:val="001B566D"/>
    <w:rsid w:val="001B5A54"/>
    <w:rsid w:val="001B5C6A"/>
    <w:rsid w:val="001B604A"/>
    <w:rsid w:val="001B63AA"/>
    <w:rsid w:val="001B64B4"/>
    <w:rsid w:val="001B67CB"/>
    <w:rsid w:val="001B6842"/>
    <w:rsid w:val="001B6919"/>
    <w:rsid w:val="001B698F"/>
    <w:rsid w:val="001B6AF3"/>
    <w:rsid w:val="001B6BF4"/>
    <w:rsid w:val="001B7080"/>
    <w:rsid w:val="001B70D6"/>
    <w:rsid w:val="001B70D8"/>
    <w:rsid w:val="001B75AA"/>
    <w:rsid w:val="001B7751"/>
    <w:rsid w:val="001B7A44"/>
    <w:rsid w:val="001B7BF0"/>
    <w:rsid w:val="001B7DFF"/>
    <w:rsid w:val="001B7E98"/>
    <w:rsid w:val="001C0386"/>
    <w:rsid w:val="001C0730"/>
    <w:rsid w:val="001C08A3"/>
    <w:rsid w:val="001C094A"/>
    <w:rsid w:val="001C09C5"/>
    <w:rsid w:val="001C0ACD"/>
    <w:rsid w:val="001C0AD0"/>
    <w:rsid w:val="001C0BD1"/>
    <w:rsid w:val="001C0C1C"/>
    <w:rsid w:val="001C0D02"/>
    <w:rsid w:val="001C0D9B"/>
    <w:rsid w:val="001C0F79"/>
    <w:rsid w:val="001C1102"/>
    <w:rsid w:val="001C126A"/>
    <w:rsid w:val="001C177F"/>
    <w:rsid w:val="001C1AEE"/>
    <w:rsid w:val="001C1BEB"/>
    <w:rsid w:val="001C1C3A"/>
    <w:rsid w:val="001C1CFE"/>
    <w:rsid w:val="001C215B"/>
    <w:rsid w:val="001C228A"/>
    <w:rsid w:val="001C22DB"/>
    <w:rsid w:val="001C27D4"/>
    <w:rsid w:val="001C2878"/>
    <w:rsid w:val="001C29D6"/>
    <w:rsid w:val="001C2C1D"/>
    <w:rsid w:val="001C2CBE"/>
    <w:rsid w:val="001C2FE9"/>
    <w:rsid w:val="001C32C1"/>
    <w:rsid w:val="001C3455"/>
    <w:rsid w:val="001C3467"/>
    <w:rsid w:val="001C3534"/>
    <w:rsid w:val="001C3674"/>
    <w:rsid w:val="001C3682"/>
    <w:rsid w:val="001C3A2F"/>
    <w:rsid w:val="001C4026"/>
    <w:rsid w:val="001C4197"/>
    <w:rsid w:val="001C4235"/>
    <w:rsid w:val="001C42AC"/>
    <w:rsid w:val="001C4AB4"/>
    <w:rsid w:val="001C4B27"/>
    <w:rsid w:val="001C50A9"/>
    <w:rsid w:val="001C5386"/>
    <w:rsid w:val="001C54D7"/>
    <w:rsid w:val="001C5661"/>
    <w:rsid w:val="001C5732"/>
    <w:rsid w:val="001C596A"/>
    <w:rsid w:val="001C61A3"/>
    <w:rsid w:val="001C6363"/>
    <w:rsid w:val="001C63F2"/>
    <w:rsid w:val="001C642A"/>
    <w:rsid w:val="001C64E6"/>
    <w:rsid w:val="001C6514"/>
    <w:rsid w:val="001C6900"/>
    <w:rsid w:val="001C6903"/>
    <w:rsid w:val="001C6E9F"/>
    <w:rsid w:val="001C71AD"/>
    <w:rsid w:val="001C76B6"/>
    <w:rsid w:val="001C78A1"/>
    <w:rsid w:val="001C7E30"/>
    <w:rsid w:val="001C7EED"/>
    <w:rsid w:val="001C7FDE"/>
    <w:rsid w:val="001D041A"/>
    <w:rsid w:val="001D0645"/>
    <w:rsid w:val="001D06C1"/>
    <w:rsid w:val="001D0733"/>
    <w:rsid w:val="001D0B85"/>
    <w:rsid w:val="001D0CAF"/>
    <w:rsid w:val="001D0CEB"/>
    <w:rsid w:val="001D0E3D"/>
    <w:rsid w:val="001D0EE6"/>
    <w:rsid w:val="001D0F6D"/>
    <w:rsid w:val="001D121B"/>
    <w:rsid w:val="001D1468"/>
    <w:rsid w:val="001D153E"/>
    <w:rsid w:val="001D15CF"/>
    <w:rsid w:val="001D171D"/>
    <w:rsid w:val="001D1720"/>
    <w:rsid w:val="001D191C"/>
    <w:rsid w:val="001D1BE2"/>
    <w:rsid w:val="001D1C33"/>
    <w:rsid w:val="001D1DC3"/>
    <w:rsid w:val="001D1DE8"/>
    <w:rsid w:val="001D1EB1"/>
    <w:rsid w:val="001D210B"/>
    <w:rsid w:val="001D2788"/>
    <w:rsid w:val="001D2CD7"/>
    <w:rsid w:val="001D2D6B"/>
    <w:rsid w:val="001D2E29"/>
    <w:rsid w:val="001D2FED"/>
    <w:rsid w:val="001D3004"/>
    <w:rsid w:val="001D33BC"/>
    <w:rsid w:val="001D38EB"/>
    <w:rsid w:val="001D397B"/>
    <w:rsid w:val="001D3A30"/>
    <w:rsid w:val="001D3A3F"/>
    <w:rsid w:val="001D3DF6"/>
    <w:rsid w:val="001D3F47"/>
    <w:rsid w:val="001D4217"/>
    <w:rsid w:val="001D4458"/>
    <w:rsid w:val="001D4528"/>
    <w:rsid w:val="001D4723"/>
    <w:rsid w:val="001D4996"/>
    <w:rsid w:val="001D4C08"/>
    <w:rsid w:val="001D5062"/>
    <w:rsid w:val="001D52E9"/>
    <w:rsid w:val="001D54CA"/>
    <w:rsid w:val="001D55F8"/>
    <w:rsid w:val="001D58BF"/>
    <w:rsid w:val="001D5A8A"/>
    <w:rsid w:val="001D5CE3"/>
    <w:rsid w:val="001D614F"/>
    <w:rsid w:val="001D62E2"/>
    <w:rsid w:val="001D630E"/>
    <w:rsid w:val="001D63F2"/>
    <w:rsid w:val="001D66F7"/>
    <w:rsid w:val="001D6712"/>
    <w:rsid w:val="001D681F"/>
    <w:rsid w:val="001D69A3"/>
    <w:rsid w:val="001D6A66"/>
    <w:rsid w:val="001D6C6B"/>
    <w:rsid w:val="001D6CEB"/>
    <w:rsid w:val="001D713D"/>
    <w:rsid w:val="001D71BF"/>
    <w:rsid w:val="001D71DC"/>
    <w:rsid w:val="001D7328"/>
    <w:rsid w:val="001D74A8"/>
    <w:rsid w:val="001D7522"/>
    <w:rsid w:val="001D76EE"/>
    <w:rsid w:val="001D778D"/>
    <w:rsid w:val="001D7D4E"/>
    <w:rsid w:val="001D7D76"/>
    <w:rsid w:val="001E039E"/>
    <w:rsid w:val="001E03DA"/>
    <w:rsid w:val="001E0928"/>
    <w:rsid w:val="001E0B59"/>
    <w:rsid w:val="001E1138"/>
    <w:rsid w:val="001E1301"/>
    <w:rsid w:val="001E13EE"/>
    <w:rsid w:val="001E13F7"/>
    <w:rsid w:val="001E157A"/>
    <w:rsid w:val="001E18F5"/>
    <w:rsid w:val="001E1CD0"/>
    <w:rsid w:val="001E1D22"/>
    <w:rsid w:val="001E21DA"/>
    <w:rsid w:val="001E2598"/>
    <w:rsid w:val="001E2645"/>
    <w:rsid w:val="001E27DC"/>
    <w:rsid w:val="001E286C"/>
    <w:rsid w:val="001E28CA"/>
    <w:rsid w:val="001E2AC1"/>
    <w:rsid w:val="001E2DF4"/>
    <w:rsid w:val="001E2E2A"/>
    <w:rsid w:val="001E3035"/>
    <w:rsid w:val="001E3437"/>
    <w:rsid w:val="001E35AA"/>
    <w:rsid w:val="001E3626"/>
    <w:rsid w:val="001E383E"/>
    <w:rsid w:val="001E38AC"/>
    <w:rsid w:val="001E3B8A"/>
    <w:rsid w:val="001E3C92"/>
    <w:rsid w:val="001E3D8E"/>
    <w:rsid w:val="001E4069"/>
    <w:rsid w:val="001E40D7"/>
    <w:rsid w:val="001E414B"/>
    <w:rsid w:val="001E457C"/>
    <w:rsid w:val="001E4643"/>
    <w:rsid w:val="001E469D"/>
    <w:rsid w:val="001E4734"/>
    <w:rsid w:val="001E47EF"/>
    <w:rsid w:val="001E486B"/>
    <w:rsid w:val="001E49A2"/>
    <w:rsid w:val="001E4A9B"/>
    <w:rsid w:val="001E4E00"/>
    <w:rsid w:val="001E546F"/>
    <w:rsid w:val="001E5780"/>
    <w:rsid w:val="001E5880"/>
    <w:rsid w:val="001E594B"/>
    <w:rsid w:val="001E5B29"/>
    <w:rsid w:val="001E5BE6"/>
    <w:rsid w:val="001E5C2C"/>
    <w:rsid w:val="001E5E34"/>
    <w:rsid w:val="001E5FA5"/>
    <w:rsid w:val="001E6074"/>
    <w:rsid w:val="001E6118"/>
    <w:rsid w:val="001E6146"/>
    <w:rsid w:val="001E6251"/>
    <w:rsid w:val="001E640A"/>
    <w:rsid w:val="001E64FB"/>
    <w:rsid w:val="001E6547"/>
    <w:rsid w:val="001E6793"/>
    <w:rsid w:val="001E6934"/>
    <w:rsid w:val="001E6BD8"/>
    <w:rsid w:val="001E6EEC"/>
    <w:rsid w:val="001E73BD"/>
    <w:rsid w:val="001E74B2"/>
    <w:rsid w:val="001E7A7F"/>
    <w:rsid w:val="001E7CCB"/>
    <w:rsid w:val="001E7D06"/>
    <w:rsid w:val="001E7D8F"/>
    <w:rsid w:val="001E7DE7"/>
    <w:rsid w:val="001E7F28"/>
    <w:rsid w:val="001E7F75"/>
    <w:rsid w:val="001F0011"/>
    <w:rsid w:val="001F0139"/>
    <w:rsid w:val="001F0289"/>
    <w:rsid w:val="001F03F9"/>
    <w:rsid w:val="001F0A97"/>
    <w:rsid w:val="001F0A9D"/>
    <w:rsid w:val="001F0AB3"/>
    <w:rsid w:val="001F128D"/>
    <w:rsid w:val="001F1356"/>
    <w:rsid w:val="001F13EF"/>
    <w:rsid w:val="001F14BF"/>
    <w:rsid w:val="001F14C5"/>
    <w:rsid w:val="001F16CB"/>
    <w:rsid w:val="001F1749"/>
    <w:rsid w:val="001F1D99"/>
    <w:rsid w:val="001F1E30"/>
    <w:rsid w:val="001F1F42"/>
    <w:rsid w:val="001F2237"/>
    <w:rsid w:val="001F2442"/>
    <w:rsid w:val="001F2540"/>
    <w:rsid w:val="001F26C3"/>
    <w:rsid w:val="001F2899"/>
    <w:rsid w:val="001F2AF9"/>
    <w:rsid w:val="001F2D55"/>
    <w:rsid w:val="001F2F9F"/>
    <w:rsid w:val="001F3247"/>
    <w:rsid w:val="001F3661"/>
    <w:rsid w:val="001F3C74"/>
    <w:rsid w:val="001F3D3C"/>
    <w:rsid w:val="001F3DC6"/>
    <w:rsid w:val="001F421B"/>
    <w:rsid w:val="001F4266"/>
    <w:rsid w:val="001F426A"/>
    <w:rsid w:val="001F49BF"/>
    <w:rsid w:val="001F4B53"/>
    <w:rsid w:val="001F4DEA"/>
    <w:rsid w:val="001F4E08"/>
    <w:rsid w:val="001F4EF1"/>
    <w:rsid w:val="001F4F0F"/>
    <w:rsid w:val="001F53C0"/>
    <w:rsid w:val="001F540F"/>
    <w:rsid w:val="001F591C"/>
    <w:rsid w:val="001F60AC"/>
    <w:rsid w:val="001F6162"/>
    <w:rsid w:val="001F670A"/>
    <w:rsid w:val="001F6902"/>
    <w:rsid w:val="001F69DA"/>
    <w:rsid w:val="001F6AB7"/>
    <w:rsid w:val="001F6AC6"/>
    <w:rsid w:val="001F6E89"/>
    <w:rsid w:val="001F7065"/>
    <w:rsid w:val="001F7330"/>
    <w:rsid w:val="001F75A0"/>
    <w:rsid w:val="001F78FD"/>
    <w:rsid w:val="001F7CF3"/>
    <w:rsid w:val="00200070"/>
    <w:rsid w:val="0020031C"/>
    <w:rsid w:val="002004F2"/>
    <w:rsid w:val="002005DF"/>
    <w:rsid w:val="00200645"/>
    <w:rsid w:val="002006A5"/>
    <w:rsid w:val="00200BB7"/>
    <w:rsid w:val="00200CC2"/>
    <w:rsid w:val="00200F3D"/>
    <w:rsid w:val="0020125D"/>
    <w:rsid w:val="00201367"/>
    <w:rsid w:val="002013F3"/>
    <w:rsid w:val="0020160B"/>
    <w:rsid w:val="002016A6"/>
    <w:rsid w:val="002016CA"/>
    <w:rsid w:val="00201948"/>
    <w:rsid w:val="00201BD2"/>
    <w:rsid w:val="00201CC3"/>
    <w:rsid w:val="00201EDC"/>
    <w:rsid w:val="00202049"/>
    <w:rsid w:val="0020204F"/>
    <w:rsid w:val="002020B3"/>
    <w:rsid w:val="00202168"/>
    <w:rsid w:val="002022A4"/>
    <w:rsid w:val="002022ED"/>
    <w:rsid w:val="00202346"/>
    <w:rsid w:val="00202503"/>
    <w:rsid w:val="002025A2"/>
    <w:rsid w:val="002025AA"/>
    <w:rsid w:val="0020277F"/>
    <w:rsid w:val="00202AED"/>
    <w:rsid w:val="00202F87"/>
    <w:rsid w:val="00203177"/>
    <w:rsid w:val="002031C9"/>
    <w:rsid w:val="002032AD"/>
    <w:rsid w:val="002032CC"/>
    <w:rsid w:val="00203498"/>
    <w:rsid w:val="0020359E"/>
    <w:rsid w:val="002036BD"/>
    <w:rsid w:val="0020375B"/>
    <w:rsid w:val="002038A4"/>
    <w:rsid w:val="00203C0B"/>
    <w:rsid w:val="00203C4C"/>
    <w:rsid w:val="00203E3E"/>
    <w:rsid w:val="00203EA4"/>
    <w:rsid w:val="00203EFE"/>
    <w:rsid w:val="00203F22"/>
    <w:rsid w:val="00203FFC"/>
    <w:rsid w:val="0020417B"/>
    <w:rsid w:val="00204584"/>
    <w:rsid w:val="0020468E"/>
    <w:rsid w:val="002046E6"/>
    <w:rsid w:val="00204725"/>
    <w:rsid w:val="002047A0"/>
    <w:rsid w:val="00204A36"/>
    <w:rsid w:val="00204A41"/>
    <w:rsid w:val="00204A59"/>
    <w:rsid w:val="00204B40"/>
    <w:rsid w:val="00204EC2"/>
    <w:rsid w:val="00204FF4"/>
    <w:rsid w:val="0020540D"/>
    <w:rsid w:val="00205679"/>
    <w:rsid w:val="0020592C"/>
    <w:rsid w:val="00205945"/>
    <w:rsid w:val="00205A28"/>
    <w:rsid w:val="00205ACA"/>
    <w:rsid w:val="00205DDE"/>
    <w:rsid w:val="0020600F"/>
    <w:rsid w:val="00206152"/>
    <w:rsid w:val="00206240"/>
    <w:rsid w:val="00206350"/>
    <w:rsid w:val="002065F2"/>
    <w:rsid w:val="00206A10"/>
    <w:rsid w:val="00206AD7"/>
    <w:rsid w:val="00206AEE"/>
    <w:rsid w:val="00206EC9"/>
    <w:rsid w:val="00206FD1"/>
    <w:rsid w:val="002070CE"/>
    <w:rsid w:val="00207593"/>
    <w:rsid w:val="00207645"/>
    <w:rsid w:val="00207A35"/>
    <w:rsid w:val="00207A52"/>
    <w:rsid w:val="00207D88"/>
    <w:rsid w:val="00207E69"/>
    <w:rsid w:val="00207FA0"/>
    <w:rsid w:val="0021031E"/>
    <w:rsid w:val="002103AD"/>
    <w:rsid w:val="00210469"/>
    <w:rsid w:val="00210CE0"/>
    <w:rsid w:val="00210E01"/>
    <w:rsid w:val="00211447"/>
    <w:rsid w:val="0021160D"/>
    <w:rsid w:val="00211700"/>
    <w:rsid w:val="002117C6"/>
    <w:rsid w:val="00211B13"/>
    <w:rsid w:val="00211B17"/>
    <w:rsid w:val="00211BE0"/>
    <w:rsid w:val="002121F1"/>
    <w:rsid w:val="002127A8"/>
    <w:rsid w:val="00212DB7"/>
    <w:rsid w:val="00212E74"/>
    <w:rsid w:val="00212E89"/>
    <w:rsid w:val="00213070"/>
    <w:rsid w:val="002131A5"/>
    <w:rsid w:val="00213516"/>
    <w:rsid w:val="0021389C"/>
    <w:rsid w:val="00213AFC"/>
    <w:rsid w:val="00213C55"/>
    <w:rsid w:val="00213C8D"/>
    <w:rsid w:val="00213D22"/>
    <w:rsid w:val="00213D7D"/>
    <w:rsid w:val="00213DA8"/>
    <w:rsid w:val="00214202"/>
    <w:rsid w:val="00214719"/>
    <w:rsid w:val="0021471D"/>
    <w:rsid w:val="002148A6"/>
    <w:rsid w:val="00214990"/>
    <w:rsid w:val="00214992"/>
    <w:rsid w:val="002149C6"/>
    <w:rsid w:val="00214E4A"/>
    <w:rsid w:val="00214F1B"/>
    <w:rsid w:val="00215125"/>
    <w:rsid w:val="0021524F"/>
    <w:rsid w:val="002153D8"/>
    <w:rsid w:val="00215961"/>
    <w:rsid w:val="002159AC"/>
    <w:rsid w:val="00215A7E"/>
    <w:rsid w:val="00215BE6"/>
    <w:rsid w:val="00215D64"/>
    <w:rsid w:val="00215DF3"/>
    <w:rsid w:val="00215E5A"/>
    <w:rsid w:val="00216120"/>
    <w:rsid w:val="002163D4"/>
    <w:rsid w:val="002166B1"/>
    <w:rsid w:val="0021683D"/>
    <w:rsid w:val="00216884"/>
    <w:rsid w:val="00216A95"/>
    <w:rsid w:val="00216CB2"/>
    <w:rsid w:val="00216DA5"/>
    <w:rsid w:val="00216FCD"/>
    <w:rsid w:val="00217380"/>
    <w:rsid w:val="00217975"/>
    <w:rsid w:val="00217AFC"/>
    <w:rsid w:val="00217BE8"/>
    <w:rsid w:val="00217C19"/>
    <w:rsid w:val="00217D87"/>
    <w:rsid w:val="00217DCB"/>
    <w:rsid w:val="00220002"/>
    <w:rsid w:val="00220502"/>
    <w:rsid w:val="0022050B"/>
    <w:rsid w:val="002206E1"/>
    <w:rsid w:val="00220751"/>
    <w:rsid w:val="00220ABC"/>
    <w:rsid w:val="00220B5A"/>
    <w:rsid w:val="0022107F"/>
    <w:rsid w:val="002210D0"/>
    <w:rsid w:val="00221340"/>
    <w:rsid w:val="002213B3"/>
    <w:rsid w:val="002214A6"/>
    <w:rsid w:val="0022154F"/>
    <w:rsid w:val="0022160B"/>
    <w:rsid w:val="00221AA5"/>
    <w:rsid w:val="00222069"/>
    <w:rsid w:val="00222337"/>
    <w:rsid w:val="0022237C"/>
    <w:rsid w:val="002223CE"/>
    <w:rsid w:val="0022274F"/>
    <w:rsid w:val="002229DE"/>
    <w:rsid w:val="00222D8A"/>
    <w:rsid w:val="00222E24"/>
    <w:rsid w:val="00223216"/>
    <w:rsid w:val="00223222"/>
    <w:rsid w:val="002235AD"/>
    <w:rsid w:val="00223667"/>
    <w:rsid w:val="002239A8"/>
    <w:rsid w:val="00223C04"/>
    <w:rsid w:val="00223FBD"/>
    <w:rsid w:val="00224046"/>
    <w:rsid w:val="002241C9"/>
    <w:rsid w:val="00224407"/>
    <w:rsid w:val="00224DEF"/>
    <w:rsid w:val="00224E32"/>
    <w:rsid w:val="00224EDA"/>
    <w:rsid w:val="00224F21"/>
    <w:rsid w:val="002251D1"/>
    <w:rsid w:val="00225427"/>
    <w:rsid w:val="002255B7"/>
    <w:rsid w:val="00225600"/>
    <w:rsid w:val="00225834"/>
    <w:rsid w:val="0022595F"/>
    <w:rsid w:val="00225A4A"/>
    <w:rsid w:val="00225AA2"/>
    <w:rsid w:val="00225CA3"/>
    <w:rsid w:val="002261E7"/>
    <w:rsid w:val="0022626D"/>
    <w:rsid w:val="00226364"/>
    <w:rsid w:val="00226B50"/>
    <w:rsid w:val="00226D44"/>
    <w:rsid w:val="00226DAF"/>
    <w:rsid w:val="00226F4F"/>
    <w:rsid w:val="00227060"/>
    <w:rsid w:val="002271A8"/>
    <w:rsid w:val="0022731F"/>
    <w:rsid w:val="0022738D"/>
    <w:rsid w:val="002274CA"/>
    <w:rsid w:val="002276A7"/>
    <w:rsid w:val="002279B7"/>
    <w:rsid w:val="00227C86"/>
    <w:rsid w:val="0023027E"/>
    <w:rsid w:val="0023027F"/>
    <w:rsid w:val="0023038A"/>
    <w:rsid w:val="00230422"/>
    <w:rsid w:val="00230451"/>
    <w:rsid w:val="00230561"/>
    <w:rsid w:val="002305C6"/>
    <w:rsid w:val="00230C14"/>
    <w:rsid w:val="00230C18"/>
    <w:rsid w:val="00230D0C"/>
    <w:rsid w:val="002316B6"/>
    <w:rsid w:val="0023171E"/>
    <w:rsid w:val="00231772"/>
    <w:rsid w:val="00231EE7"/>
    <w:rsid w:val="00232162"/>
    <w:rsid w:val="0023269D"/>
    <w:rsid w:val="002327F4"/>
    <w:rsid w:val="00232B76"/>
    <w:rsid w:val="00232D99"/>
    <w:rsid w:val="00232F7F"/>
    <w:rsid w:val="00232F8D"/>
    <w:rsid w:val="00232FC2"/>
    <w:rsid w:val="00233067"/>
    <w:rsid w:val="00233232"/>
    <w:rsid w:val="00233446"/>
    <w:rsid w:val="00233883"/>
    <w:rsid w:val="00233958"/>
    <w:rsid w:val="00233988"/>
    <w:rsid w:val="00233C40"/>
    <w:rsid w:val="00234175"/>
    <w:rsid w:val="00234283"/>
    <w:rsid w:val="0023428B"/>
    <w:rsid w:val="0023463E"/>
    <w:rsid w:val="0023468A"/>
    <w:rsid w:val="00234989"/>
    <w:rsid w:val="00234D52"/>
    <w:rsid w:val="00234FBF"/>
    <w:rsid w:val="00235061"/>
    <w:rsid w:val="002350B9"/>
    <w:rsid w:val="002355C2"/>
    <w:rsid w:val="00235797"/>
    <w:rsid w:val="00235A3E"/>
    <w:rsid w:val="00235BC5"/>
    <w:rsid w:val="00235D01"/>
    <w:rsid w:val="00235DB2"/>
    <w:rsid w:val="00236013"/>
    <w:rsid w:val="0023607C"/>
    <w:rsid w:val="002360C4"/>
    <w:rsid w:val="00236134"/>
    <w:rsid w:val="00236185"/>
    <w:rsid w:val="0023621B"/>
    <w:rsid w:val="002362AD"/>
    <w:rsid w:val="002362C7"/>
    <w:rsid w:val="00236380"/>
    <w:rsid w:val="0023674D"/>
    <w:rsid w:val="00236A81"/>
    <w:rsid w:val="00236BD4"/>
    <w:rsid w:val="00236BEF"/>
    <w:rsid w:val="00236E80"/>
    <w:rsid w:val="00236F90"/>
    <w:rsid w:val="00237174"/>
    <w:rsid w:val="002371A9"/>
    <w:rsid w:val="00237247"/>
    <w:rsid w:val="00237382"/>
    <w:rsid w:val="00237478"/>
    <w:rsid w:val="002375B4"/>
    <w:rsid w:val="002375D5"/>
    <w:rsid w:val="00237668"/>
    <w:rsid w:val="002376EF"/>
    <w:rsid w:val="002378C8"/>
    <w:rsid w:val="002379C8"/>
    <w:rsid w:val="00237AA4"/>
    <w:rsid w:val="00237DA5"/>
    <w:rsid w:val="00237EE1"/>
    <w:rsid w:val="00237FDB"/>
    <w:rsid w:val="00240043"/>
    <w:rsid w:val="0024010D"/>
    <w:rsid w:val="00240197"/>
    <w:rsid w:val="002401BE"/>
    <w:rsid w:val="00240511"/>
    <w:rsid w:val="00240664"/>
    <w:rsid w:val="00240700"/>
    <w:rsid w:val="00240872"/>
    <w:rsid w:val="002409F7"/>
    <w:rsid w:val="002409F8"/>
    <w:rsid w:val="00240A9C"/>
    <w:rsid w:val="00240D16"/>
    <w:rsid w:val="00240D5E"/>
    <w:rsid w:val="00240F2B"/>
    <w:rsid w:val="00240F7A"/>
    <w:rsid w:val="00241204"/>
    <w:rsid w:val="0024121C"/>
    <w:rsid w:val="0024134B"/>
    <w:rsid w:val="002414DA"/>
    <w:rsid w:val="00241831"/>
    <w:rsid w:val="00241E88"/>
    <w:rsid w:val="00241E9A"/>
    <w:rsid w:val="00242347"/>
    <w:rsid w:val="0024234A"/>
    <w:rsid w:val="00242373"/>
    <w:rsid w:val="002428A2"/>
    <w:rsid w:val="00242BE2"/>
    <w:rsid w:val="00242DF2"/>
    <w:rsid w:val="00242FD1"/>
    <w:rsid w:val="0024303C"/>
    <w:rsid w:val="00243086"/>
    <w:rsid w:val="0024327C"/>
    <w:rsid w:val="002433DA"/>
    <w:rsid w:val="002436F1"/>
    <w:rsid w:val="002438F2"/>
    <w:rsid w:val="00243DA2"/>
    <w:rsid w:val="00243E32"/>
    <w:rsid w:val="00243EB7"/>
    <w:rsid w:val="0024409A"/>
    <w:rsid w:val="0024431C"/>
    <w:rsid w:val="002445A7"/>
    <w:rsid w:val="002446DD"/>
    <w:rsid w:val="002446F0"/>
    <w:rsid w:val="00244832"/>
    <w:rsid w:val="00244B9B"/>
    <w:rsid w:val="00244C3D"/>
    <w:rsid w:val="00244CCB"/>
    <w:rsid w:val="00244DDF"/>
    <w:rsid w:val="00244EC2"/>
    <w:rsid w:val="002452C5"/>
    <w:rsid w:val="0024537F"/>
    <w:rsid w:val="002453F4"/>
    <w:rsid w:val="002457E3"/>
    <w:rsid w:val="0024585D"/>
    <w:rsid w:val="00245887"/>
    <w:rsid w:val="00245AB0"/>
    <w:rsid w:val="00245CCE"/>
    <w:rsid w:val="00245DA5"/>
    <w:rsid w:val="0024605B"/>
    <w:rsid w:val="00246324"/>
    <w:rsid w:val="00246681"/>
    <w:rsid w:val="00246970"/>
    <w:rsid w:val="00246A41"/>
    <w:rsid w:val="00246BE6"/>
    <w:rsid w:val="00246CFF"/>
    <w:rsid w:val="00246E95"/>
    <w:rsid w:val="00246F9A"/>
    <w:rsid w:val="00247014"/>
    <w:rsid w:val="0024717E"/>
    <w:rsid w:val="00247253"/>
    <w:rsid w:val="002473B0"/>
    <w:rsid w:val="0024744C"/>
    <w:rsid w:val="002475DB"/>
    <w:rsid w:val="002476C1"/>
    <w:rsid w:val="00247807"/>
    <w:rsid w:val="00247904"/>
    <w:rsid w:val="00247D5F"/>
    <w:rsid w:val="00247E10"/>
    <w:rsid w:val="00247F12"/>
    <w:rsid w:val="002501D4"/>
    <w:rsid w:val="002503CD"/>
    <w:rsid w:val="0025052A"/>
    <w:rsid w:val="002506C2"/>
    <w:rsid w:val="00250713"/>
    <w:rsid w:val="00250752"/>
    <w:rsid w:val="002507AC"/>
    <w:rsid w:val="002507FC"/>
    <w:rsid w:val="00250822"/>
    <w:rsid w:val="0025093F"/>
    <w:rsid w:val="00250962"/>
    <w:rsid w:val="00250AD3"/>
    <w:rsid w:val="00250C4F"/>
    <w:rsid w:val="00250F0C"/>
    <w:rsid w:val="00251199"/>
    <w:rsid w:val="0025121F"/>
    <w:rsid w:val="002516C9"/>
    <w:rsid w:val="00251701"/>
    <w:rsid w:val="002519B7"/>
    <w:rsid w:val="00251FA0"/>
    <w:rsid w:val="00251FF1"/>
    <w:rsid w:val="002521A9"/>
    <w:rsid w:val="002525B6"/>
    <w:rsid w:val="00252843"/>
    <w:rsid w:val="00252997"/>
    <w:rsid w:val="002529B6"/>
    <w:rsid w:val="00252A9A"/>
    <w:rsid w:val="00252C50"/>
    <w:rsid w:val="00252C58"/>
    <w:rsid w:val="00252EF7"/>
    <w:rsid w:val="0025313D"/>
    <w:rsid w:val="0025327E"/>
    <w:rsid w:val="002532E6"/>
    <w:rsid w:val="002532EA"/>
    <w:rsid w:val="00253392"/>
    <w:rsid w:val="00253679"/>
    <w:rsid w:val="00253686"/>
    <w:rsid w:val="00253726"/>
    <w:rsid w:val="002537EB"/>
    <w:rsid w:val="00253924"/>
    <w:rsid w:val="00253D51"/>
    <w:rsid w:val="00253E0E"/>
    <w:rsid w:val="00253FEA"/>
    <w:rsid w:val="00254098"/>
    <w:rsid w:val="00254267"/>
    <w:rsid w:val="0025436B"/>
    <w:rsid w:val="002545AE"/>
    <w:rsid w:val="00254671"/>
    <w:rsid w:val="0025491F"/>
    <w:rsid w:val="00254A0C"/>
    <w:rsid w:val="00254C72"/>
    <w:rsid w:val="00254EA0"/>
    <w:rsid w:val="00254F31"/>
    <w:rsid w:val="00255528"/>
    <w:rsid w:val="0025565E"/>
    <w:rsid w:val="00255886"/>
    <w:rsid w:val="00255989"/>
    <w:rsid w:val="00255D48"/>
    <w:rsid w:val="002563DF"/>
    <w:rsid w:val="00256474"/>
    <w:rsid w:val="00256700"/>
    <w:rsid w:val="00256728"/>
    <w:rsid w:val="00256B1B"/>
    <w:rsid w:val="00256D67"/>
    <w:rsid w:val="00256DEB"/>
    <w:rsid w:val="00256EE6"/>
    <w:rsid w:val="00257169"/>
    <w:rsid w:val="002573C4"/>
    <w:rsid w:val="0025741E"/>
    <w:rsid w:val="0025758B"/>
    <w:rsid w:val="00257668"/>
    <w:rsid w:val="002578D8"/>
    <w:rsid w:val="002579CD"/>
    <w:rsid w:val="00257A46"/>
    <w:rsid w:val="00257D31"/>
    <w:rsid w:val="00257D47"/>
    <w:rsid w:val="00257E2E"/>
    <w:rsid w:val="00257EFA"/>
    <w:rsid w:val="002600A9"/>
    <w:rsid w:val="002602C5"/>
    <w:rsid w:val="002606CA"/>
    <w:rsid w:val="0026075D"/>
    <w:rsid w:val="00260B86"/>
    <w:rsid w:val="00260BAF"/>
    <w:rsid w:val="00260DBA"/>
    <w:rsid w:val="002610BD"/>
    <w:rsid w:val="0026123B"/>
    <w:rsid w:val="002613DC"/>
    <w:rsid w:val="0026194B"/>
    <w:rsid w:val="00261A1D"/>
    <w:rsid w:val="00261B00"/>
    <w:rsid w:val="00261B99"/>
    <w:rsid w:val="00261CED"/>
    <w:rsid w:val="00261D99"/>
    <w:rsid w:val="00261F3F"/>
    <w:rsid w:val="002620FD"/>
    <w:rsid w:val="00262232"/>
    <w:rsid w:val="002622A4"/>
    <w:rsid w:val="002623B6"/>
    <w:rsid w:val="0026265E"/>
    <w:rsid w:val="00262661"/>
    <w:rsid w:val="002627C6"/>
    <w:rsid w:val="0026324F"/>
    <w:rsid w:val="00263412"/>
    <w:rsid w:val="0026357C"/>
    <w:rsid w:val="00263752"/>
    <w:rsid w:val="00263832"/>
    <w:rsid w:val="00263895"/>
    <w:rsid w:val="0026391A"/>
    <w:rsid w:val="00263B7F"/>
    <w:rsid w:val="00263D21"/>
    <w:rsid w:val="00263DC8"/>
    <w:rsid w:val="00263E3B"/>
    <w:rsid w:val="00263EAA"/>
    <w:rsid w:val="00263EEA"/>
    <w:rsid w:val="00263FBE"/>
    <w:rsid w:val="00263FFC"/>
    <w:rsid w:val="00264447"/>
    <w:rsid w:val="0026458B"/>
    <w:rsid w:val="00264764"/>
    <w:rsid w:val="00264F36"/>
    <w:rsid w:val="00265086"/>
    <w:rsid w:val="002654FD"/>
    <w:rsid w:val="002656DF"/>
    <w:rsid w:val="0026576B"/>
    <w:rsid w:val="002659C6"/>
    <w:rsid w:val="00265F05"/>
    <w:rsid w:val="00266095"/>
    <w:rsid w:val="002660FA"/>
    <w:rsid w:val="00266286"/>
    <w:rsid w:val="002664EE"/>
    <w:rsid w:val="00266628"/>
    <w:rsid w:val="002667F4"/>
    <w:rsid w:val="00266884"/>
    <w:rsid w:val="00266BE1"/>
    <w:rsid w:val="00266DBD"/>
    <w:rsid w:val="00266FEB"/>
    <w:rsid w:val="00267081"/>
    <w:rsid w:val="002671A0"/>
    <w:rsid w:val="0026724E"/>
    <w:rsid w:val="0026731C"/>
    <w:rsid w:val="00267431"/>
    <w:rsid w:val="00267489"/>
    <w:rsid w:val="002675D6"/>
    <w:rsid w:val="00267704"/>
    <w:rsid w:val="002677E8"/>
    <w:rsid w:val="002679D4"/>
    <w:rsid w:val="00267C17"/>
    <w:rsid w:val="00267DC2"/>
    <w:rsid w:val="002705BC"/>
    <w:rsid w:val="00270686"/>
    <w:rsid w:val="00270A64"/>
    <w:rsid w:val="00270B50"/>
    <w:rsid w:val="00270B61"/>
    <w:rsid w:val="00270C1B"/>
    <w:rsid w:val="00270CFE"/>
    <w:rsid w:val="00270F33"/>
    <w:rsid w:val="002712E3"/>
    <w:rsid w:val="00271347"/>
    <w:rsid w:val="0027168D"/>
    <w:rsid w:val="0027171C"/>
    <w:rsid w:val="002718AB"/>
    <w:rsid w:val="00271A51"/>
    <w:rsid w:val="00271A80"/>
    <w:rsid w:val="0027235D"/>
    <w:rsid w:val="00272796"/>
    <w:rsid w:val="00272C25"/>
    <w:rsid w:val="00272D36"/>
    <w:rsid w:val="00272D48"/>
    <w:rsid w:val="00272E10"/>
    <w:rsid w:val="002732BF"/>
    <w:rsid w:val="0027355D"/>
    <w:rsid w:val="00273775"/>
    <w:rsid w:val="002737CD"/>
    <w:rsid w:val="00273D52"/>
    <w:rsid w:val="00273E8F"/>
    <w:rsid w:val="00273FC1"/>
    <w:rsid w:val="002744F7"/>
    <w:rsid w:val="002750D0"/>
    <w:rsid w:val="0027514F"/>
    <w:rsid w:val="00275311"/>
    <w:rsid w:val="00275388"/>
    <w:rsid w:val="002754EA"/>
    <w:rsid w:val="0027592C"/>
    <w:rsid w:val="00275EE3"/>
    <w:rsid w:val="0027641F"/>
    <w:rsid w:val="002765DD"/>
    <w:rsid w:val="002767C9"/>
    <w:rsid w:val="002767EC"/>
    <w:rsid w:val="00276F0C"/>
    <w:rsid w:val="00276FE9"/>
    <w:rsid w:val="00277296"/>
    <w:rsid w:val="0027737C"/>
    <w:rsid w:val="002774CA"/>
    <w:rsid w:val="00277574"/>
    <w:rsid w:val="00277735"/>
    <w:rsid w:val="0027793B"/>
    <w:rsid w:val="00277A3B"/>
    <w:rsid w:val="00280360"/>
    <w:rsid w:val="00280B59"/>
    <w:rsid w:val="00280DA4"/>
    <w:rsid w:val="00280E70"/>
    <w:rsid w:val="0028125F"/>
    <w:rsid w:val="00281273"/>
    <w:rsid w:val="0028128F"/>
    <w:rsid w:val="00281375"/>
    <w:rsid w:val="002813C4"/>
    <w:rsid w:val="0028167A"/>
    <w:rsid w:val="002816E8"/>
    <w:rsid w:val="00281741"/>
    <w:rsid w:val="00281A78"/>
    <w:rsid w:val="00281CB0"/>
    <w:rsid w:val="0028223B"/>
    <w:rsid w:val="00282457"/>
    <w:rsid w:val="00282474"/>
    <w:rsid w:val="00282596"/>
    <w:rsid w:val="002829A2"/>
    <w:rsid w:val="00282B5C"/>
    <w:rsid w:val="00282BB8"/>
    <w:rsid w:val="00282C66"/>
    <w:rsid w:val="00282E9A"/>
    <w:rsid w:val="002830CF"/>
    <w:rsid w:val="002831BA"/>
    <w:rsid w:val="00283466"/>
    <w:rsid w:val="0028347A"/>
    <w:rsid w:val="00283B2F"/>
    <w:rsid w:val="00283E84"/>
    <w:rsid w:val="00284017"/>
    <w:rsid w:val="002849F1"/>
    <w:rsid w:val="00284A2C"/>
    <w:rsid w:val="00284A76"/>
    <w:rsid w:val="00284BD3"/>
    <w:rsid w:val="002850FA"/>
    <w:rsid w:val="002852A5"/>
    <w:rsid w:val="00285452"/>
    <w:rsid w:val="00285556"/>
    <w:rsid w:val="0028598D"/>
    <w:rsid w:val="00285AA9"/>
    <w:rsid w:val="00285D69"/>
    <w:rsid w:val="00285EF0"/>
    <w:rsid w:val="00285F65"/>
    <w:rsid w:val="00286175"/>
    <w:rsid w:val="00286271"/>
    <w:rsid w:val="0028668A"/>
    <w:rsid w:val="0028672F"/>
    <w:rsid w:val="002868EE"/>
    <w:rsid w:val="00286A42"/>
    <w:rsid w:val="00286C0C"/>
    <w:rsid w:val="00286C5A"/>
    <w:rsid w:val="00286DFA"/>
    <w:rsid w:val="00286F0A"/>
    <w:rsid w:val="00286F4B"/>
    <w:rsid w:val="00286F88"/>
    <w:rsid w:val="00286FC4"/>
    <w:rsid w:val="00287587"/>
    <w:rsid w:val="00287665"/>
    <w:rsid w:val="002877E5"/>
    <w:rsid w:val="0028780C"/>
    <w:rsid w:val="00287A61"/>
    <w:rsid w:val="00287B18"/>
    <w:rsid w:val="00287C88"/>
    <w:rsid w:val="00287F14"/>
    <w:rsid w:val="0029008E"/>
    <w:rsid w:val="002900BA"/>
    <w:rsid w:val="00290147"/>
    <w:rsid w:val="002904A4"/>
    <w:rsid w:val="002904CC"/>
    <w:rsid w:val="002909F0"/>
    <w:rsid w:val="00290B85"/>
    <w:rsid w:val="00290C8A"/>
    <w:rsid w:val="00290CFE"/>
    <w:rsid w:val="00290D44"/>
    <w:rsid w:val="00290E87"/>
    <w:rsid w:val="00290F9B"/>
    <w:rsid w:val="00291286"/>
    <w:rsid w:val="00291696"/>
    <w:rsid w:val="002916C2"/>
    <w:rsid w:val="00291ACD"/>
    <w:rsid w:val="00291CAA"/>
    <w:rsid w:val="00291DF0"/>
    <w:rsid w:val="00291DFF"/>
    <w:rsid w:val="00291E58"/>
    <w:rsid w:val="002920CD"/>
    <w:rsid w:val="002921D7"/>
    <w:rsid w:val="00292271"/>
    <w:rsid w:val="0029228F"/>
    <w:rsid w:val="00292862"/>
    <w:rsid w:val="0029289E"/>
    <w:rsid w:val="00292CDA"/>
    <w:rsid w:val="00292D97"/>
    <w:rsid w:val="00292DDB"/>
    <w:rsid w:val="00292F54"/>
    <w:rsid w:val="00293296"/>
    <w:rsid w:val="002934CE"/>
    <w:rsid w:val="00294194"/>
    <w:rsid w:val="00294820"/>
    <w:rsid w:val="0029499B"/>
    <w:rsid w:val="00294A5D"/>
    <w:rsid w:val="00294F28"/>
    <w:rsid w:val="00295E57"/>
    <w:rsid w:val="00295F2C"/>
    <w:rsid w:val="00295FD3"/>
    <w:rsid w:val="0029607C"/>
    <w:rsid w:val="0029609C"/>
    <w:rsid w:val="00296494"/>
    <w:rsid w:val="00296740"/>
    <w:rsid w:val="002969FA"/>
    <w:rsid w:val="00296AFD"/>
    <w:rsid w:val="00296B5A"/>
    <w:rsid w:val="00296BF3"/>
    <w:rsid w:val="00296D08"/>
    <w:rsid w:val="00296F26"/>
    <w:rsid w:val="00297333"/>
    <w:rsid w:val="0029768C"/>
    <w:rsid w:val="00297695"/>
    <w:rsid w:val="00297852"/>
    <w:rsid w:val="00297A74"/>
    <w:rsid w:val="00297E52"/>
    <w:rsid w:val="002A01E0"/>
    <w:rsid w:val="002A0299"/>
    <w:rsid w:val="002A0310"/>
    <w:rsid w:val="002A0355"/>
    <w:rsid w:val="002A0A66"/>
    <w:rsid w:val="002A0CE9"/>
    <w:rsid w:val="002A114E"/>
    <w:rsid w:val="002A1193"/>
    <w:rsid w:val="002A11CB"/>
    <w:rsid w:val="002A15EF"/>
    <w:rsid w:val="002A1721"/>
    <w:rsid w:val="002A18A6"/>
    <w:rsid w:val="002A1983"/>
    <w:rsid w:val="002A19A8"/>
    <w:rsid w:val="002A19C7"/>
    <w:rsid w:val="002A1A8D"/>
    <w:rsid w:val="002A1AB2"/>
    <w:rsid w:val="002A1BDB"/>
    <w:rsid w:val="002A22B1"/>
    <w:rsid w:val="002A2408"/>
    <w:rsid w:val="002A2788"/>
    <w:rsid w:val="002A28EC"/>
    <w:rsid w:val="002A299B"/>
    <w:rsid w:val="002A2DDC"/>
    <w:rsid w:val="002A2E0B"/>
    <w:rsid w:val="002A2E3B"/>
    <w:rsid w:val="002A3218"/>
    <w:rsid w:val="002A333A"/>
    <w:rsid w:val="002A34D3"/>
    <w:rsid w:val="002A3770"/>
    <w:rsid w:val="002A3D43"/>
    <w:rsid w:val="002A3E32"/>
    <w:rsid w:val="002A3E3C"/>
    <w:rsid w:val="002A3E77"/>
    <w:rsid w:val="002A4690"/>
    <w:rsid w:val="002A46B5"/>
    <w:rsid w:val="002A4717"/>
    <w:rsid w:val="002A4791"/>
    <w:rsid w:val="002A4858"/>
    <w:rsid w:val="002A4AD7"/>
    <w:rsid w:val="002A4F3E"/>
    <w:rsid w:val="002A5066"/>
    <w:rsid w:val="002A5105"/>
    <w:rsid w:val="002A53A9"/>
    <w:rsid w:val="002A53F2"/>
    <w:rsid w:val="002A54C2"/>
    <w:rsid w:val="002A58B0"/>
    <w:rsid w:val="002A5A58"/>
    <w:rsid w:val="002A5BDA"/>
    <w:rsid w:val="002A5CE9"/>
    <w:rsid w:val="002A607A"/>
    <w:rsid w:val="002A62DB"/>
    <w:rsid w:val="002A6954"/>
    <w:rsid w:val="002A6A81"/>
    <w:rsid w:val="002A6D2F"/>
    <w:rsid w:val="002A6D9D"/>
    <w:rsid w:val="002A6F63"/>
    <w:rsid w:val="002A7023"/>
    <w:rsid w:val="002A70BD"/>
    <w:rsid w:val="002A72C8"/>
    <w:rsid w:val="002A7430"/>
    <w:rsid w:val="002A7752"/>
    <w:rsid w:val="002A77A6"/>
    <w:rsid w:val="002A782A"/>
    <w:rsid w:val="002A7945"/>
    <w:rsid w:val="002A7B28"/>
    <w:rsid w:val="002A7B58"/>
    <w:rsid w:val="002A7B9B"/>
    <w:rsid w:val="002A7D3D"/>
    <w:rsid w:val="002A7DBC"/>
    <w:rsid w:val="002A7DC0"/>
    <w:rsid w:val="002A7E25"/>
    <w:rsid w:val="002A7EEF"/>
    <w:rsid w:val="002A7F51"/>
    <w:rsid w:val="002B035B"/>
    <w:rsid w:val="002B05B6"/>
    <w:rsid w:val="002B085C"/>
    <w:rsid w:val="002B0BDE"/>
    <w:rsid w:val="002B130F"/>
    <w:rsid w:val="002B14B1"/>
    <w:rsid w:val="002B1577"/>
    <w:rsid w:val="002B1619"/>
    <w:rsid w:val="002B163D"/>
    <w:rsid w:val="002B16F6"/>
    <w:rsid w:val="002B16F8"/>
    <w:rsid w:val="002B1713"/>
    <w:rsid w:val="002B178F"/>
    <w:rsid w:val="002B1853"/>
    <w:rsid w:val="002B18B6"/>
    <w:rsid w:val="002B19F1"/>
    <w:rsid w:val="002B1B18"/>
    <w:rsid w:val="002B1B1D"/>
    <w:rsid w:val="002B1D0E"/>
    <w:rsid w:val="002B1E26"/>
    <w:rsid w:val="002B1E79"/>
    <w:rsid w:val="002B1F4F"/>
    <w:rsid w:val="002B2451"/>
    <w:rsid w:val="002B2570"/>
    <w:rsid w:val="002B2730"/>
    <w:rsid w:val="002B27DB"/>
    <w:rsid w:val="002B295A"/>
    <w:rsid w:val="002B2962"/>
    <w:rsid w:val="002B2E12"/>
    <w:rsid w:val="002B2E31"/>
    <w:rsid w:val="002B2E85"/>
    <w:rsid w:val="002B2EFF"/>
    <w:rsid w:val="002B31B9"/>
    <w:rsid w:val="002B3475"/>
    <w:rsid w:val="002B3601"/>
    <w:rsid w:val="002B3690"/>
    <w:rsid w:val="002B37B9"/>
    <w:rsid w:val="002B39A1"/>
    <w:rsid w:val="002B3BBF"/>
    <w:rsid w:val="002B3E7E"/>
    <w:rsid w:val="002B3EC8"/>
    <w:rsid w:val="002B425E"/>
    <w:rsid w:val="002B42D5"/>
    <w:rsid w:val="002B44E1"/>
    <w:rsid w:val="002B44F7"/>
    <w:rsid w:val="002B4855"/>
    <w:rsid w:val="002B491B"/>
    <w:rsid w:val="002B49C8"/>
    <w:rsid w:val="002B4AA4"/>
    <w:rsid w:val="002B4BF1"/>
    <w:rsid w:val="002B4E65"/>
    <w:rsid w:val="002B4F8F"/>
    <w:rsid w:val="002B5670"/>
    <w:rsid w:val="002B576F"/>
    <w:rsid w:val="002B5971"/>
    <w:rsid w:val="002B5987"/>
    <w:rsid w:val="002B598D"/>
    <w:rsid w:val="002B5B1E"/>
    <w:rsid w:val="002B5C76"/>
    <w:rsid w:val="002B5D7A"/>
    <w:rsid w:val="002B5DAB"/>
    <w:rsid w:val="002B5E02"/>
    <w:rsid w:val="002B5F0F"/>
    <w:rsid w:val="002B5F7F"/>
    <w:rsid w:val="002B6000"/>
    <w:rsid w:val="002B6148"/>
    <w:rsid w:val="002B7347"/>
    <w:rsid w:val="002B735A"/>
    <w:rsid w:val="002B77A3"/>
    <w:rsid w:val="002B77EC"/>
    <w:rsid w:val="002B7814"/>
    <w:rsid w:val="002B7815"/>
    <w:rsid w:val="002B7A3B"/>
    <w:rsid w:val="002B7B67"/>
    <w:rsid w:val="002B7DC6"/>
    <w:rsid w:val="002B7ED0"/>
    <w:rsid w:val="002C002D"/>
    <w:rsid w:val="002C00BE"/>
    <w:rsid w:val="002C0471"/>
    <w:rsid w:val="002C074C"/>
    <w:rsid w:val="002C075C"/>
    <w:rsid w:val="002C0B35"/>
    <w:rsid w:val="002C0B66"/>
    <w:rsid w:val="002C0C75"/>
    <w:rsid w:val="002C0C81"/>
    <w:rsid w:val="002C0D1E"/>
    <w:rsid w:val="002C0D9E"/>
    <w:rsid w:val="002C0E34"/>
    <w:rsid w:val="002C0EED"/>
    <w:rsid w:val="002C0F51"/>
    <w:rsid w:val="002C119C"/>
    <w:rsid w:val="002C14FE"/>
    <w:rsid w:val="002C169C"/>
    <w:rsid w:val="002C17EF"/>
    <w:rsid w:val="002C1951"/>
    <w:rsid w:val="002C1D76"/>
    <w:rsid w:val="002C1E94"/>
    <w:rsid w:val="002C2153"/>
    <w:rsid w:val="002C23F9"/>
    <w:rsid w:val="002C2648"/>
    <w:rsid w:val="002C264E"/>
    <w:rsid w:val="002C2663"/>
    <w:rsid w:val="002C2738"/>
    <w:rsid w:val="002C2890"/>
    <w:rsid w:val="002C28F3"/>
    <w:rsid w:val="002C2905"/>
    <w:rsid w:val="002C29EA"/>
    <w:rsid w:val="002C2B7E"/>
    <w:rsid w:val="002C2BD6"/>
    <w:rsid w:val="002C307A"/>
    <w:rsid w:val="002C30A4"/>
    <w:rsid w:val="002C3397"/>
    <w:rsid w:val="002C33A1"/>
    <w:rsid w:val="002C35D1"/>
    <w:rsid w:val="002C37AD"/>
    <w:rsid w:val="002C3A9E"/>
    <w:rsid w:val="002C3CD5"/>
    <w:rsid w:val="002C3ECC"/>
    <w:rsid w:val="002C4008"/>
    <w:rsid w:val="002C416D"/>
    <w:rsid w:val="002C4339"/>
    <w:rsid w:val="002C437F"/>
    <w:rsid w:val="002C4381"/>
    <w:rsid w:val="002C4386"/>
    <w:rsid w:val="002C443E"/>
    <w:rsid w:val="002C45D8"/>
    <w:rsid w:val="002C47A4"/>
    <w:rsid w:val="002C47AE"/>
    <w:rsid w:val="002C48A1"/>
    <w:rsid w:val="002C4A11"/>
    <w:rsid w:val="002C4A51"/>
    <w:rsid w:val="002C4B49"/>
    <w:rsid w:val="002C4B6A"/>
    <w:rsid w:val="002C4E82"/>
    <w:rsid w:val="002C4F87"/>
    <w:rsid w:val="002C51F3"/>
    <w:rsid w:val="002C5252"/>
    <w:rsid w:val="002C53FD"/>
    <w:rsid w:val="002C57A5"/>
    <w:rsid w:val="002C57B0"/>
    <w:rsid w:val="002C5BF3"/>
    <w:rsid w:val="002C5CD6"/>
    <w:rsid w:val="002C5EB8"/>
    <w:rsid w:val="002C5EF9"/>
    <w:rsid w:val="002C621A"/>
    <w:rsid w:val="002C62CA"/>
    <w:rsid w:val="002C63EA"/>
    <w:rsid w:val="002C6534"/>
    <w:rsid w:val="002C6613"/>
    <w:rsid w:val="002C6793"/>
    <w:rsid w:val="002C68D3"/>
    <w:rsid w:val="002C6ACC"/>
    <w:rsid w:val="002C6AFF"/>
    <w:rsid w:val="002C6F1E"/>
    <w:rsid w:val="002C6FB3"/>
    <w:rsid w:val="002C7253"/>
    <w:rsid w:val="002C72FD"/>
    <w:rsid w:val="002C7466"/>
    <w:rsid w:val="002C7654"/>
    <w:rsid w:val="002C7742"/>
    <w:rsid w:val="002C7DA2"/>
    <w:rsid w:val="002C7F76"/>
    <w:rsid w:val="002D0001"/>
    <w:rsid w:val="002D03DB"/>
    <w:rsid w:val="002D0D0C"/>
    <w:rsid w:val="002D0FDC"/>
    <w:rsid w:val="002D13BC"/>
    <w:rsid w:val="002D13F8"/>
    <w:rsid w:val="002D144F"/>
    <w:rsid w:val="002D1471"/>
    <w:rsid w:val="002D14E1"/>
    <w:rsid w:val="002D1ACF"/>
    <w:rsid w:val="002D1D64"/>
    <w:rsid w:val="002D1D8B"/>
    <w:rsid w:val="002D1DAB"/>
    <w:rsid w:val="002D2148"/>
    <w:rsid w:val="002D2166"/>
    <w:rsid w:val="002D2421"/>
    <w:rsid w:val="002D26FA"/>
    <w:rsid w:val="002D2746"/>
    <w:rsid w:val="002D27E6"/>
    <w:rsid w:val="002D28D5"/>
    <w:rsid w:val="002D2AFF"/>
    <w:rsid w:val="002D2C64"/>
    <w:rsid w:val="002D2F15"/>
    <w:rsid w:val="002D329B"/>
    <w:rsid w:val="002D33E9"/>
    <w:rsid w:val="002D3445"/>
    <w:rsid w:val="002D36BD"/>
    <w:rsid w:val="002D36CD"/>
    <w:rsid w:val="002D380C"/>
    <w:rsid w:val="002D3AE7"/>
    <w:rsid w:val="002D3B3E"/>
    <w:rsid w:val="002D4083"/>
    <w:rsid w:val="002D4143"/>
    <w:rsid w:val="002D458D"/>
    <w:rsid w:val="002D46A3"/>
    <w:rsid w:val="002D4775"/>
    <w:rsid w:val="002D4D96"/>
    <w:rsid w:val="002D4DB4"/>
    <w:rsid w:val="002D4E40"/>
    <w:rsid w:val="002D4EB2"/>
    <w:rsid w:val="002D507D"/>
    <w:rsid w:val="002D51F6"/>
    <w:rsid w:val="002D55B3"/>
    <w:rsid w:val="002D564B"/>
    <w:rsid w:val="002D5791"/>
    <w:rsid w:val="002D584F"/>
    <w:rsid w:val="002D5AF6"/>
    <w:rsid w:val="002D5D94"/>
    <w:rsid w:val="002D5EC0"/>
    <w:rsid w:val="002D5FEF"/>
    <w:rsid w:val="002D603C"/>
    <w:rsid w:val="002D6234"/>
    <w:rsid w:val="002D6439"/>
    <w:rsid w:val="002D6699"/>
    <w:rsid w:val="002D6F83"/>
    <w:rsid w:val="002D7182"/>
    <w:rsid w:val="002D718E"/>
    <w:rsid w:val="002D71EF"/>
    <w:rsid w:val="002D73E2"/>
    <w:rsid w:val="002D7490"/>
    <w:rsid w:val="002D78BD"/>
    <w:rsid w:val="002D7960"/>
    <w:rsid w:val="002D7B3D"/>
    <w:rsid w:val="002D7D0E"/>
    <w:rsid w:val="002D7E94"/>
    <w:rsid w:val="002E0033"/>
    <w:rsid w:val="002E0035"/>
    <w:rsid w:val="002E0608"/>
    <w:rsid w:val="002E0866"/>
    <w:rsid w:val="002E0BC1"/>
    <w:rsid w:val="002E0DB3"/>
    <w:rsid w:val="002E1843"/>
    <w:rsid w:val="002E1B99"/>
    <w:rsid w:val="002E1D32"/>
    <w:rsid w:val="002E1F1F"/>
    <w:rsid w:val="002E2031"/>
    <w:rsid w:val="002E20FA"/>
    <w:rsid w:val="002E20FE"/>
    <w:rsid w:val="002E245D"/>
    <w:rsid w:val="002E252B"/>
    <w:rsid w:val="002E2624"/>
    <w:rsid w:val="002E270A"/>
    <w:rsid w:val="002E2A7C"/>
    <w:rsid w:val="002E2DD6"/>
    <w:rsid w:val="002E2DFB"/>
    <w:rsid w:val="002E313B"/>
    <w:rsid w:val="002E363A"/>
    <w:rsid w:val="002E37E4"/>
    <w:rsid w:val="002E399F"/>
    <w:rsid w:val="002E3B45"/>
    <w:rsid w:val="002E3C88"/>
    <w:rsid w:val="002E3F59"/>
    <w:rsid w:val="002E4123"/>
    <w:rsid w:val="002E4219"/>
    <w:rsid w:val="002E4285"/>
    <w:rsid w:val="002E444C"/>
    <w:rsid w:val="002E451F"/>
    <w:rsid w:val="002E4590"/>
    <w:rsid w:val="002E464F"/>
    <w:rsid w:val="002E47FA"/>
    <w:rsid w:val="002E4B33"/>
    <w:rsid w:val="002E4BAD"/>
    <w:rsid w:val="002E5262"/>
    <w:rsid w:val="002E5396"/>
    <w:rsid w:val="002E5502"/>
    <w:rsid w:val="002E5594"/>
    <w:rsid w:val="002E5831"/>
    <w:rsid w:val="002E5863"/>
    <w:rsid w:val="002E5965"/>
    <w:rsid w:val="002E5969"/>
    <w:rsid w:val="002E59B1"/>
    <w:rsid w:val="002E5B25"/>
    <w:rsid w:val="002E5B2D"/>
    <w:rsid w:val="002E5EB7"/>
    <w:rsid w:val="002E6252"/>
    <w:rsid w:val="002E6292"/>
    <w:rsid w:val="002E6294"/>
    <w:rsid w:val="002E6381"/>
    <w:rsid w:val="002E6478"/>
    <w:rsid w:val="002E69FF"/>
    <w:rsid w:val="002E6A80"/>
    <w:rsid w:val="002E6ADD"/>
    <w:rsid w:val="002E6C4D"/>
    <w:rsid w:val="002E6F9E"/>
    <w:rsid w:val="002E78B4"/>
    <w:rsid w:val="002E79DE"/>
    <w:rsid w:val="002E7CB6"/>
    <w:rsid w:val="002F0248"/>
    <w:rsid w:val="002F0564"/>
    <w:rsid w:val="002F08E4"/>
    <w:rsid w:val="002F0C0C"/>
    <w:rsid w:val="002F0C3E"/>
    <w:rsid w:val="002F0F3D"/>
    <w:rsid w:val="002F0F67"/>
    <w:rsid w:val="002F1431"/>
    <w:rsid w:val="002F1529"/>
    <w:rsid w:val="002F17C1"/>
    <w:rsid w:val="002F1BD2"/>
    <w:rsid w:val="002F1C05"/>
    <w:rsid w:val="002F1D2E"/>
    <w:rsid w:val="002F1D50"/>
    <w:rsid w:val="002F1F24"/>
    <w:rsid w:val="002F1F2D"/>
    <w:rsid w:val="002F2040"/>
    <w:rsid w:val="002F2172"/>
    <w:rsid w:val="002F276B"/>
    <w:rsid w:val="002F2775"/>
    <w:rsid w:val="002F2D73"/>
    <w:rsid w:val="002F3339"/>
    <w:rsid w:val="002F34DF"/>
    <w:rsid w:val="002F3694"/>
    <w:rsid w:val="002F397E"/>
    <w:rsid w:val="002F3B2E"/>
    <w:rsid w:val="002F3C08"/>
    <w:rsid w:val="002F3DF2"/>
    <w:rsid w:val="002F3EF6"/>
    <w:rsid w:val="002F40B9"/>
    <w:rsid w:val="002F420B"/>
    <w:rsid w:val="002F47A6"/>
    <w:rsid w:val="002F483E"/>
    <w:rsid w:val="002F4B23"/>
    <w:rsid w:val="002F4BAE"/>
    <w:rsid w:val="002F4C51"/>
    <w:rsid w:val="002F4E09"/>
    <w:rsid w:val="002F52CC"/>
    <w:rsid w:val="002F5470"/>
    <w:rsid w:val="002F54F2"/>
    <w:rsid w:val="002F5746"/>
    <w:rsid w:val="002F57D3"/>
    <w:rsid w:val="002F5815"/>
    <w:rsid w:val="002F585B"/>
    <w:rsid w:val="002F5A3B"/>
    <w:rsid w:val="002F5B4C"/>
    <w:rsid w:val="002F5DB0"/>
    <w:rsid w:val="002F5E37"/>
    <w:rsid w:val="002F5F45"/>
    <w:rsid w:val="002F6094"/>
    <w:rsid w:val="002F61E9"/>
    <w:rsid w:val="002F63FC"/>
    <w:rsid w:val="002F6414"/>
    <w:rsid w:val="002F688E"/>
    <w:rsid w:val="002F6974"/>
    <w:rsid w:val="002F6B51"/>
    <w:rsid w:val="002F6C71"/>
    <w:rsid w:val="002F6D66"/>
    <w:rsid w:val="002F6F27"/>
    <w:rsid w:val="002F702D"/>
    <w:rsid w:val="002F7075"/>
    <w:rsid w:val="002F732E"/>
    <w:rsid w:val="002F7349"/>
    <w:rsid w:val="002F77FC"/>
    <w:rsid w:val="002F7BF9"/>
    <w:rsid w:val="002F7C56"/>
    <w:rsid w:val="002F7FC6"/>
    <w:rsid w:val="00300075"/>
    <w:rsid w:val="0030014A"/>
    <w:rsid w:val="0030032D"/>
    <w:rsid w:val="0030048D"/>
    <w:rsid w:val="003004E0"/>
    <w:rsid w:val="00300531"/>
    <w:rsid w:val="0030058B"/>
    <w:rsid w:val="003005E4"/>
    <w:rsid w:val="00300748"/>
    <w:rsid w:val="00300811"/>
    <w:rsid w:val="00300A4F"/>
    <w:rsid w:val="0030112D"/>
    <w:rsid w:val="0030115F"/>
    <w:rsid w:val="003012D5"/>
    <w:rsid w:val="0030132C"/>
    <w:rsid w:val="00301451"/>
    <w:rsid w:val="003019BC"/>
    <w:rsid w:val="00301EF0"/>
    <w:rsid w:val="00301F91"/>
    <w:rsid w:val="00302042"/>
    <w:rsid w:val="003022B5"/>
    <w:rsid w:val="003022D0"/>
    <w:rsid w:val="003022FC"/>
    <w:rsid w:val="0030237B"/>
    <w:rsid w:val="003023FE"/>
    <w:rsid w:val="0030245F"/>
    <w:rsid w:val="003024C4"/>
    <w:rsid w:val="003024FA"/>
    <w:rsid w:val="0030298A"/>
    <w:rsid w:val="00302B32"/>
    <w:rsid w:val="00302BB8"/>
    <w:rsid w:val="00302C0F"/>
    <w:rsid w:val="00302C81"/>
    <w:rsid w:val="00302E75"/>
    <w:rsid w:val="00302FDF"/>
    <w:rsid w:val="003031E8"/>
    <w:rsid w:val="00303202"/>
    <w:rsid w:val="0030367F"/>
    <w:rsid w:val="0030377A"/>
    <w:rsid w:val="0030378F"/>
    <w:rsid w:val="00303A38"/>
    <w:rsid w:val="00303BB8"/>
    <w:rsid w:val="00303DAA"/>
    <w:rsid w:val="003041FC"/>
    <w:rsid w:val="003042EE"/>
    <w:rsid w:val="00304339"/>
    <w:rsid w:val="00304404"/>
    <w:rsid w:val="0030444C"/>
    <w:rsid w:val="00304636"/>
    <w:rsid w:val="003048A3"/>
    <w:rsid w:val="00304D6C"/>
    <w:rsid w:val="00304D7F"/>
    <w:rsid w:val="00304F2E"/>
    <w:rsid w:val="003052A3"/>
    <w:rsid w:val="00305575"/>
    <w:rsid w:val="0030577A"/>
    <w:rsid w:val="00305A25"/>
    <w:rsid w:val="00305CD9"/>
    <w:rsid w:val="00305D2F"/>
    <w:rsid w:val="00305E6C"/>
    <w:rsid w:val="00305F10"/>
    <w:rsid w:val="00305F1C"/>
    <w:rsid w:val="00305FB9"/>
    <w:rsid w:val="00306123"/>
    <w:rsid w:val="00306224"/>
    <w:rsid w:val="00306356"/>
    <w:rsid w:val="00306390"/>
    <w:rsid w:val="003063DF"/>
    <w:rsid w:val="0030651F"/>
    <w:rsid w:val="0030668D"/>
    <w:rsid w:val="003068C4"/>
    <w:rsid w:val="00306BB9"/>
    <w:rsid w:val="00306E56"/>
    <w:rsid w:val="00306EB7"/>
    <w:rsid w:val="00306F6D"/>
    <w:rsid w:val="003071FD"/>
    <w:rsid w:val="0030733B"/>
    <w:rsid w:val="00307CE0"/>
    <w:rsid w:val="003101A0"/>
    <w:rsid w:val="003101B0"/>
    <w:rsid w:val="00310659"/>
    <w:rsid w:val="003106E7"/>
    <w:rsid w:val="00310C4B"/>
    <w:rsid w:val="00310EBD"/>
    <w:rsid w:val="00310F2A"/>
    <w:rsid w:val="00310F6E"/>
    <w:rsid w:val="00310FED"/>
    <w:rsid w:val="003111B3"/>
    <w:rsid w:val="003113CE"/>
    <w:rsid w:val="00311780"/>
    <w:rsid w:val="0031198F"/>
    <w:rsid w:val="00311D41"/>
    <w:rsid w:val="00311EBB"/>
    <w:rsid w:val="00311FA9"/>
    <w:rsid w:val="00312067"/>
    <w:rsid w:val="00312192"/>
    <w:rsid w:val="00312224"/>
    <w:rsid w:val="0031228C"/>
    <w:rsid w:val="003122E7"/>
    <w:rsid w:val="00312545"/>
    <w:rsid w:val="0031257D"/>
    <w:rsid w:val="003128CB"/>
    <w:rsid w:val="00312A96"/>
    <w:rsid w:val="00312E0D"/>
    <w:rsid w:val="00312F59"/>
    <w:rsid w:val="00313405"/>
    <w:rsid w:val="0031366A"/>
    <w:rsid w:val="003138DF"/>
    <w:rsid w:val="0031393E"/>
    <w:rsid w:val="00313D54"/>
    <w:rsid w:val="00313FE0"/>
    <w:rsid w:val="0031429A"/>
    <w:rsid w:val="0031432C"/>
    <w:rsid w:val="00314330"/>
    <w:rsid w:val="003144A2"/>
    <w:rsid w:val="0031450E"/>
    <w:rsid w:val="0031455D"/>
    <w:rsid w:val="00314599"/>
    <w:rsid w:val="00314870"/>
    <w:rsid w:val="00314DDA"/>
    <w:rsid w:val="00314DF1"/>
    <w:rsid w:val="0031504B"/>
    <w:rsid w:val="00315511"/>
    <w:rsid w:val="00315819"/>
    <w:rsid w:val="00315ABA"/>
    <w:rsid w:val="00315D11"/>
    <w:rsid w:val="00315E4D"/>
    <w:rsid w:val="00315E59"/>
    <w:rsid w:val="00315F81"/>
    <w:rsid w:val="003161AE"/>
    <w:rsid w:val="00316310"/>
    <w:rsid w:val="003164A5"/>
    <w:rsid w:val="003164DB"/>
    <w:rsid w:val="0031691C"/>
    <w:rsid w:val="00316A52"/>
    <w:rsid w:val="00316A57"/>
    <w:rsid w:val="00316A5B"/>
    <w:rsid w:val="00316D43"/>
    <w:rsid w:val="00316EB6"/>
    <w:rsid w:val="0031710B"/>
    <w:rsid w:val="00317146"/>
    <w:rsid w:val="0031730C"/>
    <w:rsid w:val="003173A8"/>
    <w:rsid w:val="0031755B"/>
    <w:rsid w:val="0031764E"/>
    <w:rsid w:val="003176A8"/>
    <w:rsid w:val="003177B3"/>
    <w:rsid w:val="003177BA"/>
    <w:rsid w:val="00317899"/>
    <w:rsid w:val="00317E52"/>
    <w:rsid w:val="00320035"/>
    <w:rsid w:val="00320083"/>
    <w:rsid w:val="00320385"/>
    <w:rsid w:val="00320420"/>
    <w:rsid w:val="003204DB"/>
    <w:rsid w:val="00320797"/>
    <w:rsid w:val="0032090A"/>
    <w:rsid w:val="00320A27"/>
    <w:rsid w:val="00320B79"/>
    <w:rsid w:val="00320CEE"/>
    <w:rsid w:val="00320EC1"/>
    <w:rsid w:val="00321060"/>
    <w:rsid w:val="0032138C"/>
    <w:rsid w:val="00321614"/>
    <w:rsid w:val="003217C8"/>
    <w:rsid w:val="003219E0"/>
    <w:rsid w:val="00321BCC"/>
    <w:rsid w:val="003221D3"/>
    <w:rsid w:val="00322868"/>
    <w:rsid w:val="00322F13"/>
    <w:rsid w:val="00322F97"/>
    <w:rsid w:val="00322FB4"/>
    <w:rsid w:val="0032303A"/>
    <w:rsid w:val="00323240"/>
    <w:rsid w:val="00323280"/>
    <w:rsid w:val="003234C6"/>
    <w:rsid w:val="00323AC2"/>
    <w:rsid w:val="00323B65"/>
    <w:rsid w:val="00323B8A"/>
    <w:rsid w:val="00323BC3"/>
    <w:rsid w:val="00323C71"/>
    <w:rsid w:val="00323CA5"/>
    <w:rsid w:val="00323DE9"/>
    <w:rsid w:val="003241BA"/>
    <w:rsid w:val="0032448C"/>
    <w:rsid w:val="0032487F"/>
    <w:rsid w:val="003248D8"/>
    <w:rsid w:val="00324A22"/>
    <w:rsid w:val="00324BB1"/>
    <w:rsid w:val="00324EB5"/>
    <w:rsid w:val="00325127"/>
    <w:rsid w:val="0032533C"/>
    <w:rsid w:val="003254DE"/>
    <w:rsid w:val="00325734"/>
    <w:rsid w:val="003257E6"/>
    <w:rsid w:val="00325954"/>
    <w:rsid w:val="00325BEB"/>
    <w:rsid w:val="0032614A"/>
    <w:rsid w:val="0032618A"/>
    <w:rsid w:val="003264E8"/>
    <w:rsid w:val="00326CAA"/>
    <w:rsid w:val="00326DEF"/>
    <w:rsid w:val="00326F06"/>
    <w:rsid w:val="0032721C"/>
    <w:rsid w:val="00327633"/>
    <w:rsid w:val="00327736"/>
    <w:rsid w:val="00327B91"/>
    <w:rsid w:val="00327BA3"/>
    <w:rsid w:val="00327D37"/>
    <w:rsid w:val="003306AD"/>
    <w:rsid w:val="00330A0C"/>
    <w:rsid w:val="00330AAA"/>
    <w:rsid w:val="00330DCD"/>
    <w:rsid w:val="00331028"/>
    <w:rsid w:val="00331152"/>
    <w:rsid w:val="003314C5"/>
    <w:rsid w:val="00331593"/>
    <w:rsid w:val="00331760"/>
    <w:rsid w:val="0033182A"/>
    <w:rsid w:val="00331B7C"/>
    <w:rsid w:val="00331D17"/>
    <w:rsid w:val="00331E5D"/>
    <w:rsid w:val="0033203F"/>
    <w:rsid w:val="003320EA"/>
    <w:rsid w:val="0033268C"/>
    <w:rsid w:val="0033296E"/>
    <w:rsid w:val="00332B80"/>
    <w:rsid w:val="00332C53"/>
    <w:rsid w:val="00332C98"/>
    <w:rsid w:val="00332DA7"/>
    <w:rsid w:val="00332FBA"/>
    <w:rsid w:val="0033301A"/>
    <w:rsid w:val="003330E0"/>
    <w:rsid w:val="00333385"/>
    <w:rsid w:val="00333492"/>
    <w:rsid w:val="00333CD5"/>
    <w:rsid w:val="00333DAC"/>
    <w:rsid w:val="00333EEB"/>
    <w:rsid w:val="0033404D"/>
    <w:rsid w:val="00334239"/>
    <w:rsid w:val="00334311"/>
    <w:rsid w:val="003349BC"/>
    <w:rsid w:val="003349BF"/>
    <w:rsid w:val="00334A27"/>
    <w:rsid w:val="00334CF1"/>
    <w:rsid w:val="00334EB2"/>
    <w:rsid w:val="003353D0"/>
    <w:rsid w:val="0033553B"/>
    <w:rsid w:val="00335756"/>
    <w:rsid w:val="00335775"/>
    <w:rsid w:val="00335CC3"/>
    <w:rsid w:val="00335D2B"/>
    <w:rsid w:val="00335E0A"/>
    <w:rsid w:val="00335F2B"/>
    <w:rsid w:val="003360C7"/>
    <w:rsid w:val="0033611E"/>
    <w:rsid w:val="003363DC"/>
    <w:rsid w:val="0033652D"/>
    <w:rsid w:val="003365B6"/>
    <w:rsid w:val="003365DD"/>
    <w:rsid w:val="00336D08"/>
    <w:rsid w:val="00336D80"/>
    <w:rsid w:val="0033707B"/>
    <w:rsid w:val="0033710A"/>
    <w:rsid w:val="00337474"/>
    <w:rsid w:val="003375F2"/>
    <w:rsid w:val="00337DEF"/>
    <w:rsid w:val="00337E94"/>
    <w:rsid w:val="0034002A"/>
    <w:rsid w:val="00340256"/>
    <w:rsid w:val="00340816"/>
    <w:rsid w:val="00340818"/>
    <w:rsid w:val="00340A33"/>
    <w:rsid w:val="00340A74"/>
    <w:rsid w:val="00340D38"/>
    <w:rsid w:val="00340E75"/>
    <w:rsid w:val="00340E82"/>
    <w:rsid w:val="00341274"/>
    <w:rsid w:val="0034132F"/>
    <w:rsid w:val="00341815"/>
    <w:rsid w:val="0034190E"/>
    <w:rsid w:val="00341ABF"/>
    <w:rsid w:val="00341AC1"/>
    <w:rsid w:val="00341BDE"/>
    <w:rsid w:val="00341DC2"/>
    <w:rsid w:val="00341E3C"/>
    <w:rsid w:val="00341F34"/>
    <w:rsid w:val="00341F39"/>
    <w:rsid w:val="00341F92"/>
    <w:rsid w:val="00342102"/>
    <w:rsid w:val="00342795"/>
    <w:rsid w:val="00342A85"/>
    <w:rsid w:val="00342E2F"/>
    <w:rsid w:val="003432AA"/>
    <w:rsid w:val="003432EB"/>
    <w:rsid w:val="00343305"/>
    <w:rsid w:val="00343A99"/>
    <w:rsid w:val="00343B57"/>
    <w:rsid w:val="00343C88"/>
    <w:rsid w:val="00343E0F"/>
    <w:rsid w:val="00343E23"/>
    <w:rsid w:val="00343F7A"/>
    <w:rsid w:val="003440C1"/>
    <w:rsid w:val="0034416F"/>
    <w:rsid w:val="0034418F"/>
    <w:rsid w:val="0034421F"/>
    <w:rsid w:val="00344300"/>
    <w:rsid w:val="00344689"/>
    <w:rsid w:val="00344A67"/>
    <w:rsid w:val="00344FA6"/>
    <w:rsid w:val="003451AB"/>
    <w:rsid w:val="003454CF"/>
    <w:rsid w:val="0034577C"/>
    <w:rsid w:val="00345874"/>
    <w:rsid w:val="00345923"/>
    <w:rsid w:val="00345DE0"/>
    <w:rsid w:val="00346144"/>
    <w:rsid w:val="00346199"/>
    <w:rsid w:val="003461B6"/>
    <w:rsid w:val="003464A2"/>
    <w:rsid w:val="00346740"/>
    <w:rsid w:val="0034682B"/>
    <w:rsid w:val="00346A26"/>
    <w:rsid w:val="00347009"/>
    <w:rsid w:val="003476E1"/>
    <w:rsid w:val="003478F5"/>
    <w:rsid w:val="00347942"/>
    <w:rsid w:val="0034794A"/>
    <w:rsid w:val="003479FF"/>
    <w:rsid w:val="00347D15"/>
    <w:rsid w:val="00350048"/>
    <w:rsid w:val="00350079"/>
    <w:rsid w:val="003502A6"/>
    <w:rsid w:val="00350423"/>
    <w:rsid w:val="0035052E"/>
    <w:rsid w:val="00350631"/>
    <w:rsid w:val="00350849"/>
    <w:rsid w:val="0035099C"/>
    <w:rsid w:val="00350AA1"/>
    <w:rsid w:val="00350D2F"/>
    <w:rsid w:val="00351033"/>
    <w:rsid w:val="003510EA"/>
    <w:rsid w:val="00351351"/>
    <w:rsid w:val="00351612"/>
    <w:rsid w:val="00351722"/>
    <w:rsid w:val="003518AE"/>
    <w:rsid w:val="003519ED"/>
    <w:rsid w:val="00351DF7"/>
    <w:rsid w:val="00351F10"/>
    <w:rsid w:val="0035204F"/>
    <w:rsid w:val="00352288"/>
    <w:rsid w:val="003522AA"/>
    <w:rsid w:val="003524D1"/>
    <w:rsid w:val="003526D6"/>
    <w:rsid w:val="00352960"/>
    <w:rsid w:val="00352994"/>
    <w:rsid w:val="003529EE"/>
    <w:rsid w:val="00352A05"/>
    <w:rsid w:val="00352BBE"/>
    <w:rsid w:val="00352CA3"/>
    <w:rsid w:val="00352F19"/>
    <w:rsid w:val="00352FB0"/>
    <w:rsid w:val="003530B8"/>
    <w:rsid w:val="00353240"/>
    <w:rsid w:val="003533A6"/>
    <w:rsid w:val="00353629"/>
    <w:rsid w:val="00353741"/>
    <w:rsid w:val="00353756"/>
    <w:rsid w:val="0035375A"/>
    <w:rsid w:val="00353870"/>
    <w:rsid w:val="00353A50"/>
    <w:rsid w:val="00353D43"/>
    <w:rsid w:val="00353DF2"/>
    <w:rsid w:val="003540FE"/>
    <w:rsid w:val="0035417A"/>
    <w:rsid w:val="003541E3"/>
    <w:rsid w:val="00354698"/>
    <w:rsid w:val="00354CDF"/>
    <w:rsid w:val="00354E6B"/>
    <w:rsid w:val="00354E7C"/>
    <w:rsid w:val="00354FFD"/>
    <w:rsid w:val="003552E0"/>
    <w:rsid w:val="003555A1"/>
    <w:rsid w:val="003557C7"/>
    <w:rsid w:val="0035581C"/>
    <w:rsid w:val="003559D1"/>
    <w:rsid w:val="00355B0B"/>
    <w:rsid w:val="00355B9E"/>
    <w:rsid w:val="00355C01"/>
    <w:rsid w:val="00355CF4"/>
    <w:rsid w:val="00355D55"/>
    <w:rsid w:val="00355E54"/>
    <w:rsid w:val="00355F9F"/>
    <w:rsid w:val="00355FA7"/>
    <w:rsid w:val="003561CB"/>
    <w:rsid w:val="003561EA"/>
    <w:rsid w:val="0035627E"/>
    <w:rsid w:val="00356318"/>
    <w:rsid w:val="00356632"/>
    <w:rsid w:val="00356786"/>
    <w:rsid w:val="00356ABA"/>
    <w:rsid w:val="00356ADB"/>
    <w:rsid w:val="00356BB1"/>
    <w:rsid w:val="00356E7D"/>
    <w:rsid w:val="003573A7"/>
    <w:rsid w:val="003575DA"/>
    <w:rsid w:val="0035763F"/>
    <w:rsid w:val="003578B4"/>
    <w:rsid w:val="00357C5E"/>
    <w:rsid w:val="00357C82"/>
    <w:rsid w:val="00357CF0"/>
    <w:rsid w:val="00357DA1"/>
    <w:rsid w:val="003600C6"/>
    <w:rsid w:val="00360315"/>
    <w:rsid w:val="003603BE"/>
    <w:rsid w:val="0036041F"/>
    <w:rsid w:val="00360644"/>
    <w:rsid w:val="0036073C"/>
    <w:rsid w:val="00360797"/>
    <w:rsid w:val="003609C5"/>
    <w:rsid w:val="00360D8D"/>
    <w:rsid w:val="00360E72"/>
    <w:rsid w:val="00360E9E"/>
    <w:rsid w:val="003611D6"/>
    <w:rsid w:val="00361576"/>
    <w:rsid w:val="00361A1C"/>
    <w:rsid w:val="00361ABC"/>
    <w:rsid w:val="00361B71"/>
    <w:rsid w:val="00361BE9"/>
    <w:rsid w:val="00361D3D"/>
    <w:rsid w:val="00361E91"/>
    <w:rsid w:val="00361F1F"/>
    <w:rsid w:val="0036211A"/>
    <w:rsid w:val="00362136"/>
    <w:rsid w:val="003621B7"/>
    <w:rsid w:val="003624BD"/>
    <w:rsid w:val="00362548"/>
    <w:rsid w:val="003626FE"/>
    <w:rsid w:val="00362896"/>
    <w:rsid w:val="003629CC"/>
    <w:rsid w:val="00362B81"/>
    <w:rsid w:val="00362B9F"/>
    <w:rsid w:val="00362C0B"/>
    <w:rsid w:val="00362DE7"/>
    <w:rsid w:val="00363228"/>
    <w:rsid w:val="003633B0"/>
    <w:rsid w:val="003633FB"/>
    <w:rsid w:val="003634F6"/>
    <w:rsid w:val="00363607"/>
    <w:rsid w:val="0036364E"/>
    <w:rsid w:val="00363A35"/>
    <w:rsid w:val="003647C3"/>
    <w:rsid w:val="00364A0A"/>
    <w:rsid w:val="00364A77"/>
    <w:rsid w:val="00364AA6"/>
    <w:rsid w:val="00364E62"/>
    <w:rsid w:val="003654B7"/>
    <w:rsid w:val="00365879"/>
    <w:rsid w:val="00365C5A"/>
    <w:rsid w:val="00365D63"/>
    <w:rsid w:val="00366061"/>
    <w:rsid w:val="003660C4"/>
    <w:rsid w:val="0036646A"/>
    <w:rsid w:val="00366801"/>
    <w:rsid w:val="003668E1"/>
    <w:rsid w:val="00366A73"/>
    <w:rsid w:val="00366AE4"/>
    <w:rsid w:val="00366BDA"/>
    <w:rsid w:val="00366D0B"/>
    <w:rsid w:val="00366D12"/>
    <w:rsid w:val="0036762A"/>
    <w:rsid w:val="00367748"/>
    <w:rsid w:val="00367DDD"/>
    <w:rsid w:val="003702D8"/>
    <w:rsid w:val="003703A9"/>
    <w:rsid w:val="003703B1"/>
    <w:rsid w:val="00370482"/>
    <w:rsid w:val="0037051D"/>
    <w:rsid w:val="003707AE"/>
    <w:rsid w:val="00370C82"/>
    <w:rsid w:val="00370CF4"/>
    <w:rsid w:val="00370D27"/>
    <w:rsid w:val="00370E43"/>
    <w:rsid w:val="003710B3"/>
    <w:rsid w:val="003711C1"/>
    <w:rsid w:val="003713D3"/>
    <w:rsid w:val="0037149C"/>
    <w:rsid w:val="003717BA"/>
    <w:rsid w:val="00371936"/>
    <w:rsid w:val="00371957"/>
    <w:rsid w:val="00371A63"/>
    <w:rsid w:val="00371B52"/>
    <w:rsid w:val="00371C35"/>
    <w:rsid w:val="00371E69"/>
    <w:rsid w:val="003720F5"/>
    <w:rsid w:val="003723FE"/>
    <w:rsid w:val="0037277C"/>
    <w:rsid w:val="00372847"/>
    <w:rsid w:val="00372AC8"/>
    <w:rsid w:val="00372B01"/>
    <w:rsid w:val="00372C1A"/>
    <w:rsid w:val="00372E66"/>
    <w:rsid w:val="00373198"/>
    <w:rsid w:val="0037337D"/>
    <w:rsid w:val="003733D2"/>
    <w:rsid w:val="0037350B"/>
    <w:rsid w:val="00373531"/>
    <w:rsid w:val="00373930"/>
    <w:rsid w:val="003739F9"/>
    <w:rsid w:val="00373BBD"/>
    <w:rsid w:val="00373C85"/>
    <w:rsid w:val="00373D20"/>
    <w:rsid w:val="00374156"/>
    <w:rsid w:val="0037425F"/>
    <w:rsid w:val="00374C18"/>
    <w:rsid w:val="00374C8B"/>
    <w:rsid w:val="00374EFE"/>
    <w:rsid w:val="00375018"/>
    <w:rsid w:val="003754EA"/>
    <w:rsid w:val="003754F1"/>
    <w:rsid w:val="0037575B"/>
    <w:rsid w:val="003757F9"/>
    <w:rsid w:val="0037582D"/>
    <w:rsid w:val="0037595C"/>
    <w:rsid w:val="00375B48"/>
    <w:rsid w:val="00375BF6"/>
    <w:rsid w:val="0037602D"/>
    <w:rsid w:val="00376140"/>
    <w:rsid w:val="00376151"/>
    <w:rsid w:val="00376323"/>
    <w:rsid w:val="0037673A"/>
    <w:rsid w:val="00376860"/>
    <w:rsid w:val="00376990"/>
    <w:rsid w:val="00376A57"/>
    <w:rsid w:val="00376C3D"/>
    <w:rsid w:val="00376FF6"/>
    <w:rsid w:val="00376FFA"/>
    <w:rsid w:val="00377038"/>
    <w:rsid w:val="00377282"/>
    <w:rsid w:val="00377578"/>
    <w:rsid w:val="003778AE"/>
    <w:rsid w:val="00377940"/>
    <w:rsid w:val="00377D4E"/>
    <w:rsid w:val="00377D6B"/>
    <w:rsid w:val="00377F88"/>
    <w:rsid w:val="0038001A"/>
    <w:rsid w:val="00380702"/>
    <w:rsid w:val="00380861"/>
    <w:rsid w:val="00380960"/>
    <w:rsid w:val="003809E6"/>
    <w:rsid w:val="00380C51"/>
    <w:rsid w:val="00380CE7"/>
    <w:rsid w:val="00380D69"/>
    <w:rsid w:val="00380E2B"/>
    <w:rsid w:val="003810ED"/>
    <w:rsid w:val="00381485"/>
    <w:rsid w:val="0038151E"/>
    <w:rsid w:val="00381879"/>
    <w:rsid w:val="003819F2"/>
    <w:rsid w:val="00381A6F"/>
    <w:rsid w:val="00381AFA"/>
    <w:rsid w:val="00381B41"/>
    <w:rsid w:val="00381E2D"/>
    <w:rsid w:val="00382119"/>
    <w:rsid w:val="00382195"/>
    <w:rsid w:val="00382471"/>
    <w:rsid w:val="00382AE4"/>
    <w:rsid w:val="00383012"/>
    <w:rsid w:val="003833D2"/>
    <w:rsid w:val="003833E4"/>
    <w:rsid w:val="00383538"/>
    <w:rsid w:val="003835DA"/>
    <w:rsid w:val="003835E8"/>
    <w:rsid w:val="00383908"/>
    <w:rsid w:val="00383B40"/>
    <w:rsid w:val="00383F33"/>
    <w:rsid w:val="00383FD6"/>
    <w:rsid w:val="003842CC"/>
    <w:rsid w:val="00384310"/>
    <w:rsid w:val="00384826"/>
    <w:rsid w:val="00384A27"/>
    <w:rsid w:val="00384A37"/>
    <w:rsid w:val="00384AD0"/>
    <w:rsid w:val="00384BA1"/>
    <w:rsid w:val="00384CB8"/>
    <w:rsid w:val="003851A8"/>
    <w:rsid w:val="0038520C"/>
    <w:rsid w:val="00385274"/>
    <w:rsid w:val="003852BB"/>
    <w:rsid w:val="003853EC"/>
    <w:rsid w:val="00385856"/>
    <w:rsid w:val="00385A66"/>
    <w:rsid w:val="00385BCA"/>
    <w:rsid w:val="00385F7A"/>
    <w:rsid w:val="00385F7F"/>
    <w:rsid w:val="003864FE"/>
    <w:rsid w:val="00386A62"/>
    <w:rsid w:val="00386B62"/>
    <w:rsid w:val="00386B82"/>
    <w:rsid w:val="00386B97"/>
    <w:rsid w:val="00386C63"/>
    <w:rsid w:val="00386CD9"/>
    <w:rsid w:val="00386D68"/>
    <w:rsid w:val="00386D91"/>
    <w:rsid w:val="00386E5F"/>
    <w:rsid w:val="00386F07"/>
    <w:rsid w:val="003870E4"/>
    <w:rsid w:val="003872C7"/>
    <w:rsid w:val="00387372"/>
    <w:rsid w:val="0038753D"/>
    <w:rsid w:val="003879F8"/>
    <w:rsid w:val="00387B74"/>
    <w:rsid w:val="00387BB1"/>
    <w:rsid w:val="00387C7E"/>
    <w:rsid w:val="00387DE0"/>
    <w:rsid w:val="003901CA"/>
    <w:rsid w:val="003902AA"/>
    <w:rsid w:val="00390874"/>
    <w:rsid w:val="00390C01"/>
    <w:rsid w:val="00390D28"/>
    <w:rsid w:val="00390FFE"/>
    <w:rsid w:val="00391091"/>
    <w:rsid w:val="003912CF"/>
    <w:rsid w:val="00391523"/>
    <w:rsid w:val="00391704"/>
    <w:rsid w:val="003917BD"/>
    <w:rsid w:val="0039188F"/>
    <w:rsid w:val="0039193D"/>
    <w:rsid w:val="00391CF8"/>
    <w:rsid w:val="00391DAA"/>
    <w:rsid w:val="00391E1D"/>
    <w:rsid w:val="00391EE8"/>
    <w:rsid w:val="00392215"/>
    <w:rsid w:val="00392572"/>
    <w:rsid w:val="003925DA"/>
    <w:rsid w:val="00392863"/>
    <w:rsid w:val="00392FEC"/>
    <w:rsid w:val="003932B2"/>
    <w:rsid w:val="003933C3"/>
    <w:rsid w:val="00393AAA"/>
    <w:rsid w:val="00393BED"/>
    <w:rsid w:val="00393EDB"/>
    <w:rsid w:val="00393EF9"/>
    <w:rsid w:val="003940B8"/>
    <w:rsid w:val="003941B1"/>
    <w:rsid w:val="00394405"/>
    <w:rsid w:val="003945D9"/>
    <w:rsid w:val="003946E3"/>
    <w:rsid w:val="00394AE0"/>
    <w:rsid w:val="00394D07"/>
    <w:rsid w:val="00394D74"/>
    <w:rsid w:val="00395138"/>
    <w:rsid w:val="00395301"/>
    <w:rsid w:val="0039548F"/>
    <w:rsid w:val="00395616"/>
    <w:rsid w:val="00395DBE"/>
    <w:rsid w:val="00395F4F"/>
    <w:rsid w:val="003960BA"/>
    <w:rsid w:val="0039632C"/>
    <w:rsid w:val="00396455"/>
    <w:rsid w:val="00396491"/>
    <w:rsid w:val="003965FE"/>
    <w:rsid w:val="00396A48"/>
    <w:rsid w:val="00396AD4"/>
    <w:rsid w:val="00396B25"/>
    <w:rsid w:val="00396B95"/>
    <w:rsid w:val="00397304"/>
    <w:rsid w:val="003973AD"/>
    <w:rsid w:val="003973BB"/>
    <w:rsid w:val="003973C7"/>
    <w:rsid w:val="003977CF"/>
    <w:rsid w:val="00397A27"/>
    <w:rsid w:val="00397F23"/>
    <w:rsid w:val="003A0047"/>
    <w:rsid w:val="003A09A4"/>
    <w:rsid w:val="003A0C8D"/>
    <w:rsid w:val="003A0E52"/>
    <w:rsid w:val="003A113C"/>
    <w:rsid w:val="003A11F3"/>
    <w:rsid w:val="003A1262"/>
    <w:rsid w:val="003A12ED"/>
    <w:rsid w:val="003A137E"/>
    <w:rsid w:val="003A13C3"/>
    <w:rsid w:val="003A144E"/>
    <w:rsid w:val="003A1652"/>
    <w:rsid w:val="003A1913"/>
    <w:rsid w:val="003A19AC"/>
    <w:rsid w:val="003A19E9"/>
    <w:rsid w:val="003A1BC3"/>
    <w:rsid w:val="003A1DB2"/>
    <w:rsid w:val="003A1E3A"/>
    <w:rsid w:val="003A1E85"/>
    <w:rsid w:val="003A21A4"/>
    <w:rsid w:val="003A227C"/>
    <w:rsid w:val="003A23D7"/>
    <w:rsid w:val="003A251E"/>
    <w:rsid w:val="003A2825"/>
    <w:rsid w:val="003A2873"/>
    <w:rsid w:val="003A2942"/>
    <w:rsid w:val="003A2A7E"/>
    <w:rsid w:val="003A2EB3"/>
    <w:rsid w:val="003A3531"/>
    <w:rsid w:val="003A361A"/>
    <w:rsid w:val="003A376E"/>
    <w:rsid w:val="003A3BCA"/>
    <w:rsid w:val="003A3D56"/>
    <w:rsid w:val="003A3F5D"/>
    <w:rsid w:val="003A45FA"/>
    <w:rsid w:val="003A464B"/>
    <w:rsid w:val="003A4ADD"/>
    <w:rsid w:val="003A4C7F"/>
    <w:rsid w:val="003A4E85"/>
    <w:rsid w:val="003A534A"/>
    <w:rsid w:val="003A553F"/>
    <w:rsid w:val="003A55A8"/>
    <w:rsid w:val="003A576F"/>
    <w:rsid w:val="003A5866"/>
    <w:rsid w:val="003A599B"/>
    <w:rsid w:val="003A5A10"/>
    <w:rsid w:val="003A5C99"/>
    <w:rsid w:val="003A5D84"/>
    <w:rsid w:val="003A5E21"/>
    <w:rsid w:val="003A6129"/>
    <w:rsid w:val="003A62D4"/>
    <w:rsid w:val="003A6352"/>
    <w:rsid w:val="003A63CE"/>
    <w:rsid w:val="003A66D6"/>
    <w:rsid w:val="003A67B1"/>
    <w:rsid w:val="003A68ED"/>
    <w:rsid w:val="003A69B0"/>
    <w:rsid w:val="003A6A0A"/>
    <w:rsid w:val="003A7035"/>
    <w:rsid w:val="003A7139"/>
    <w:rsid w:val="003A7351"/>
    <w:rsid w:val="003A765C"/>
    <w:rsid w:val="003A7847"/>
    <w:rsid w:val="003A7A7A"/>
    <w:rsid w:val="003A7B85"/>
    <w:rsid w:val="003A7D60"/>
    <w:rsid w:val="003B0029"/>
    <w:rsid w:val="003B0622"/>
    <w:rsid w:val="003B06DF"/>
    <w:rsid w:val="003B085A"/>
    <w:rsid w:val="003B0A73"/>
    <w:rsid w:val="003B0B0B"/>
    <w:rsid w:val="003B0B41"/>
    <w:rsid w:val="003B0BF8"/>
    <w:rsid w:val="003B0D81"/>
    <w:rsid w:val="003B0EA7"/>
    <w:rsid w:val="003B0F77"/>
    <w:rsid w:val="003B0F87"/>
    <w:rsid w:val="003B112B"/>
    <w:rsid w:val="003B1281"/>
    <w:rsid w:val="003B15A0"/>
    <w:rsid w:val="003B16E8"/>
    <w:rsid w:val="003B1809"/>
    <w:rsid w:val="003B1879"/>
    <w:rsid w:val="003B194D"/>
    <w:rsid w:val="003B196E"/>
    <w:rsid w:val="003B2016"/>
    <w:rsid w:val="003B203A"/>
    <w:rsid w:val="003B21EA"/>
    <w:rsid w:val="003B24A2"/>
    <w:rsid w:val="003B253E"/>
    <w:rsid w:val="003B2AEE"/>
    <w:rsid w:val="003B2B8E"/>
    <w:rsid w:val="003B2DB7"/>
    <w:rsid w:val="003B2F77"/>
    <w:rsid w:val="003B301D"/>
    <w:rsid w:val="003B30DB"/>
    <w:rsid w:val="003B32A3"/>
    <w:rsid w:val="003B345D"/>
    <w:rsid w:val="003B35F9"/>
    <w:rsid w:val="003B36F6"/>
    <w:rsid w:val="003B3966"/>
    <w:rsid w:val="003B3EA5"/>
    <w:rsid w:val="003B3EBE"/>
    <w:rsid w:val="003B4274"/>
    <w:rsid w:val="003B4515"/>
    <w:rsid w:val="003B455D"/>
    <w:rsid w:val="003B45AB"/>
    <w:rsid w:val="003B476C"/>
    <w:rsid w:val="003B47A7"/>
    <w:rsid w:val="003B47BC"/>
    <w:rsid w:val="003B482D"/>
    <w:rsid w:val="003B4914"/>
    <w:rsid w:val="003B4DA5"/>
    <w:rsid w:val="003B4E3A"/>
    <w:rsid w:val="003B4EFF"/>
    <w:rsid w:val="003B505C"/>
    <w:rsid w:val="003B5180"/>
    <w:rsid w:val="003B52B9"/>
    <w:rsid w:val="003B5438"/>
    <w:rsid w:val="003B5535"/>
    <w:rsid w:val="003B56A6"/>
    <w:rsid w:val="003B57D1"/>
    <w:rsid w:val="003B5871"/>
    <w:rsid w:val="003B58CD"/>
    <w:rsid w:val="003B5C97"/>
    <w:rsid w:val="003B5D94"/>
    <w:rsid w:val="003B5E0E"/>
    <w:rsid w:val="003B5E96"/>
    <w:rsid w:val="003B6497"/>
    <w:rsid w:val="003B649B"/>
    <w:rsid w:val="003B64C2"/>
    <w:rsid w:val="003B6758"/>
    <w:rsid w:val="003B6894"/>
    <w:rsid w:val="003B6902"/>
    <w:rsid w:val="003B69E5"/>
    <w:rsid w:val="003B6DFE"/>
    <w:rsid w:val="003B7065"/>
    <w:rsid w:val="003B7668"/>
    <w:rsid w:val="003B7A76"/>
    <w:rsid w:val="003B7A93"/>
    <w:rsid w:val="003B7AA5"/>
    <w:rsid w:val="003B7E41"/>
    <w:rsid w:val="003B7FE2"/>
    <w:rsid w:val="003C0053"/>
    <w:rsid w:val="003C055F"/>
    <w:rsid w:val="003C0867"/>
    <w:rsid w:val="003C0D4B"/>
    <w:rsid w:val="003C0D93"/>
    <w:rsid w:val="003C0FB6"/>
    <w:rsid w:val="003C1077"/>
    <w:rsid w:val="003C11B3"/>
    <w:rsid w:val="003C1292"/>
    <w:rsid w:val="003C1385"/>
    <w:rsid w:val="003C197B"/>
    <w:rsid w:val="003C19A7"/>
    <w:rsid w:val="003C1A96"/>
    <w:rsid w:val="003C1CC2"/>
    <w:rsid w:val="003C1CED"/>
    <w:rsid w:val="003C1D8F"/>
    <w:rsid w:val="003C1E46"/>
    <w:rsid w:val="003C1EF6"/>
    <w:rsid w:val="003C2493"/>
    <w:rsid w:val="003C27CF"/>
    <w:rsid w:val="003C2811"/>
    <w:rsid w:val="003C2836"/>
    <w:rsid w:val="003C2A14"/>
    <w:rsid w:val="003C2C6B"/>
    <w:rsid w:val="003C2F7F"/>
    <w:rsid w:val="003C2F84"/>
    <w:rsid w:val="003C32A2"/>
    <w:rsid w:val="003C35FE"/>
    <w:rsid w:val="003C375C"/>
    <w:rsid w:val="003C37C8"/>
    <w:rsid w:val="003C3A19"/>
    <w:rsid w:val="003C3D0C"/>
    <w:rsid w:val="003C43F7"/>
    <w:rsid w:val="003C4475"/>
    <w:rsid w:val="003C4771"/>
    <w:rsid w:val="003C4787"/>
    <w:rsid w:val="003C49BC"/>
    <w:rsid w:val="003C4C74"/>
    <w:rsid w:val="003C4D73"/>
    <w:rsid w:val="003C5220"/>
    <w:rsid w:val="003C57FA"/>
    <w:rsid w:val="003C5A11"/>
    <w:rsid w:val="003C5B10"/>
    <w:rsid w:val="003C5B1E"/>
    <w:rsid w:val="003C5C65"/>
    <w:rsid w:val="003C5D3B"/>
    <w:rsid w:val="003C5DE6"/>
    <w:rsid w:val="003C612A"/>
    <w:rsid w:val="003C62CE"/>
    <w:rsid w:val="003C63DB"/>
    <w:rsid w:val="003C652C"/>
    <w:rsid w:val="003C6743"/>
    <w:rsid w:val="003C6DC7"/>
    <w:rsid w:val="003C6DD6"/>
    <w:rsid w:val="003C70A6"/>
    <w:rsid w:val="003C71EC"/>
    <w:rsid w:val="003C7389"/>
    <w:rsid w:val="003C73AE"/>
    <w:rsid w:val="003C7460"/>
    <w:rsid w:val="003C7603"/>
    <w:rsid w:val="003C785F"/>
    <w:rsid w:val="003C7861"/>
    <w:rsid w:val="003C787A"/>
    <w:rsid w:val="003D0036"/>
    <w:rsid w:val="003D049B"/>
    <w:rsid w:val="003D09DE"/>
    <w:rsid w:val="003D0A09"/>
    <w:rsid w:val="003D0C4D"/>
    <w:rsid w:val="003D0E22"/>
    <w:rsid w:val="003D11F2"/>
    <w:rsid w:val="003D143B"/>
    <w:rsid w:val="003D149F"/>
    <w:rsid w:val="003D175A"/>
    <w:rsid w:val="003D1D58"/>
    <w:rsid w:val="003D1DCF"/>
    <w:rsid w:val="003D1EA4"/>
    <w:rsid w:val="003D1FE8"/>
    <w:rsid w:val="003D2137"/>
    <w:rsid w:val="003D21DC"/>
    <w:rsid w:val="003D26F7"/>
    <w:rsid w:val="003D2717"/>
    <w:rsid w:val="003D27FE"/>
    <w:rsid w:val="003D292B"/>
    <w:rsid w:val="003D2A2F"/>
    <w:rsid w:val="003D2CBA"/>
    <w:rsid w:val="003D3098"/>
    <w:rsid w:val="003D31CF"/>
    <w:rsid w:val="003D355B"/>
    <w:rsid w:val="003D3580"/>
    <w:rsid w:val="003D36C2"/>
    <w:rsid w:val="003D3783"/>
    <w:rsid w:val="003D39E5"/>
    <w:rsid w:val="003D3BCF"/>
    <w:rsid w:val="003D3DE9"/>
    <w:rsid w:val="003D42AC"/>
    <w:rsid w:val="003D446A"/>
    <w:rsid w:val="003D44D6"/>
    <w:rsid w:val="003D4516"/>
    <w:rsid w:val="003D467E"/>
    <w:rsid w:val="003D4967"/>
    <w:rsid w:val="003D4B5B"/>
    <w:rsid w:val="003D4E72"/>
    <w:rsid w:val="003D4FBC"/>
    <w:rsid w:val="003D50CC"/>
    <w:rsid w:val="003D517D"/>
    <w:rsid w:val="003D54E8"/>
    <w:rsid w:val="003D5547"/>
    <w:rsid w:val="003D560B"/>
    <w:rsid w:val="003D57F7"/>
    <w:rsid w:val="003D592A"/>
    <w:rsid w:val="003D5BD7"/>
    <w:rsid w:val="003D5CA0"/>
    <w:rsid w:val="003D5D27"/>
    <w:rsid w:val="003D5D31"/>
    <w:rsid w:val="003D5E08"/>
    <w:rsid w:val="003D60B3"/>
    <w:rsid w:val="003D61FC"/>
    <w:rsid w:val="003D675E"/>
    <w:rsid w:val="003D676A"/>
    <w:rsid w:val="003D6923"/>
    <w:rsid w:val="003D6950"/>
    <w:rsid w:val="003D69C3"/>
    <w:rsid w:val="003D6A92"/>
    <w:rsid w:val="003D6B53"/>
    <w:rsid w:val="003D6DAA"/>
    <w:rsid w:val="003D6E63"/>
    <w:rsid w:val="003D6EC3"/>
    <w:rsid w:val="003D72F0"/>
    <w:rsid w:val="003D7503"/>
    <w:rsid w:val="003D764B"/>
    <w:rsid w:val="003D7B7F"/>
    <w:rsid w:val="003D7CAB"/>
    <w:rsid w:val="003D7D50"/>
    <w:rsid w:val="003E00BE"/>
    <w:rsid w:val="003E01AC"/>
    <w:rsid w:val="003E02AC"/>
    <w:rsid w:val="003E02D2"/>
    <w:rsid w:val="003E0494"/>
    <w:rsid w:val="003E058C"/>
    <w:rsid w:val="003E0719"/>
    <w:rsid w:val="003E075F"/>
    <w:rsid w:val="003E0B46"/>
    <w:rsid w:val="003E0E97"/>
    <w:rsid w:val="003E0ED4"/>
    <w:rsid w:val="003E1022"/>
    <w:rsid w:val="003E1150"/>
    <w:rsid w:val="003E12B7"/>
    <w:rsid w:val="003E14E9"/>
    <w:rsid w:val="003E158E"/>
    <w:rsid w:val="003E188A"/>
    <w:rsid w:val="003E1EC8"/>
    <w:rsid w:val="003E24C1"/>
    <w:rsid w:val="003E2555"/>
    <w:rsid w:val="003E2735"/>
    <w:rsid w:val="003E27A8"/>
    <w:rsid w:val="003E28A8"/>
    <w:rsid w:val="003E2B4F"/>
    <w:rsid w:val="003E2BA9"/>
    <w:rsid w:val="003E2DDB"/>
    <w:rsid w:val="003E2DF3"/>
    <w:rsid w:val="003E2DF6"/>
    <w:rsid w:val="003E2FC5"/>
    <w:rsid w:val="003E3183"/>
    <w:rsid w:val="003E381E"/>
    <w:rsid w:val="003E38D6"/>
    <w:rsid w:val="003E39C5"/>
    <w:rsid w:val="003E3AC1"/>
    <w:rsid w:val="003E3C84"/>
    <w:rsid w:val="003E3DFA"/>
    <w:rsid w:val="003E40AA"/>
    <w:rsid w:val="003E40B9"/>
    <w:rsid w:val="003E4189"/>
    <w:rsid w:val="003E4247"/>
    <w:rsid w:val="003E472F"/>
    <w:rsid w:val="003E47D6"/>
    <w:rsid w:val="003E4C66"/>
    <w:rsid w:val="003E4F23"/>
    <w:rsid w:val="003E526B"/>
    <w:rsid w:val="003E5386"/>
    <w:rsid w:val="003E54E6"/>
    <w:rsid w:val="003E5518"/>
    <w:rsid w:val="003E5B4E"/>
    <w:rsid w:val="003E5C0E"/>
    <w:rsid w:val="003E5C59"/>
    <w:rsid w:val="003E5EDF"/>
    <w:rsid w:val="003E605B"/>
    <w:rsid w:val="003E69B2"/>
    <w:rsid w:val="003E6B18"/>
    <w:rsid w:val="003E6B3F"/>
    <w:rsid w:val="003E6B82"/>
    <w:rsid w:val="003E6E56"/>
    <w:rsid w:val="003E7099"/>
    <w:rsid w:val="003E7639"/>
    <w:rsid w:val="003E76DA"/>
    <w:rsid w:val="003E7721"/>
    <w:rsid w:val="003E7992"/>
    <w:rsid w:val="003E7A44"/>
    <w:rsid w:val="003E7C0B"/>
    <w:rsid w:val="003F0342"/>
    <w:rsid w:val="003F0372"/>
    <w:rsid w:val="003F03BD"/>
    <w:rsid w:val="003F0572"/>
    <w:rsid w:val="003F0622"/>
    <w:rsid w:val="003F0870"/>
    <w:rsid w:val="003F08BF"/>
    <w:rsid w:val="003F08E6"/>
    <w:rsid w:val="003F0AAF"/>
    <w:rsid w:val="003F0F27"/>
    <w:rsid w:val="003F103B"/>
    <w:rsid w:val="003F147E"/>
    <w:rsid w:val="003F1595"/>
    <w:rsid w:val="003F1616"/>
    <w:rsid w:val="003F197B"/>
    <w:rsid w:val="003F1986"/>
    <w:rsid w:val="003F1BFB"/>
    <w:rsid w:val="003F2371"/>
    <w:rsid w:val="003F2457"/>
    <w:rsid w:val="003F265D"/>
    <w:rsid w:val="003F279C"/>
    <w:rsid w:val="003F27B2"/>
    <w:rsid w:val="003F2819"/>
    <w:rsid w:val="003F2858"/>
    <w:rsid w:val="003F28BD"/>
    <w:rsid w:val="003F28F2"/>
    <w:rsid w:val="003F2B6C"/>
    <w:rsid w:val="003F2CEE"/>
    <w:rsid w:val="003F3258"/>
    <w:rsid w:val="003F34A3"/>
    <w:rsid w:val="003F3660"/>
    <w:rsid w:val="003F39E1"/>
    <w:rsid w:val="003F3DDE"/>
    <w:rsid w:val="003F3FC8"/>
    <w:rsid w:val="003F4168"/>
    <w:rsid w:val="003F48E0"/>
    <w:rsid w:val="003F4B2B"/>
    <w:rsid w:val="003F4D10"/>
    <w:rsid w:val="003F4DA2"/>
    <w:rsid w:val="003F4DEA"/>
    <w:rsid w:val="003F514B"/>
    <w:rsid w:val="003F520E"/>
    <w:rsid w:val="003F54E0"/>
    <w:rsid w:val="003F562F"/>
    <w:rsid w:val="003F5972"/>
    <w:rsid w:val="003F5B15"/>
    <w:rsid w:val="003F5CF6"/>
    <w:rsid w:val="003F5EEB"/>
    <w:rsid w:val="003F5F81"/>
    <w:rsid w:val="003F688F"/>
    <w:rsid w:val="003F68EF"/>
    <w:rsid w:val="003F69AC"/>
    <w:rsid w:val="003F6AE6"/>
    <w:rsid w:val="003F6B16"/>
    <w:rsid w:val="003F6D13"/>
    <w:rsid w:val="003F6DF4"/>
    <w:rsid w:val="003F6E31"/>
    <w:rsid w:val="003F6FBF"/>
    <w:rsid w:val="003F717C"/>
    <w:rsid w:val="003F741E"/>
    <w:rsid w:val="003F784A"/>
    <w:rsid w:val="003F789C"/>
    <w:rsid w:val="003F7A11"/>
    <w:rsid w:val="003F7E23"/>
    <w:rsid w:val="003F7FC9"/>
    <w:rsid w:val="00400268"/>
    <w:rsid w:val="004003D5"/>
    <w:rsid w:val="0040047D"/>
    <w:rsid w:val="00400722"/>
    <w:rsid w:val="0040074A"/>
    <w:rsid w:val="00400C7F"/>
    <w:rsid w:val="00400F31"/>
    <w:rsid w:val="004010C9"/>
    <w:rsid w:val="004011EB"/>
    <w:rsid w:val="00401395"/>
    <w:rsid w:val="004016C6"/>
    <w:rsid w:val="004017A4"/>
    <w:rsid w:val="004019E3"/>
    <w:rsid w:val="00401B0D"/>
    <w:rsid w:val="00401C2D"/>
    <w:rsid w:val="00401F38"/>
    <w:rsid w:val="0040217F"/>
    <w:rsid w:val="004025F5"/>
    <w:rsid w:val="00402768"/>
    <w:rsid w:val="004027B3"/>
    <w:rsid w:val="00402DF3"/>
    <w:rsid w:val="00402E86"/>
    <w:rsid w:val="00402E92"/>
    <w:rsid w:val="00402F2D"/>
    <w:rsid w:val="0040308F"/>
    <w:rsid w:val="004033BF"/>
    <w:rsid w:val="004035D6"/>
    <w:rsid w:val="00403746"/>
    <w:rsid w:val="004039F9"/>
    <w:rsid w:val="00403B65"/>
    <w:rsid w:val="00403D83"/>
    <w:rsid w:val="00404045"/>
    <w:rsid w:val="0040447F"/>
    <w:rsid w:val="004044B3"/>
    <w:rsid w:val="004045A9"/>
    <w:rsid w:val="0040481E"/>
    <w:rsid w:val="0040498D"/>
    <w:rsid w:val="004049A9"/>
    <w:rsid w:val="004049BF"/>
    <w:rsid w:val="00404A44"/>
    <w:rsid w:val="00404D0C"/>
    <w:rsid w:val="00404FD7"/>
    <w:rsid w:val="00405316"/>
    <w:rsid w:val="0040538C"/>
    <w:rsid w:val="004054BF"/>
    <w:rsid w:val="00405873"/>
    <w:rsid w:val="0040599F"/>
    <w:rsid w:val="004059B2"/>
    <w:rsid w:val="00405DB4"/>
    <w:rsid w:val="00405FCA"/>
    <w:rsid w:val="00406042"/>
    <w:rsid w:val="004062FE"/>
    <w:rsid w:val="0040638F"/>
    <w:rsid w:val="004064E4"/>
    <w:rsid w:val="00406815"/>
    <w:rsid w:val="00406826"/>
    <w:rsid w:val="0040682D"/>
    <w:rsid w:val="00406B05"/>
    <w:rsid w:val="00406F90"/>
    <w:rsid w:val="00407076"/>
    <w:rsid w:val="00407310"/>
    <w:rsid w:val="00407729"/>
    <w:rsid w:val="00407CCF"/>
    <w:rsid w:val="00407D0B"/>
    <w:rsid w:val="0041051B"/>
    <w:rsid w:val="00410656"/>
    <w:rsid w:val="004107C5"/>
    <w:rsid w:val="00410B60"/>
    <w:rsid w:val="00410B71"/>
    <w:rsid w:val="00410D93"/>
    <w:rsid w:val="004113B2"/>
    <w:rsid w:val="00411425"/>
    <w:rsid w:val="0041168B"/>
    <w:rsid w:val="0041197B"/>
    <w:rsid w:val="00411C20"/>
    <w:rsid w:val="00411DD4"/>
    <w:rsid w:val="0041218E"/>
    <w:rsid w:val="00412400"/>
    <w:rsid w:val="0041269D"/>
    <w:rsid w:val="004129B3"/>
    <w:rsid w:val="004129C3"/>
    <w:rsid w:val="00412A6A"/>
    <w:rsid w:val="00412B53"/>
    <w:rsid w:val="00412C42"/>
    <w:rsid w:val="00412F9E"/>
    <w:rsid w:val="00412FF2"/>
    <w:rsid w:val="0041363A"/>
    <w:rsid w:val="00413A20"/>
    <w:rsid w:val="00413AED"/>
    <w:rsid w:val="00413CC6"/>
    <w:rsid w:val="00413D2E"/>
    <w:rsid w:val="00414066"/>
    <w:rsid w:val="004141C6"/>
    <w:rsid w:val="00414205"/>
    <w:rsid w:val="004144F5"/>
    <w:rsid w:val="0041451E"/>
    <w:rsid w:val="0041455C"/>
    <w:rsid w:val="004145F1"/>
    <w:rsid w:val="004146F3"/>
    <w:rsid w:val="0041477E"/>
    <w:rsid w:val="004148E9"/>
    <w:rsid w:val="004149A9"/>
    <w:rsid w:val="004149CC"/>
    <w:rsid w:val="00414A19"/>
    <w:rsid w:val="00414A53"/>
    <w:rsid w:val="00414D43"/>
    <w:rsid w:val="00414E26"/>
    <w:rsid w:val="004151BE"/>
    <w:rsid w:val="0041526A"/>
    <w:rsid w:val="004156AD"/>
    <w:rsid w:val="0041574F"/>
    <w:rsid w:val="00415CA9"/>
    <w:rsid w:val="00415E2E"/>
    <w:rsid w:val="00415F15"/>
    <w:rsid w:val="004160C8"/>
    <w:rsid w:val="00416107"/>
    <w:rsid w:val="0041613F"/>
    <w:rsid w:val="00416347"/>
    <w:rsid w:val="00416404"/>
    <w:rsid w:val="004164D1"/>
    <w:rsid w:val="004165FC"/>
    <w:rsid w:val="00416833"/>
    <w:rsid w:val="0041693F"/>
    <w:rsid w:val="004169C7"/>
    <w:rsid w:val="00416A2B"/>
    <w:rsid w:val="00416A6D"/>
    <w:rsid w:val="00416DAB"/>
    <w:rsid w:val="0041706B"/>
    <w:rsid w:val="0041731A"/>
    <w:rsid w:val="004174BF"/>
    <w:rsid w:val="0041763D"/>
    <w:rsid w:val="00417793"/>
    <w:rsid w:val="00417904"/>
    <w:rsid w:val="004179CB"/>
    <w:rsid w:val="004179F0"/>
    <w:rsid w:val="00417B75"/>
    <w:rsid w:val="00417E40"/>
    <w:rsid w:val="00420215"/>
    <w:rsid w:val="0042054A"/>
    <w:rsid w:val="004206A0"/>
    <w:rsid w:val="0042072F"/>
    <w:rsid w:val="0042076B"/>
    <w:rsid w:val="00420840"/>
    <w:rsid w:val="00420964"/>
    <w:rsid w:val="00420A93"/>
    <w:rsid w:val="00420B63"/>
    <w:rsid w:val="00420C3D"/>
    <w:rsid w:val="00421098"/>
    <w:rsid w:val="004211EA"/>
    <w:rsid w:val="00421490"/>
    <w:rsid w:val="004215CD"/>
    <w:rsid w:val="004218FA"/>
    <w:rsid w:val="0042195E"/>
    <w:rsid w:val="00421A69"/>
    <w:rsid w:val="00421ADA"/>
    <w:rsid w:val="00421B5A"/>
    <w:rsid w:val="00421BD1"/>
    <w:rsid w:val="0042212A"/>
    <w:rsid w:val="004221E9"/>
    <w:rsid w:val="004227D0"/>
    <w:rsid w:val="00422AFC"/>
    <w:rsid w:val="00422C9B"/>
    <w:rsid w:val="00422DA9"/>
    <w:rsid w:val="00422EB5"/>
    <w:rsid w:val="00423134"/>
    <w:rsid w:val="00423385"/>
    <w:rsid w:val="0042351E"/>
    <w:rsid w:val="004236DF"/>
    <w:rsid w:val="00423878"/>
    <w:rsid w:val="00423B94"/>
    <w:rsid w:val="00423E25"/>
    <w:rsid w:val="00423EC1"/>
    <w:rsid w:val="00424174"/>
    <w:rsid w:val="004241EF"/>
    <w:rsid w:val="0042425E"/>
    <w:rsid w:val="00424A1D"/>
    <w:rsid w:val="00424BC2"/>
    <w:rsid w:val="00424C6D"/>
    <w:rsid w:val="00424E8F"/>
    <w:rsid w:val="00424EB1"/>
    <w:rsid w:val="0042502D"/>
    <w:rsid w:val="004251EA"/>
    <w:rsid w:val="00425362"/>
    <w:rsid w:val="004254C6"/>
    <w:rsid w:val="00425835"/>
    <w:rsid w:val="00425890"/>
    <w:rsid w:val="00426258"/>
    <w:rsid w:val="004264D6"/>
    <w:rsid w:val="0042676B"/>
    <w:rsid w:val="00426A7C"/>
    <w:rsid w:val="00426AA9"/>
    <w:rsid w:val="00426D1E"/>
    <w:rsid w:val="00426D79"/>
    <w:rsid w:val="00426DE4"/>
    <w:rsid w:val="00426FDD"/>
    <w:rsid w:val="00427030"/>
    <w:rsid w:val="004272E2"/>
    <w:rsid w:val="00427496"/>
    <w:rsid w:val="0042754C"/>
    <w:rsid w:val="00427667"/>
    <w:rsid w:val="004277BB"/>
    <w:rsid w:val="0042782F"/>
    <w:rsid w:val="0042787B"/>
    <w:rsid w:val="00427B65"/>
    <w:rsid w:val="00427C9D"/>
    <w:rsid w:val="0043008A"/>
    <w:rsid w:val="00430497"/>
    <w:rsid w:val="004305AC"/>
    <w:rsid w:val="00430696"/>
    <w:rsid w:val="00430D2E"/>
    <w:rsid w:val="00430F39"/>
    <w:rsid w:val="0043116E"/>
    <w:rsid w:val="00431489"/>
    <w:rsid w:val="004315F7"/>
    <w:rsid w:val="004318FB"/>
    <w:rsid w:val="00431A2E"/>
    <w:rsid w:val="00431D94"/>
    <w:rsid w:val="00431D9A"/>
    <w:rsid w:val="00431FA4"/>
    <w:rsid w:val="00431FA8"/>
    <w:rsid w:val="00431FAF"/>
    <w:rsid w:val="004320B3"/>
    <w:rsid w:val="004320E7"/>
    <w:rsid w:val="0043215F"/>
    <w:rsid w:val="0043261C"/>
    <w:rsid w:val="00432DA7"/>
    <w:rsid w:val="0043339E"/>
    <w:rsid w:val="00433561"/>
    <w:rsid w:val="00433A91"/>
    <w:rsid w:val="00433F33"/>
    <w:rsid w:val="004346FA"/>
    <w:rsid w:val="00434926"/>
    <w:rsid w:val="00434C38"/>
    <w:rsid w:val="00434D3D"/>
    <w:rsid w:val="0043516E"/>
    <w:rsid w:val="00435480"/>
    <w:rsid w:val="004354AB"/>
    <w:rsid w:val="0043571B"/>
    <w:rsid w:val="00435774"/>
    <w:rsid w:val="00435A23"/>
    <w:rsid w:val="00435C2F"/>
    <w:rsid w:val="00435C95"/>
    <w:rsid w:val="00435CA6"/>
    <w:rsid w:val="00435DF5"/>
    <w:rsid w:val="00435E3F"/>
    <w:rsid w:val="00436145"/>
    <w:rsid w:val="0043628A"/>
    <w:rsid w:val="004363AB"/>
    <w:rsid w:val="004365A5"/>
    <w:rsid w:val="00436AC9"/>
    <w:rsid w:val="004370F5"/>
    <w:rsid w:val="00437157"/>
    <w:rsid w:val="0043720A"/>
    <w:rsid w:val="00437258"/>
    <w:rsid w:val="004378CC"/>
    <w:rsid w:val="0043792B"/>
    <w:rsid w:val="00437B6B"/>
    <w:rsid w:val="0044052B"/>
    <w:rsid w:val="004407BA"/>
    <w:rsid w:val="0044088D"/>
    <w:rsid w:val="00440AA4"/>
    <w:rsid w:val="00440DFB"/>
    <w:rsid w:val="00441253"/>
    <w:rsid w:val="00441287"/>
    <w:rsid w:val="0044142A"/>
    <w:rsid w:val="004416B3"/>
    <w:rsid w:val="00441923"/>
    <w:rsid w:val="00441B32"/>
    <w:rsid w:val="00441B3B"/>
    <w:rsid w:val="00441C31"/>
    <w:rsid w:val="00442058"/>
    <w:rsid w:val="00442171"/>
    <w:rsid w:val="004421B0"/>
    <w:rsid w:val="00442375"/>
    <w:rsid w:val="004423E5"/>
    <w:rsid w:val="0044268E"/>
    <w:rsid w:val="004427CE"/>
    <w:rsid w:val="004429D3"/>
    <w:rsid w:val="00442A52"/>
    <w:rsid w:val="00442AAB"/>
    <w:rsid w:val="00442B06"/>
    <w:rsid w:val="00442D64"/>
    <w:rsid w:val="004430FC"/>
    <w:rsid w:val="0044341D"/>
    <w:rsid w:val="00443680"/>
    <w:rsid w:val="0044389B"/>
    <w:rsid w:val="00443DF3"/>
    <w:rsid w:val="00443F28"/>
    <w:rsid w:val="00443FAA"/>
    <w:rsid w:val="00444149"/>
    <w:rsid w:val="004441AF"/>
    <w:rsid w:val="0044420D"/>
    <w:rsid w:val="00444329"/>
    <w:rsid w:val="004443CF"/>
    <w:rsid w:val="00444704"/>
    <w:rsid w:val="004448EB"/>
    <w:rsid w:val="00444943"/>
    <w:rsid w:val="00444D63"/>
    <w:rsid w:val="00444F15"/>
    <w:rsid w:val="004451C0"/>
    <w:rsid w:val="00445282"/>
    <w:rsid w:val="00445814"/>
    <w:rsid w:val="00445AA1"/>
    <w:rsid w:val="00445B94"/>
    <w:rsid w:val="00445CA3"/>
    <w:rsid w:val="00445DB0"/>
    <w:rsid w:val="0044602F"/>
    <w:rsid w:val="00446160"/>
    <w:rsid w:val="00446667"/>
    <w:rsid w:val="004468E3"/>
    <w:rsid w:val="004469B0"/>
    <w:rsid w:val="00446AD5"/>
    <w:rsid w:val="00447246"/>
    <w:rsid w:val="004473AD"/>
    <w:rsid w:val="00447A28"/>
    <w:rsid w:val="00447AFD"/>
    <w:rsid w:val="00447CCF"/>
    <w:rsid w:val="00447D56"/>
    <w:rsid w:val="00447D6C"/>
    <w:rsid w:val="00447DBC"/>
    <w:rsid w:val="004502CC"/>
    <w:rsid w:val="004509F1"/>
    <w:rsid w:val="00450AB7"/>
    <w:rsid w:val="00450D28"/>
    <w:rsid w:val="00450DF1"/>
    <w:rsid w:val="004510BE"/>
    <w:rsid w:val="00451329"/>
    <w:rsid w:val="004513A7"/>
    <w:rsid w:val="004513F2"/>
    <w:rsid w:val="00451470"/>
    <w:rsid w:val="00451497"/>
    <w:rsid w:val="00451B67"/>
    <w:rsid w:val="00451E84"/>
    <w:rsid w:val="004522B9"/>
    <w:rsid w:val="004523CF"/>
    <w:rsid w:val="0045249D"/>
    <w:rsid w:val="00452509"/>
    <w:rsid w:val="00452715"/>
    <w:rsid w:val="00452835"/>
    <w:rsid w:val="0045283D"/>
    <w:rsid w:val="0045290B"/>
    <w:rsid w:val="00452C86"/>
    <w:rsid w:val="00453123"/>
    <w:rsid w:val="004534AA"/>
    <w:rsid w:val="004535EF"/>
    <w:rsid w:val="0045369C"/>
    <w:rsid w:val="0045375A"/>
    <w:rsid w:val="0045391E"/>
    <w:rsid w:val="00453A16"/>
    <w:rsid w:val="00453B95"/>
    <w:rsid w:val="00453BB7"/>
    <w:rsid w:val="00453C20"/>
    <w:rsid w:val="00453D11"/>
    <w:rsid w:val="00453FEB"/>
    <w:rsid w:val="00454260"/>
    <w:rsid w:val="0045426E"/>
    <w:rsid w:val="004548E8"/>
    <w:rsid w:val="0045498C"/>
    <w:rsid w:val="004549F3"/>
    <w:rsid w:val="00454A41"/>
    <w:rsid w:val="00454C04"/>
    <w:rsid w:val="004551EA"/>
    <w:rsid w:val="0045537B"/>
    <w:rsid w:val="00455582"/>
    <w:rsid w:val="004556CF"/>
    <w:rsid w:val="00455789"/>
    <w:rsid w:val="004559B5"/>
    <w:rsid w:val="00455A42"/>
    <w:rsid w:val="00455C29"/>
    <w:rsid w:val="00455CC8"/>
    <w:rsid w:val="00455DDB"/>
    <w:rsid w:val="00455E59"/>
    <w:rsid w:val="00456021"/>
    <w:rsid w:val="00456055"/>
    <w:rsid w:val="004560ED"/>
    <w:rsid w:val="0045630F"/>
    <w:rsid w:val="004564C0"/>
    <w:rsid w:val="00456510"/>
    <w:rsid w:val="00456894"/>
    <w:rsid w:val="00456913"/>
    <w:rsid w:val="00456AA5"/>
    <w:rsid w:val="00456E65"/>
    <w:rsid w:val="00456F07"/>
    <w:rsid w:val="00456F5D"/>
    <w:rsid w:val="0045739F"/>
    <w:rsid w:val="004573B0"/>
    <w:rsid w:val="0045742D"/>
    <w:rsid w:val="004576BD"/>
    <w:rsid w:val="00457756"/>
    <w:rsid w:val="00457892"/>
    <w:rsid w:val="004579E7"/>
    <w:rsid w:val="00457B79"/>
    <w:rsid w:val="00457EA5"/>
    <w:rsid w:val="00457FAF"/>
    <w:rsid w:val="00457FDA"/>
    <w:rsid w:val="00460224"/>
    <w:rsid w:val="0046044C"/>
    <w:rsid w:val="004605B5"/>
    <w:rsid w:val="004607BE"/>
    <w:rsid w:val="00460893"/>
    <w:rsid w:val="004609E7"/>
    <w:rsid w:val="00460B8A"/>
    <w:rsid w:val="00460BE2"/>
    <w:rsid w:val="00460DF1"/>
    <w:rsid w:val="00460EC3"/>
    <w:rsid w:val="00460F24"/>
    <w:rsid w:val="00461168"/>
    <w:rsid w:val="00461395"/>
    <w:rsid w:val="00461582"/>
    <w:rsid w:val="0046165D"/>
    <w:rsid w:val="004616EF"/>
    <w:rsid w:val="004619EA"/>
    <w:rsid w:val="004619F9"/>
    <w:rsid w:val="00461A91"/>
    <w:rsid w:val="00461C62"/>
    <w:rsid w:val="00462137"/>
    <w:rsid w:val="0046226B"/>
    <w:rsid w:val="004623AE"/>
    <w:rsid w:val="00462670"/>
    <w:rsid w:val="00462944"/>
    <w:rsid w:val="00462AD8"/>
    <w:rsid w:val="00462BAC"/>
    <w:rsid w:val="00462BE5"/>
    <w:rsid w:val="00462DB2"/>
    <w:rsid w:val="00462E02"/>
    <w:rsid w:val="00462E39"/>
    <w:rsid w:val="00462E6B"/>
    <w:rsid w:val="0046327B"/>
    <w:rsid w:val="0046329A"/>
    <w:rsid w:val="00463687"/>
    <w:rsid w:val="00463831"/>
    <w:rsid w:val="004639AB"/>
    <w:rsid w:val="00463AC4"/>
    <w:rsid w:val="00463BCD"/>
    <w:rsid w:val="00463EE7"/>
    <w:rsid w:val="0046406C"/>
    <w:rsid w:val="0046409C"/>
    <w:rsid w:val="004645B8"/>
    <w:rsid w:val="004647A2"/>
    <w:rsid w:val="00464CF7"/>
    <w:rsid w:val="00464E35"/>
    <w:rsid w:val="00465077"/>
    <w:rsid w:val="00465118"/>
    <w:rsid w:val="0046536B"/>
    <w:rsid w:val="00465520"/>
    <w:rsid w:val="004658B1"/>
    <w:rsid w:val="00465D51"/>
    <w:rsid w:val="00465F4D"/>
    <w:rsid w:val="00465FF3"/>
    <w:rsid w:val="004663E8"/>
    <w:rsid w:val="0046666C"/>
    <w:rsid w:val="00466905"/>
    <w:rsid w:val="00466979"/>
    <w:rsid w:val="00466A1C"/>
    <w:rsid w:val="00466DAB"/>
    <w:rsid w:val="00466F24"/>
    <w:rsid w:val="004670BE"/>
    <w:rsid w:val="004670D2"/>
    <w:rsid w:val="0046713C"/>
    <w:rsid w:val="00467166"/>
    <w:rsid w:val="00467312"/>
    <w:rsid w:val="004675B4"/>
    <w:rsid w:val="00467712"/>
    <w:rsid w:val="00467735"/>
    <w:rsid w:val="0046779C"/>
    <w:rsid w:val="00467893"/>
    <w:rsid w:val="00467954"/>
    <w:rsid w:val="004679E6"/>
    <w:rsid w:val="00467AAC"/>
    <w:rsid w:val="00467CE8"/>
    <w:rsid w:val="00467DF0"/>
    <w:rsid w:val="00467E14"/>
    <w:rsid w:val="00467EAA"/>
    <w:rsid w:val="0047001B"/>
    <w:rsid w:val="004702D4"/>
    <w:rsid w:val="0047055E"/>
    <w:rsid w:val="00470583"/>
    <w:rsid w:val="00470942"/>
    <w:rsid w:val="00470AAB"/>
    <w:rsid w:val="00470E65"/>
    <w:rsid w:val="00470E87"/>
    <w:rsid w:val="00471152"/>
    <w:rsid w:val="004712FF"/>
    <w:rsid w:val="00471304"/>
    <w:rsid w:val="004713AA"/>
    <w:rsid w:val="00471531"/>
    <w:rsid w:val="004715B6"/>
    <w:rsid w:val="00471652"/>
    <w:rsid w:val="00471891"/>
    <w:rsid w:val="00471B2E"/>
    <w:rsid w:val="00471D05"/>
    <w:rsid w:val="0047202F"/>
    <w:rsid w:val="0047216F"/>
    <w:rsid w:val="00472294"/>
    <w:rsid w:val="004722A6"/>
    <w:rsid w:val="00472481"/>
    <w:rsid w:val="0047262E"/>
    <w:rsid w:val="004726D5"/>
    <w:rsid w:val="0047284B"/>
    <w:rsid w:val="00472BCC"/>
    <w:rsid w:val="00472BDE"/>
    <w:rsid w:val="00472D3D"/>
    <w:rsid w:val="00472DD3"/>
    <w:rsid w:val="00472DF3"/>
    <w:rsid w:val="00472E02"/>
    <w:rsid w:val="00473249"/>
    <w:rsid w:val="00473263"/>
    <w:rsid w:val="004732DA"/>
    <w:rsid w:val="0047338C"/>
    <w:rsid w:val="004736D9"/>
    <w:rsid w:val="004737C9"/>
    <w:rsid w:val="00473B11"/>
    <w:rsid w:val="00473CB8"/>
    <w:rsid w:val="00473EDE"/>
    <w:rsid w:val="00473F16"/>
    <w:rsid w:val="004741DC"/>
    <w:rsid w:val="00474774"/>
    <w:rsid w:val="00474A07"/>
    <w:rsid w:val="00474AB2"/>
    <w:rsid w:val="00474AE5"/>
    <w:rsid w:val="00474B64"/>
    <w:rsid w:val="00474BB3"/>
    <w:rsid w:val="00474D6E"/>
    <w:rsid w:val="00474E37"/>
    <w:rsid w:val="00474E51"/>
    <w:rsid w:val="0047500E"/>
    <w:rsid w:val="004752C7"/>
    <w:rsid w:val="00475393"/>
    <w:rsid w:val="004754D2"/>
    <w:rsid w:val="00475513"/>
    <w:rsid w:val="0047564A"/>
    <w:rsid w:val="004757AC"/>
    <w:rsid w:val="004757EC"/>
    <w:rsid w:val="0047585F"/>
    <w:rsid w:val="00475A65"/>
    <w:rsid w:val="00475A81"/>
    <w:rsid w:val="00475AD5"/>
    <w:rsid w:val="00475EFD"/>
    <w:rsid w:val="00475F90"/>
    <w:rsid w:val="004761B7"/>
    <w:rsid w:val="0047622C"/>
    <w:rsid w:val="0047643B"/>
    <w:rsid w:val="004765E1"/>
    <w:rsid w:val="0047669D"/>
    <w:rsid w:val="00476736"/>
    <w:rsid w:val="00476EA1"/>
    <w:rsid w:val="00476ECE"/>
    <w:rsid w:val="00476EF0"/>
    <w:rsid w:val="00477440"/>
    <w:rsid w:val="0047744D"/>
    <w:rsid w:val="004778BF"/>
    <w:rsid w:val="00477AC8"/>
    <w:rsid w:val="00477B93"/>
    <w:rsid w:val="00477B9C"/>
    <w:rsid w:val="00477D15"/>
    <w:rsid w:val="00477F33"/>
    <w:rsid w:val="00480052"/>
    <w:rsid w:val="004801D7"/>
    <w:rsid w:val="0048038F"/>
    <w:rsid w:val="00480568"/>
    <w:rsid w:val="00480975"/>
    <w:rsid w:val="00480A06"/>
    <w:rsid w:val="00480AD1"/>
    <w:rsid w:val="004811A0"/>
    <w:rsid w:val="00481220"/>
    <w:rsid w:val="00481383"/>
    <w:rsid w:val="00481566"/>
    <w:rsid w:val="004817FB"/>
    <w:rsid w:val="00481845"/>
    <w:rsid w:val="0048189C"/>
    <w:rsid w:val="0048190A"/>
    <w:rsid w:val="00481D75"/>
    <w:rsid w:val="00481F7D"/>
    <w:rsid w:val="0048200E"/>
    <w:rsid w:val="00482124"/>
    <w:rsid w:val="0048222B"/>
    <w:rsid w:val="00482412"/>
    <w:rsid w:val="004824DF"/>
    <w:rsid w:val="00482589"/>
    <w:rsid w:val="004827BC"/>
    <w:rsid w:val="00482D0D"/>
    <w:rsid w:val="0048325E"/>
    <w:rsid w:val="00483323"/>
    <w:rsid w:val="00483395"/>
    <w:rsid w:val="004833F6"/>
    <w:rsid w:val="004834B4"/>
    <w:rsid w:val="00483625"/>
    <w:rsid w:val="00483756"/>
    <w:rsid w:val="004837A4"/>
    <w:rsid w:val="0048392E"/>
    <w:rsid w:val="00483B49"/>
    <w:rsid w:val="00483BF1"/>
    <w:rsid w:val="00483C6B"/>
    <w:rsid w:val="00483D2D"/>
    <w:rsid w:val="00483E14"/>
    <w:rsid w:val="00484090"/>
    <w:rsid w:val="00484697"/>
    <w:rsid w:val="00484850"/>
    <w:rsid w:val="00484A82"/>
    <w:rsid w:val="00484AB6"/>
    <w:rsid w:val="00484C95"/>
    <w:rsid w:val="00484D6B"/>
    <w:rsid w:val="00484D6D"/>
    <w:rsid w:val="00484DFD"/>
    <w:rsid w:val="00484EAC"/>
    <w:rsid w:val="00484FD5"/>
    <w:rsid w:val="004851E6"/>
    <w:rsid w:val="004851E9"/>
    <w:rsid w:val="00485426"/>
    <w:rsid w:val="004855D2"/>
    <w:rsid w:val="004857D0"/>
    <w:rsid w:val="004857E1"/>
    <w:rsid w:val="00485971"/>
    <w:rsid w:val="00485B96"/>
    <w:rsid w:val="00485C3C"/>
    <w:rsid w:val="00485F15"/>
    <w:rsid w:val="00485F16"/>
    <w:rsid w:val="00486078"/>
    <w:rsid w:val="004863EA"/>
    <w:rsid w:val="004864AE"/>
    <w:rsid w:val="004865FD"/>
    <w:rsid w:val="00486706"/>
    <w:rsid w:val="0048695C"/>
    <w:rsid w:val="00486AC4"/>
    <w:rsid w:val="00486E96"/>
    <w:rsid w:val="00486FA8"/>
    <w:rsid w:val="004872D4"/>
    <w:rsid w:val="004874EB"/>
    <w:rsid w:val="004875AD"/>
    <w:rsid w:val="004877E0"/>
    <w:rsid w:val="00487AA6"/>
    <w:rsid w:val="00487B3D"/>
    <w:rsid w:val="00487BD9"/>
    <w:rsid w:val="00487C14"/>
    <w:rsid w:val="00487F8F"/>
    <w:rsid w:val="004904DD"/>
    <w:rsid w:val="004905F4"/>
    <w:rsid w:val="0049078B"/>
    <w:rsid w:val="00490A6E"/>
    <w:rsid w:val="00490D5D"/>
    <w:rsid w:val="00490DA1"/>
    <w:rsid w:val="00490F78"/>
    <w:rsid w:val="004910B6"/>
    <w:rsid w:val="004918A8"/>
    <w:rsid w:val="00491C1F"/>
    <w:rsid w:val="00491C35"/>
    <w:rsid w:val="00491C44"/>
    <w:rsid w:val="00491C51"/>
    <w:rsid w:val="00491D6B"/>
    <w:rsid w:val="00491F6A"/>
    <w:rsid w:val="00491FCB"/>
    <w:rsid w:val="004923FB"/>
    <w:rsid w:val="0049256D"/>
    <w:rsid w:val="00492588"/>
    <w:rsid w:val="00492ABC"/>
    <w:rsid w:val="00492C6D"/>
    <w:rsid w:val="00492D31"/>
    <w:rsid w:val="00492E66"/>
    <w:rsid w:val="00492FA3"/>
    <w:rsid w:val="00493593"/>
    <w:rsid w:val="0049377D"/>
    <w:rsid w:val="00493E40"/>
    <w:rsid w:val="00493F2D"/>
    <w:rsid w:val="00493FFC"/>
    <w:rsid w:val="0049452D"/>
    <w:rsid w:val="00494573"/>
    <w:rsid w:val="00494693"/>
    <w:rsid w:val="004946E6"/>
    <w:rsid w:val="0049475B"/>
    <w:rsid w:val="00494A7C"/>
    <w:rsid w:val="00494ED8"/>
    <w:rsid w:val="00494EE8"/>
    <w:rsid w:val="00495101"/>
    <w:rsid w:val="0049518A"/>
    <w:rsid w:val="00495484"/>
    <w:rsid w:val="004954BD"/>
    <w:rsid w:val="004954F2"/>
    <w:rsid w:val="0049564F"/>
    <w:rsid w:val="0049590F"/>
    <w:rsid w:val="00495AAD"/>
    <w:rsid w:val="00495AE1"/>
    <w:rsid w:val="00495B4D"/>
    <w:rsid w:val="00495BE8"/>
    <w:rsid w:val="00495D05"/>
    <w:rsid w:val="00495E86"/>
    <w:rsid w:val="00496114"/>
    <w:rsid w:val="004963B2"/>
    <w:rsid w:val="00496481"/>
    <w:rsid w:val="00496499"/>
    <w:rsid w:val="004967D1"/>
    <w:rsid w:val="0049691D"/>
    <w:rsid w:val="00496E90"/>
    <w:rsid w:val="00496EF8"/>
    <w:rsid w:val="00496F67"/>
    <w:rsid w:val="00497057"/>
    <w:rsid w:val="00497433"/>
    <w:rsid w:val="00497580"/>
    <w:rsid w:val="004975BE"/>
    <w:rsid w:val="0049767A"/>
    <w:rsid w:val="00497757"/>
    <w:rsid w:val="004977CC"/>
    <w:rsid w:val="0049796D"/>
    <w:rsid w:val="00497999"/>
    <w:rsid w:val="00497A53"/>
    <w:rsid w:val="00497F27"/>
    <w:rsid w:val="004A0317"/>
    <w:rsid w:val="004A036F"/>
    <w:rsid w:val="004A0786"/>
    <w:rsid w:val="004A08A0"/>
    <w:rsid w:val="004A08C5"/>
    <w:rsid w:val="004A10A6"/>
    <w:rsid w:val="004A14D0"/>
    <w:rsid w:val="004A1675"/>
    <w:rsid w:val="004A1C62"/>
    <w:rsid w:val="004A1CE3"/>
    <w:rsid w:val="004A1F9B"/>
    <w:rsid w:val="004A2052"/>
    <w:rsid w:val="004A20F5"/>
    <w:rsid w:val="004A214A"/>
    <w:rsid w:val="004A23F2"/>
    <w:rsid w:val="004A24B2"/>
    <w:rsid w:val="004A2599"/>
    <w:rsid w:val="004A292B"/>
    <w:rsid w:val="004A30C1"/>
    <w:rsid w:val="004A32D2"/>
    <w:rsid w:val="004A339F"/>
    <w:rsid w:val="004A39FA"/>
    <w:rsid w:val="004A3DB6"/>
    <w:rsid w:val="004A3EEB"/>
    <w:rsid w:val="004A3FDF"/>
    <w:rsid w:val="004A4214"/>
    <w:rsid w:val="004A44D5"/>
    <w:rsid w:val="004A44EF"/>
    <w:rsid w:val="004A4CA8"/>
    <w:rsid w:val="004A4D43"/>
    <w:rsid w:val="004A4DC9"/>
    <w:rsid w:val="004A5053"/>
    <w:rsid w:val="004A5296"/>
    <w:rsid w:val="004A5ECB"/>
    <w:rsid w:val="004A5FD7"/>
    <w:rsid w:val="004A618D"/>
    <w:rsid w:val="004A6191"/>
    <w:rsid w:val="004A61EC"/>
    <w:rsid w:val="004A66CE"/>
    <w:rsid w:val="004A6710"/>
    <w:rsid w:val="004A674C"/>
    <w:rsid w:val="004A6CCC"/>
    <w:rsid w:val="004A6D12"/>
    <w:rsid w:val="004A7023"/>
    <w:rsid w:val="004A72B4"/>
    <w:rsid w:val="004A73E6"/>
    <w:rsid w:val="004A7679"/>
    <w:rsid w:val="004A780F"/>
    <w:rsid w:val="004A795E"/>
    <w:rsid w:val="004A7AD5"/>
    <w:rsid w:val="004A7B75"/>
    <w:rsid w:val="004A7B9C"/>
    <w:rsid w:val="004A7C6F"/>
    <w:rsid w:val="004A7C89"/>
    <w:rsid w:val="004A7D27"/>
    <w:rsid w:val="004A7E7B"/>
    <w:rsid w:val="004A7FE4"/>
    <w:rsid w:val="004A7FEC"/>
    <w:rsid w:val="004B0063"/>
    <w:rsid w:val="004B0087"/>
    <w:rsid w:val="004B01E0"/>
    <w:rsid w:val="004B021C"/>
    <w:rsid w:val="004B0257"/>
    <w:rsid w:val="004B02D0"/>
    <w:rsid w:val="004B03B6"/>
    <w:rsid w:val="004B04DE"/>
    <w:rsid w:val="004B0670"/>
    <w:rsid w:val="004B0758"/>
    <w:rsid w:val="004B07D8"/>
    <w:rsid w:val="004B097A"/>
    <w:rsid w:val="004B0992"/>
    <w:rsid w:val="004B0A75"/>
    <w:rsid w:val="004B0E09"/>
    <w:rsid w:val="004B13AC"/>
    <w:rsid w:val="004B1461"/>
    <w:rsid w:val="004B148E"/>
    <w:rsid w:val="004B172D"/>
    <w:rsid w:val="004B1B3C"/>
    <w:rsid w:val="004B1B6E"/>
    <w:rsid w:val="004B1F81"/>
    <w:rsid w:val="004B21BA"/>
    <w:rsid w:val="004B22B4"/>
    <w:rsid w:val="004B22C7"/>
    <w:rsid w:val="004B2358"/>
    <w:rsid w:val="004B26A6"/>
    <w:rsid w:val="004B28B6"/>
    <w:rsid w:val="004B28CC"/>
    <w:rsid w:val="004B2A72"/>
    <w:rsid w:val="004B2B26"/>
    <w:rsid w:val="004B2FB2"/>
    <w:rsid w:val="004B30B6"/>
    <w:rsid w:val="004B30CE"/>
    <w:rsid w:val="004B3397"/>
    <w:rsid w:val="004B3746"/>
    <w:rsid w:val="004B3E88"/>
    <w:rsid w:val="004B3F58"/>
    <w:rsid w:val="004B3F70"/>
    <w:rsid w:val="004B40F9"/>
    <w:rsid w:val="004B41E5"/>
    <w:rsid w:val="004B42CD"/>
    <w:rsid w:val="004B4375"/>
    <w:rsid w:val="004B4397"/>
    <w:rsid w:val="004B43E8"/>
    <w:rsid w:val="004B4775"/>
    <w:rsid w:val="004B4C98"/>
    <w:rsid w:val="004B4FBD"/>
    <w:rsid w:val="004B5818"/>
    <w:rsid w:val="004B585A"/>
    <w:rsid w:val="004B589E"/>
    <w:rsid w:val="004B5C7C"/>
    <w:rsid w:val="004B5D77"/>
    <w:rsid w:val="004B64A1"/>
    <w:rsid w:val="004B64CC"/>
    <w:rsid w:val="004B6715"/>
    <w:rsid w:val="004B676F"/>
    <w:rsid w:val="004B6B60"/>
    <w:rsid w:val="004B6BDD"/>
    <w:rsid w:val="004B6D66"/>
    <w:rsid w:val="004B6E04"/>
    <w:rsid w:val="004B6F80"/>
    <w:rsid w:val="004B7038"/>
    <w:rsid w:val="004B7224"/>
    <w:rsid w:val="004B7322"/>
    <w:rsid w:val="004B74C4"/>
    <w:rsid w:val="004B75BB"/>
    <w:rsid w:val="004B7815"/>
    <w:rsid w:val="004C00E1"/>
    <w:rsid w:val="004C0475"/>
    <w:rsid w:val="004C059D"/>
    <w:rsid w:val="004C05BB"/>
    <w:rsid w:val="004C068C"/>
    <w:rsid w:val="004C092A"/>
    <w:rsid w:val="004C09A8"/>
    <w:rsid w:val="004C0DC8"/>
    <w:rsid w:val="004C0E2C"/>
    <w:rsid w:val="004C107B"/>
    <w:rsid w:val="004C120F"/>
    <w:rsid w:val="004C1242"/>
    <w:rsid w:val="004C13B1"/>
    <w:rsid w:val="004C155E"/>
    <w:rsid w:val="004C17D2"/>
    <w:rsid w:val="004C1865"/>
    <w:rsid w:val="004C18EB"/>
    <w:rsid w:val="004C19B5"/>
    <w:rsid w:val="004C1FF1"/>
    <w:rsid w:val="004C218C"/>
    <w:rsid w:val="004C26C6"/>
    <w:rsid w:val="004C28CD"/>
    <w:rsid w:val="004C2923"/>
    <w:rsid w:val="004C29FE"/>
    <w:rsid w:val="004C2B7B"/>
    <w:rsid w:val="004C2F7D"/>
    <w:rsid w:val="004C304B"/>
    <w:rsid w:val="004C30FC"/>
    <w:rsid w:val="004C3432"/>
    <w:rsid w:val="004C34C8"/>
    <w:rsid w:val="004C354B"/>
    <w:rsid w:val="004C3603"/>
    <w:rsid w:val="004C3CFC"/>
    <w:rsid w:val="004C3DCB"/>
    <w:rsid w:val="004C3E5D"/>
    <w:rsid w:val="004C4243"/>
    <w:rsid w:val="004C45EA"/>
    <w:rsid w:val="004C4616"/>
    <w:rsid w:val="004C465C"/>
    <w:rsid w:val="004C47C9"/>
    <w:rsid w:val="004C4A00"/>
    <w:rsid w:val="004C4CA9"/>
    <w:rsid w:val="004C5430"/>
    <w:rsid w:val="004C5561"/>
    <w:rsid w:val="004C55CD"/>
    <w:rsid w:val="004C5742"/>
    <w:rsid w:val="004C5794"/>
    <w:rsid w:val="004C588E"/>
    <w:rsid w:val="004C5BCA"/>
    <w:rsid w:val="004C5DB4"/>
    <w:rsid w:val="004C5F91"/>
    <w:rsid w:val="004C6118"/>
    <w:rsid w:val="004C6283"/>
    <w:rsid w:val="004C62B1"/>
    <w:rsid w:val="004C67B2"/>
    <w:rsid w:val="004C6890"/>
    <w:rsid w:val="004C68F3"/>
    <w:rsid w:val="004C696D"/>
    <w:rsid w:val="004C6A0A"/>
    <w:rsid w:val="004C6A31"/>
    <w:rsid w:val="004C6E48"/>
    <w:rsid w:val="004C6ECA"/>
    <w:rsid w:val="004C7472"/>
    <w:rsid w:val="004C75A9"/>
    <w:rsid w:val="004C798E"/>
    <w:rsid w:val="004C79B9"/>
    <w:rsid w:val="004C7A41"/>
    <w:rsid w:val="004C7B66"/>
    <w:rsid w:val="004C7C06"/>
    <w:rsid w:val="004C7DCC"/>
    <w:rsid w:val="004C7DCE"/>
    <w:rsid w:val="004D04C0"/>
    <w:rsid w:val="004D04FA"/>
    <w:rsid w:val="004D05BC"/>
    <w:rsid w:val="004D05EC"/>
    <w:rsid w:val="004D0A1C"/>
    <w:rsid w:val="004D0D0E"/>
    <w:rsid w:val="004D0DC4"/>
    <w:rsid w:val="004D0EA8"/>
    <w:rsid w:val="004D108E"/>
    <w:rsid w:val="004D1B78"/>
    <w:rsid w:val="004D1BBA"/>
    <w:rsid w:val="004D1CC4"/>
    <w:rsid w:val="004D1DD7"/>
    <w:rsid w:val="004D1F60"/>
    <w:rsid w:val="004D23D5"/>
    <w:rsid w:val="004D2946"/>
    <w:rsid w:val="004D2B0B"/>
    <w:rsid w:val="004D2D63"/>
    <w:rsid w:val="004D2E82"/>
    <w:rsid w:val="004D2FED"/>
    <w:rsid w:val="004D31FE"/>
    <w:rsid w:val="004D3291"/>
    <w:rsid w:val="004D36C9"/>
    <w:rsid w:val="004D39D3"/>
    <w:rsid w:val="004D39D9"/>
    <w:rsid w:val="004D3B69"/>
    <w:rsid w:val="004D3C3A"/>
    <w:rsid w:val="004D3DC8"/>
    <w:rsid w:val="004D3F6F"/>
    <w:rsid w:val="004D4163"/>
    <w:rsid w:val="004D4448"/>
    <w:rsid w:val="004D44D9"/>
    <w:rsid w:val="004D45DE"/>
    <w:rsid w:val="004D479F"/>
    <w:rsid w:val="004D494E"/>
    <w:rsid w:val="004D4B04"/>
    <w:rsid w:val="004D4B40"/>
    <w:rsid w:val="004D4B7B"/>
    <w:rsid w:val="004D4BCE"/>
    <w:rsid w:val="004D4E6C"/>
    <w:rsid w:val="004D4E8F"/>
    <w:rsid w:val="004D5041"/>
    <w:rsid w:val="004D5158"/>
    <w:rsid w:val="004D53EC"/>
    <w:rsid w:val="004D5426"/>
    <w:rsid w:val="004D5C5B"/>
    <w:rsid w:val="004D5CED"/>
    <w:rsid w:val="004D5D14"/>
    <w:rsid w:val="004D6613"/>
    <w:rsid w:val="004D684C"/>
    <w:rsid w:val="004D68F2"/>
    <w:rsid w:val="004D6C19"/>
    <w:rsid w:val="004D6FFB"/>
    <w:rsid w:val="004D7032"/>
    <w:rsid w:val="004D7057"/>
    <w:rsid w:val="004D723C"/>
    <w:rsid w:val="004D7372"/>
    <w:rsid w:val="004D739E"/>
    <w:rsid w:val="004D7716"/>
    <w:rsid w:val="004D77C6"/>
    <w:rsid w:val="004D78D9"/>
    <w:rsid w:val="004D7BA4"/>
    <w:rsid w:val="004D7D88"/>
    <w:rsid w:val="004D7DF3"/>
    <w:rsid w:val="004D7EF8"/>
    <w:rsid w:val="004E0048"/>
    <w:rsid w:val="004E059E"/>
    <w:rsid w:val="004E0878"/>
    <w:rsid w:val="004E09B7"/>
    <w:rsid w:val="004E0C09"/>
    <w:rsid w:val="004E0DDA"/>
    <w:rsid w:val="004E1056"/>
    <w:rsid w:val="004E1145"/>
    <w:rsid w:val="004E11F8"/>
    <w:rsid w:val="004E1256"/>
    <w:rsid w:val="004E1278"/>
    <w:rsid w:val="004E1298"/>
    <w:rsid w:val="004E17DE"/>
    <w:rsid w:val="004E1C86"/>
    <w:rsid w:val="004E20A5"/>
    <w:rsid w:val="004E2162"/>
    <w:rsid w:val="004E21EA"/>
    <w:rsid w:val="004E2375"/>
    <w:rsid w:val="004E2614"/>
    <w:rsid w:val="004E2BEA"/>
    <w:rsid w:val="004E2F2D"/>
    <w:rsid w:val="004E3408"/>
    <w:rsid w:val="004E34DD"/>
    <w:rsid w:val="004E3596"/>
    <w:rsid w:val="004E39CF"/>
    <w:rsid w:val="004E39FA"/>
    <w:rsid w:val="004E3A8F"/>
    <w:rsid w:val="004E3D0D"/>
    <w:rsid w:val="004E3D75"/>
    <w:rsid w:val="004E4477"/>
    <w:rsid w:val="004E449F"/>
    <w:rsid w:val="004E4581"/>
    <w:rsid w:val="004E4870"/>
    <w:rsid w:val="004E49D0"/>
    <w:rsid w:val="004E4A5D"/>
    <w:rsid w:val="004E4F6F"/>
    <w:rsid w:val="004E5048"/>
    <w:rsid w:val="004E576E"/>
    <w:rsid w:val="004E57A1"/>
    <w:rsid w:val="004E59E4"/>
    <w:rsid w:val="004E5AFD"/>
    <w:rsid w:val="004E5B89"/>
    <w:rsid w:val="004E5BD9"/>
    <w:rsid w:val="004E5C4C"/>
    <w:rsid w:val="004E5D70"/>
    <w:rsid w:val="004E5DBA"/>
    <w:rsid w:val="004E5E72"/>
    <w:rsid w:val="004E5F5F"/>
    <w:rsid w:val="004E5F9D"/>
    <w:rsid w:val="004E62F1"/>
    <w:rsid w:val="004E6713"/>
    <w:rsid w:val="004E67CB"/>
    <w:rsid w:val="004E6835"/>
    <w:rsid w:val="004E690E"/>
    <w:rsid w:val="004E6988"/>
    <w:rsid w:val="004E6C00"/>
    <w:rsid w:val="004E6C68"/>
    <w:rsid w:val="004E6DF5"/>
    <w:rsid w:val="004E6F24"/>
    <w:rsid w:val="004E731A"/>
    <w:rsid w:val="004E7379"/>
    <w:rsid w:val="004E73DB"/>
    <w:rsid w:val="004E7903"/>
    <w:rsid w:val="004E79D5"/>
    <w:rsid w:val="004E7AA1"/>
    <w:rsid w:val="004E7D0E"/>
    <w:rsid w:val="004E7E07"/>
    <w:rsid w:val="004E7EDD"/>
    <w:rsid w:val="004E7F2F"/>
    <w:rsid w:val="004E7F5D"/>
    <w:rsid w:val="004F016D"/>
    <w:rsid w:val="004F0188"/>
    <w:rsid w:val="004F0233"/>
    <w:rsid w:val="004F0394"/>
    <w:rsid w:val="004F03CE"/>
    <w:rsid w:val="004F065F"/>
    <w:rsid w:val="004F09DF"/>
    <w:rsid w:val="004F0A56"/>
    <w:rsid w:val="004F0F05"/>
    <w:rsid w:val="004F0FCE"/>
    <w:rsid w:val="004F135C"/>
    <w:rsid w:val="004F160A"/>
    <w:rsid w:val="004F18A3"/>
    <w:rsid w:val="004F19D4"/>
    <w:rsid w:val="004F1B98"/>
    <w:rsid w:val="004F207C"/>
    <w:rsid w:val="004F2088"/>
    <w:rsid w:val="004F213C"/>
    <w:rsid w:val="004F216B"/>
    <w:rsid w:val="004F2434"/>
    <w:rsid w:val="004F24F7"/>
    <w:rsid w:val="004F253E"/>
    <w:rsid w:val="004F276E"/>
    <w:rsid w:val="004F284D"/>
    <w:rsid w:val="004F2B62"/>
    <w:rsid w:val="004F2BAB"/>
    <w:rsid w:val="004F2C67"/>
    <w:rsid w:val="004F31EE"/>
    <w:rsid w:val="004F3240"/>
    <w:rsid w:val="004F3335"/>
    <w:rsid w:val="004F3417"/>
    <w:rsid w:val="004F38BD"/>
    <w:rsid w:val="004F3976"/>
    <w:rsid w:val="004F3A48"/>
    <w:rsid w:val="004F3C49"/>
    <w:rsid w:val="004F3C9C"/>
    <w:rsid w:val="004F3CE3"/>
    <w:rsid w:val="004F3FDA"/>
    <w:rsid w:val="004F4000"/>
    <w:rsid w:val="004F40EB"/>
    <w:rsid w:val="004F41E5"/>
    <w:rsid w:val="004F4358"/>
    <w:rsid w:val="004F49AA"/>
    <w:rsid w:val="004F4B17"/>
    <w:rsid w:val="004F4B9D"/>
    <w:rsid w:val="004F4CDC"/>
    <w:rsid w:val="004F4CDD"/>
    <w:rsid w:val="004F50CE"/>
    <w:rsid w:val="004F5108"/>
    <w:rsid w:val="004F5E24"/>
    <w:rsid w:val="004F5F13"/>
    <w:rsid w:val="004F6253"/>
    <w:rsid w:val="004F63C7"/>
    <w:rsid w:val="004F6648"/>
    <w:rsid w:val="004F67E0"/>
    <w:rsid w:val="004F6A6F"/>
    <w:rsid w:val="004F6C13"/>
    <w:rsid w:val="004F6C22"/>
    <w:rsid w:val="004F6C44"/>
    <w:rsid w:val="004F6C9F"/>
    <w:rsid w:val="004F6F09"/>
    <w:rsid w:val="004F6F66"/>
    <w:rsid w:val="004F7EA2"/>
    <w:rsid w:val="00500044"/>
    <w:rsid w:val="00500126"/>
    <w:rsid w:val="00500306"/>
    <w:rsid w:val="005003A0"/>
    <w:rsid w:val="005004C6"/>
    <w:rsid w:val="005009BC"/>
    <w:rsid w:val="00500D35"/>
    <w:rsid w:val="00500EE3"/>
    <w:rsid w:val="00500F63"/>
    <w:rsid w:val="0050103D"/>
    <w:rsid w:val="005011EC"/>
    <w:rsid w:val="005014B4"/>
    <w:rsid w:val="00501588"/>
    <w:rsid w:val="005019E8"/>
    <w:rsid w:val="00501C28"/>
    <w:rsid w:val="00502019"/>
    <w:rsid w:val="00502129"/>
    <w:rsid w:val="00502336"/>
    <w:rsid w:val="005025C4"/>
    <w:rsid w:val="00502627"/>
    <w:rsid w:val="00502819"/>
    <w:rsid w:val="00502FB7"/>
    <w:rsid w:val="00502FC3"/>
    <w:rsid w:val="00503029"/>
    <w:rsid w:val="0050333A"/>
    <w:rsid w:val="0050356C"/>
    <w:rsid w:val="005035C8"/>
    <w:rsid w:val="00503667"/>
    <w:rsid w:val="00503840"/>
    <w:rsid w:val="00503B92"/>
    <w:rsid w:val="00503BB6"/>
    <w:rsid w:val="00503CCF"/>
    <w:rsid w:val="00504134"/>
    <w:rsid w:val="00504265"/>
    <w:rsid w:val="00504580"/>
    <w:rsid w:val="0050466C"/>
    <w:rsid w:val="0050486D"/>
    <w:rsid w:val="00504AFF"/>
    <w:rsid w:val="00504B37"/>
    <w:rsid w:val="00504B68"/>
    <w:rsid w:val="00504BA1"/>
    <w:rsid w:val="00504D7C"/>
    <w:rsid w:val="00504E2E"/>
    <w:rsid w:val="00504FBB"/>
    <w:rsid w:val="0050542F"/>
    <w:rsid w:val="005056B9"/>
    <w:rsid w:val="005058F6"/>
    <w:rsid w:val="00505AD2"/>
    <w:rsid w:val="00505C27"/>
    <w:rsid w:val="00505C7A"/>
    <w:rsid w:val="00505F27"/>
    <w:rsid w:val="00505F60"/>
    <w:rsid w:val="005063BE"/>
    <w:rsid w:val="005063FD"/>
    <w:rsid w:val="00506AC4"/>
    <w:rsid w:val="00506AE6"/>
    <w:rsid w:val="00506BD6"/>
    <w:rsid w:val="00506CFB"/>
    <w:rsid w:val="00506EAE"/>
    <w:rsid w:val="00507161"/>
    <w:rsid w:val="00507215"/>
    <w:rsid w:val="00507272"/>
    <w:rsid w:val="00507AD7"/>
    <w:rsid w:val="00507C3A"/>
    <w:rsid w:val="00510017"/>
    <w:rsid w:val="005106A3"/>
    <w:rsid w:val="00510779"/>
    <w:rsid w:val="00510ABE"/>
    <w:rsid w:val="00510D2D"/>
    <w:rsid w:val="005112F0"/>
    <w:rsid w:val="00511359"/>
    <w:rsid w:val="005117BE"/>
    <w:rsid w:val="00511AFF"/>
    <w:rsid w:val="00511C13"/>
    <w:rsid w:val="00511D4E"/>
    <w:rsid w:val="00511DF2"/>
    <w:rsid w:val="00511F0A"/>
    <w:rsid w:val="00511FD4"/>
    <w:rsid w:val="005121BE"/>
    <w:rsid w:val="00512682"/>
    <w:rsid w:val="005126E8"/>
    <w:rsid w:val="00512D94"/>
    <w:rsid w:val="00512EAB"/>
    <w:rsid w:val="00512EE5"/>
    <w:rsid w:val="00512FA4"/>
    <w:rsid w:val="00513110"/>
    <w:rsid w:val="0051334C"/>
    <w:rsid w:val="005134D2"/>
    <w:rsid w:val="005134E2"/>
    <w:rsid w:val="00513774"/>
    <w:rsid w:val="00513979"/>
    <w:rsid w:val="005139A7"/>
    <w:rsid w:val="00513AAA"/>
    <w:rsid w:val="00513DD0"/>
    <w:rsid w:val="00513FC1"/>
    <w:rsid w:val="005141E2"/>
    <w:rsid w:val="005144FF"/>
    <w:rsid w:val="00514545"/>
    <w:rsid w:val="00514597"/>
    <w:rsid w:val="00514647"/>
    <w:rsid w:val="005147A9"/>
    <w:rsid w:val="005148D8"/>
    <w:rsid w:val="00514990"/>
    <w:rsid w:val="00514A87"/>
    <w:rsid w:val="00514BB8"/>
    <w:rsid w:val="00514E56"/>
    <w:rsid w:val="00515016"/>
    <w:rsid w:val="005150F7"/>
    <w:rsid w:val="005151E2"/>
    <w:rsid w:val="00515207"/>
    <w:rsid w:val="0051530D"/>
    <w:rsid w:val="0051556C"/>
    <w:rsid w:val="005155AB"/>
    <w:rsid w:val="0051561A"/>
    <w:rsid w:val="00515646"/>
    <w:rsid w:val="005157B2"/>
    <w:rsid w:val="005157C0"/>
    <w:rsid w:val="00515B30"/>
    <w:rsid w:val="00515B97"/>
    <w:rsid w:val="00515C3F"/>
    <w:rsid w:val="00515DDD"/>
    <w:rsid w:val="005162B2"/>
    <w:rsid w:val="00516413"/>
    <w:rsid w:val="00516434"/>
    <w:rsid w:val="00516669"/>
    <w:rsid w:val="00516C9A"/>
    <w:rsid w:val="00516D37"/>
    <w:rsid w:val="00516ED9"/>
    <w:rsid w:val="00516F5A"/>
    <w:rsid w:val="00516F87"/>
    <w:rsid w:val="0051702C"/>
    <w:rsid w:val="00517097"/>
    <w:rsid w:val="00517113"/>
    <w:rsid w:val="00517133"/>
    <w:rsid w:val="0051723A"/>
    <w:rsid w:val="005172B2"/>
    <w:rsid w:val="005173E6"/>
    <w:rsid w:val="00517712"/>
    <w:rsid w:val="00517AE0"/>
    <w:rsid w:val="00517B6A"/>
    <w:rsid w:val="00517D3E"/>
    <w:rsid w:val="00517EFD"/>
    <w:rsid w:val="00517F28"/>
    <w:rsid w:val="00517F50"/>
    <w:rsid w:val="00520636"/>
    <w:rsid w:val="00520895"/>
    <w:rsid w:val="00520B1F"/>
    <w:rsid w:val="00520D66"/>
    <w:rsid w:val="00520E74"/>
    <w:rsid w:val="0052181D"/>
    <w:rsid w:val="00521843"/>
    <w:rsid w:val="0052193D"/>
    <w:rsid w:val="00521943"/>
    <w:rsid w:val="0052196E"/>
    <w:rsid w:val="00521C69"/>
    <w:rsid w:val="00521E1A"/>
    <w:rsid w:val="00521EB7"/>
    <w:rsid w:val="0052207C"/>
    <w:rsid w:val="0052214C"/>
    <w:rsid w:val="00522192"/>
    <w:rsid w:val="005223CD"/>
    <w:rsid w:val="005224E9"/>
    <w:rsid w:val="005228DA"/>
    <w:rsid w:val="00522AA9"/>
    <w:rsid w:val="00522B62"/>
    <w:rsid w:val="00522E76"/>
    <w:rsid w:val="00522E79"/>
    <w:rsid w:val="005230D9"/>
    <w:rsid w:val="00523539"/>
    <w:rsid w:val="00523672"/>
    <w:rsid w:val="00523870"/>
    <w:rsid w:val="00523D92"/>
    <w:rsid w:val="00524093"/>
    <w:rsid w:val="005240DC"/>
    <w:rsid w:val="005242CE"/>
    <w:rsid w:val="0052479E"/>
    <w:rsid w:val="005247A4"/>
    <w:rsid w:val="005248D7"/>
    <w:rsid w:val="0052490C"/>
    <w:rsid w:val="0052496C"/>
    <w:rsid w:val="00524C0B"/>
    <w:rsid w:val="00524CDC"/>
    <w:rsid w:val="00524EBC"/>
    <w:rsid w:val="00524ECA"/>
    <w:rsid w:val="00525064"/>
    <w:rsid w:val="005252DF"/>
    <w:rsid w:val="005253C1"/>
    <w:rsid w:val="0052556F"/>
    <w:rsid w:val="005259AA"/>
    <w:rsid w:val="005260F7"/>
    <w:rsid w:val="00526178"/>
    <w:rsid w:val="0052649E"/>
    <w:rsid w:val="005264F0"/>
    <w:rsid w:val="005265D7"/>
    <w:rsid w:val="0052662F"/>
    <w:rsid w:val="00526760"/>
    <w:rsid w:val="00526D2F"/>
    <w:rsid w:val="00526EE2"/>
    <w:rsid w:val="00526F14"/>
    <w:rsid w:val="0052706E"/>
    <w:rsid w:val="00527081"/>
    <w:rsid w:val="0052733B"/>
    <w:rsid w:val="005275B7"/>
    <w:rsid w:val="00527684"/>
    <w:rsid w:val="00527802"/>
    <w:rsid w:val="005279F5"/>
    <w:rsid w:val="00527A03"/>
    <w:rsid w:val="00527BA9"/>
    <w:rsid w:val="00527BC6"/>
    <w:rsid w:val="00527D12"/>
    <w:rsid w:val="00530038"/>
    <w:rsid w:val="005300D7"/>
    <w:rsid w:val="0053016E"/>
    <w:rsid w:val="0053032B"/>
    <w:rsid w:val="00530426"/>
    <w:rsid w:val="0053055C"/>
    <w:rsid w:val="0053076E"/>
    <w:rsid w:val="005308F0"/>
    <w:rsid w:val="00530A5D"/>
    <w:rsid w:val="00530EAD"/>
    <w:rsid w:val="005311A8"/>
    <w:rsid w:val="005312C9"/>
    <w:rsid w:val="005314FE"/>
    <w:rsid w:val="00531763"/>
    <w:rsid w:val="005319F3"/>
    <w:rsid w:val="00531BF4"/>
    <w:rsid w:val="00531D7E"/>
    <w:rsid w:val="00532083"/>
    <w:rsid w:val="00532140"/>
    <w:rsid w:val="005321E4"/>
    <w:rsid w:val="005321EF"/>
    <w:rsid w:val="00532299"/>
    <w:rsid w:val="005324A3"/>
    <w:rsid w:val="005324EE"/>
    <w:rsid w:val="00532555"/>
    <w:rsid w:val="005327EF"/>
    <w:rsid w:val="00532B31"/>
    <w:rsid w:val="00532CE1"/>
    <w:rsid w:val="00532D80"/>
    <w:rsid w:val="00533297"/>
    <w:rsid w:val="00533314"/>
    <w:rsid w:val="005334AE"/>
    <w:rsid w:val="0053363A"/>
    <w:rsid w:val="005336A3"/>
    <w:rsid w:val="00533CF1"/>
    <w:rsid w:val="00533FC0"/>
    <w:rsid w:val="00533FDC"/>
    <w:rsid w:val="00534029"/>
    <w:rsid w:val="00534073"/>
    <w:rsid w:val="00534655"/>
    <w:rsid w:val="00534AA2"/>
    <w:rsid w:val="00535257"/>
    <w:rsid w:val="00535785"/>
    <w:rsid w:val="00535BDE"/>
    <w:rsid w:val="00536170"/>
    <w:rsid w:val="005362B7"/>
    <w:rsid w:val="00536304"/>
    <w:rsid w:val="00536399"/>
    <w:rsid w:val="0053646A"/>
    <w:rsid w:val="00536477"/>
    <w:rsid w:val="00536534"/>
    <w:rsid w:val="00536E25"/>
    <w:rsid w:val="0053703C"/>
    <w:rsid w:val="005370FC"/>
    <w:rsid w:val="005372E6"/>
    <w:rsid w:val="0053753D"/>
    <w:rsid w:val="00537F10"/>
    <w:rsid w:val="00540258"/>
    <w:rsid w:val="0054047B"/>
    <w:rsid w:val="005404E5"/>
    <w:rsid w:val="00540707"/>
    <w:rsid w:val="00540974"/>
    <w:rsid w:val="00540B44"/>
    <w:rsid w:val="00540F85"/>
    <w:rsid w:val="0054154E"/>
    <w:rsid w:val="005416FC"/>
    <w:rsid w:val="00541C8F"/>
    <w:rsid w:val="00542244"/>
    <w:rsid w:val="005422F3"/>
    <w:rsid w:val="00542441"/>
    <w:rsid w:val="00542538"/>
    <w:rsid w:val="005425D7"/>
    <w:rsid w:val="005425FA"/>
    <w:rsid w:val="00542744"/>
    <w:rsid w:val="00542C7C"/>
    <w:rsid w:val="00542F7B"/>
    <w:rsid w:val="00543109"/>
    <w:rsid w:val="005432DD"/>
    <w:rsid w:val="005433B3"/>
    <w:rsid w:val="0054354D"/>
    <w:rsid w:val="00543616"/>
    <w:rsid w:val="00543723"/>
    <w:rsid w:val="005438AA"/>
    <w:rsid w:val="00543A60"/>
    <w:rsid w:val="00543A82"/>
    <w:rsid w:val="00543C28"/>
    <w:rsid w:val="0054423C"/>
    <w:rsid w:val="005444C7"/>
    <w:rsid w:val="005446D5"/>
    <w:rsid w:val="005447AF"/>
    <w:rsid w:val="005449E7"/>
    <w:rsid w:val="00544D1D"/>
    <w:rsid w:val="00544FF3"/>
    <w:rsid w:val="005450C5"/>
    <w:rsid w:val="0054531D"/>
    <w:rsid w:val="0054534B"/>
    <w:rsid w:val="0054543B"/>
    <w:rsid w:val="005456A1"/>
    <w:rsid w:val="005457A4"/>
    <w:rsid w:val="00545A23"/>
    <w:rsid w:val="00545CED"/>
    <w:rsid w:val="00545F40"/>
    <w:rsid w:val="005462FA"/>
    <w:rsid w:val="00546642"/>
    <w:rsid w:val="00546B2B"/>
    <w:rsid w:val="00546BF8"/>
    <w:rsid w:val="00546C59"/>
    <w:rsid w:val="00546F37"/>
    <w:rsid w:val="0054772A"/>
    <w:rsid w:val="00547D0C"/>
    <w:rsid w:val="00547D6F"/>
    <w:rsid w:val="005501D9"/>
    <w:rsid w:val="0055031F"/>
    <w:rsid w:val="0055060A"/>
    <w:rsid w:val="0055068B"/>
    <w:rsid w:val="0055068C"/>
    <w:rsid w:val="005506F8"/>
    <w:rsid w:val="00550929"/>
    <w:rsid w:val="00550C6A"/>
    <w:rsid w:val="00550CDD"/>
    <w:rsid w:val="00550F62"/>
    <w:rsid w:val="005511DB"/>
    <w:rsid w:val="0055120D"/>
    <w:rsid w:val="00551238"/>
    <w:rsid w:val="0055140E"/>
    <w:rsid w:val="005515A0"/>
    <w:rsid w:val="00551A27"/>
    <w:rsid w:val="00551EC5"/>
    <w:rsid w:val="00551FE6"/>
    <w:rsid w:val="00552073"/>
    <w:rsid w:val="005522B7"/>
    <w:rsid w:val="0055232A"/>
    <w:rsid w:val="00552653"/>
    <w:rsid w:val="00552968"/>
    <w:rsid w:val="00553038"/>
    <w:rsid w:val="00553079"/>
    <w:rsid w:val="0055314F"/>
    <w:rsid w:val="00553295"/>
    <w:rsid w:val="005535B2"/>
    <w:rsid w:val="005535CF"/>
    <w:rsid w:val="005539F8"/>
    <w:rsid w:val="00553A56"/>
    <w:rsid w:val="00553D48"/>
    <w:rsid w:val="00553E87"/>
    <w:rsid w:val="00553FB7"/>
    <w:rsid w:val="00554010"/>
    <w:rsid w:val="00554420"/>
    <w:rsid w:val="005544C9"/>
    <w:rsid w:val="00554965"/>
    <w:rsid w:val="005549EE"/>
    <w:rsid w:val="005549F6"/>
    <w:rsid w:val="00554ADC"/>
    <w:rsid w:val="00554CB9"/>
    <w:rsid w:val="00554DAF"/>
    <w:rsid w:val="00554F7A"/>
    <w:rsid w:val="00555021"/>
    <w:rsid w:val="005550A6"/>
    <w:rsid w:val="0055517D"/>
    <w:rsid w:val="005552FB"/>
    <w:rsid w:val="00555388"/>
    <w:rsid w:val="005554B4"/>
    <w:rsid w:val="0055558A"/>
    <w:rsid w:val="00555822"/>
    <w:rsid w:val="00555886"/>
    <w:rsid w:val="005558B0"/>
    <w:rsid w:val="00555929"/>
    <w:rsid w:val="00555C8C"/>
    <w:rsid w:val="00555D71"/>
    <w:rsid w:val="00555FE0"/>
    <w:rsid w:val="00556172"/>
    <w:rsid w:val="00556374"/>
    <w:rsid w:val="0055660C"/>
    <w:rsid w:val="0055666A"/>
    <w:rsid w:val="005566BC"/>
    <w:rsid w:val="00556AE0"/>
    <w:rsid w:val="00556FD9"/>
    <w:rsid w:val="0055743A"/>
    <w:rsid w:val="00557599"/>
    <w:rsid w:val="005576CF"/>
    <w:rsid w:val="005578C8"/>
    <w:rsid w:val="005579FF"/>
    <w:rsid w:val="00557B55"/>
    <w:rsid w:val="00557BAB"/>
    <w:rsid w:val="00560047"/>
    <w:rsid w:val="0056006C"/>
    <w:rsid w:val="005601E6"/>
    <w:rsid w:val="00560485"/>
    <w:rsid w:val="00560549"/>
    <w:rsid w:val="00560732"/>
    <w:rsid w:val="00560BE0"/>
    <w:rsid w:val="00560BF3"/>
    <w:rsid w:val="00561055"/>
    <w:rsid w:val="00561227"/>
    <w:rsid w:val="00561313"/>
    <w:rsid w:val="00561625"/>
    <w:rsid w:val="00561939"/>
    <w:rsid w:val="005619A3"/>
    <w:rsid w:val="00561A53"/>
    <w:rsid w:val="00561A91"/>
    <w:rsid w:val="00561B96"/>
    <w:rsid w:val="00561D1A"/>
    <w:rsid w:val="00562048"/>
    <w:rsid w:val="00562186"/>
    <w:rsid w:val="005625CD"/>
    <w:rsid w:val="005628DF"/>
    <w:rsid w:val="00562A3C"/>
    <w:rsid w:val="00562A6B"/>
    <w:rsid w:val="00562BB0"/>
    <w:rsid w:val="00562C5A"/>
    <w:rsid w:val="00562EBA"/>
    <w:rsid w:val="0056303F"/>
    <w:rsid w:val="005630DC"/>
    <w:rsid w:val="005633C5"/>
    <w:rsid w:val="00563693"/>
    <w:rsid w:val="0056388A"/>
    <w:rsid w:val="00563B81"/>
    <w:rsid w:val="00563CD9"/>
    <w:rsid w:val="00563CF1"/>
    <w:rsid w:val="00563DC6"/>
    <w:rsid w:val="005643B7"/>
    <w:rsid w:val="0056445A"/>
    <w:rsid w:val="0056478E"/>
    <w:rsid w:val="005647D6"/>
    <w:rsid w:val="0056486C"/>
    <w:rsid w:val="00564CCF"/>
    <w:rsid w:val="0056501C"/>
    <w:rsid w:val="0056502A"/>
    <w:rsid w:val="0056502C"/>
    <w:rsid w:val="00565103"/>
    <w:rsid w:val="005651C9"/>
    <w:rsid w:val="0056523F"/>
    <w:rsid w:val="005655AE"/>
    <w:rsid w:val="00565711"/>
    <w:rsid w:val="0056574B"/>
    <w:rsid w:val="005659F5"/>
    <w:rsid w:val="00565E05"/>
    <w:rsid w:val="00565E92"/>
    <w:rsid w:val="00565FED"/>
    <w:rsid w:val="00566375"/>
    <w:rsid w:val="0056640F"/>
    <w:rsid w:val="0056694E"/>
    <w:rsid w:val="00566A44"/>
    <w:rsid w:val="00566AA0"/>
    <w:rsid w:val="00566C0D"/>
    <w:rsid w:val="00566C38"/>
    <w:rsid w:val="00566CF6"/>
    <w:rsid w:val="00566ED3"/>
    <w:rsid w:val="005676AC"/>
    <w:rsid w:val="005676E1"/>
    <w:rsid w:val="005679A5"/>
    <w:rsid w:val="00567D82"/>
    <w:rsid w:val="0057016E"/>
    <w:rsid w:val="005701D9"/>
    <w:rsid w:val="005703A7"/>
    <w:rsid w:val="005709C2"/>
    <w:rsid w:val="00570BAA"/>
    <w:rsid w:val="00570D61"/>
    <w:rsid w:val="00570E94"/>
    <w:rsid w:val="00570F4D"/>
    <w:rsid w:val="00570FCB"/>
    <w:rsid w:val="0057121A"/>
    <w:rsid w:val="005715D2"/>
    <w:rsid w:val="00571620"/>
    <w:rsid w:val="005716B5"/>
    <w:rsid w:val="005716D9"/>
    <w:rsid w:val="00571721"/>
    <w:rsid w:val="00571A50"/>
    <w:rsid w:val="00571EDC"/>
    <w:rsid w:val="00571F85"/>
    <w:rsid w:val="005720FA"/>
    <w:rsid w:val="005722C0"/>
    <w:rsid w:val="005723A4"/>
    <w:rsid w:val="00572463"/>
    <w:rsid w:val="0057257F"/>
    <w:rsid w:val="005726AB"/>
    <w:rsid w:val="00572909"/>
    <w:rsid w:val="00572B51"/>
    <w:rsid w:val="00572D38"/>
    <w:rsid w:val="00572DA4"/>
    <w:rsid w:val="00572EAB"/>
    <w:rsid w:val="00573097"/>
    <w:rsid w:val="0057316A"/>
    <w:rsid w:val="005731CF"/>
    <w:rsid w:val="005731E4"/>
    <w:rsid w:val="0057339E"/>
    <w:rsid w:val="00573484"/>
    <w:rsid w:val="0057348A"/>
    <w:rsid w:val="0057353D"/>
    <w:rsid w:val="0057375F"/>
    <w:rsid w:val="00573C07"/>
    <w:rsid w:val="00573C52"/>
    <w:rsid w:val="00573E92"/>
    <w:rsid w:val="00573EF9"/>
    <w:rsid w:val="00573FCD"/>
    <w:rsid w:val="00573FEB"/>
    <w:rsid w:val="005741CA"/>
    <w:rsid w:val="00574420"/>
    <w:rsid w:val="00574491"/>
    <w:rsid w:val="00574689"/>
    <w:rsid w:val="00574BF4"/>
    <w:rsid w:val="00574C82"/>
    <w:rsid w:val="00574E87"/>
    <w:rsid w:val="005753FC"/>
    <w:rsid w:val="005754BE"/>
    <w:rsid w:val="0057556C"/>
    <w:rsid w:val="00575651"/>
    <w:rsid w:val="00575A2C"/>
    <w:rsid w:val="00575CA6"/>
    <w:rsid w:val="00575EC3"/>
    <w:rsid w:val="00576001"/>
    <w:rsid w:val="00576162"/>
    <w:rsid w:val="005763F8"/>
    <w:rsid w:val="005766C9"/>
    <w:rsid w:val="005769CE"/>
    <w:rsid w:val="00576C09"/>
    <w:rsid w:val="00576D47"/>
    <w:rsid w:val="00576F1A"/>
    <w:rsid w:val="00577298"/>
    <w:rsid w:val="005772CE"/>
    <w:rsid w:val="005773DA"/>
    <w:rsid w:val="005774E8"/>
    <w:rsid w:val="00577D07"/>
    <w:rsid w:val="005802BA"/>
    <w:rsid w:val="005802E1"/>
    <w:rsid w:val="005805E0"/>
    <w:rsid w:val="00580872"/>
    <w:rsid w:val="00580CE8"/>
    <w:rsid w:val="00580E91"/>
    <w:rsid w:val="00580ECF"/>
    <w:rsid w:val="005810A4"/>
    <w:rsid w:val="00581580"/>
    <w:rsid w:val="00581809"/>
    <w:rsid w:val="00581818"/>
    <w:rsid w:val="00581979"/>
    <w:rsid w:val="005819E5"/>
    <w:rsid w:val="00581D1A"/>
    <w:rsid w:val="00581F89"/>
    <w:rsid w:val="0058234B"/>
    <w:rsid w:val="00582434"/>
    <w:rsid w:val="00582682"/>
    <w:rsid w:val="005828FE"/>
    <w:rsid w:val="005829FA"/>
    <w:rsid w:val="00582A5E"/>
    <w:rsid w:val="00582CD2"/>
    <w:rsid w:val="00582E3B"/>
    <w:rsid w:val="00582E8E"/>
    <w:rsid w:val="00582EB5"/>
    <w:rsid w:val="005831B6"/>
    <w:rsid w:val="00583296"/>
    <w:rsid w:val="005832B1"/>
    <w:rsid w:val="00583399"/>
    <w:rsid w:val="00583443"/>
    <w:rsid w:val="0058352E"/>
    <w:rsid w:val="0058374A"/>
    <w:rsid w:val="0058394B"/>
    <w:rsid w:val="005839BE"/>
    <w:rsid w:val="00583ABC"/>
    <w:rsid w:val="00583AF5"/>
    <w:rsid w:val="00583BD9"/>
    <w:rsid w:val="00583D20"/>
    <w:rsid w:val="00583EC3"/>
    <w:rsid w:val="0058408F"/>
    <w:rsid w:val="005840D5"/>
    <w:rsid w:val="00584195"/>
    <w:rsid w:val="00584202"/>
    <w:rsid w:val="00584361"/>
    <w:rsid w:val="0058461E"/>
    <w:rsid w:val="00584B19"/>
    <w:rsid w:val="00584DF2"/>
    <w:rsid w:val="005851CB"/>
    <w:rsid w:val="00585313"/>
    <w:rsid w:val="00585330"/>
    <w:rsid w:val="005853DB"/>
    <w:rsid w:val="00585580"/>
    <w:rsid w:val="005855A7"/>
    <w:rsid w:val="00585632"/>
    <w:rsid w:val="00585727"/>
    <w:rsid w:val="00585D12"/>
    <w:rsid w:val="00585FA8"/>
    <w:rsid w:val="00585FEA"/>
    <w:rsid w:val="00586134"/>
    <w:rsid w:val="00586493"/>
    <w:rsid w:val="005866BE"/>
    <w:rsid w:val="0058683C"/>
    <w:rsid w:val="00586A2B"/>
    <w:rsid w:val="00586C73"/>
    <w:rsid w:val="00586D75"/>
    <w:rsid w:val="00586D9D"/>
    <w:rsid w:val="00586FF8"/>
    <w:rsid w:val="00587005"/>
    <w:rsid w:val="00587058"/>
    <w:rsid w:val="00587914"/>
    <w:rsid w:val="005879F2"/>
    <w:rsid w:val="00587A12"/>
    <w:rsid w:val="00587E66"/>
    <w:rsid w:val="00587E6D"/>
    <w:rsid w:val="00590032"/>
    <w:rsid w:val="00590057"/>
    <w:rsid w:val="005902C1"/>
    <w:rsid w:val="005902E8"/>
    <w:rsid w:val="005903F1"/>
    <w:rsid w:val="005907EE"/>
    <w:rsid w:val="00590A7F"/>
    <w:rsid w:val="00590ABA"/>
    <w:rsid w:val="00590D07"/>
    <w:rsid w:val="00590E3E"/>
    <w:rsid w:val="00591287"/>
    <w:rsid w:val="00591396"/>
    <w:rsid w:val="0059192E"/>
    <w:rsid w:val="005919EC"/>
    <w:rsid w:val="00591D7F"/>
    <w:rsid w:val="00591E8A"/>
    <w:rsid w:val="00592278"/>
    <w:rsid w:val="005922C3"/>
    <w:rsid w:val="005922C5"/>
    <w:rsid w:val="005924F8"/>
    <w:rsid w:val="00592888"/>
    <w:rsid w:val="00592908"/>
    <w:rsid w:val="00592C62"/>
    <w:rsid w:val="00592C81"/>
    <w:rsid w:val="00592CFD"/>
    <w:rsid w:val="00593028"/>
    <w:rsid w:val="005930F1"/>
    <w:rsid w:val="0059314B"/>
    <w:rsid w:val="005931BD"/>
    <w:rsid w:val="00593268"/>
    <w:rsid w:val="005932AF"/>
    <w:rsid w:val="005934A3"/>
    <w:rsid w:val="005934AC"/>
    <w:rsid w:val="00593886"/>
    <w:rsid w:val="00593A27"/>
    <w:rsid w:val="00593CF1"/>
    <w:rsid w:val="00593EFC"/>
    <w:rsid w:val="005940EE"/>
    <w:rsid w:val="005942B5"/>
    <w:rsid w:val="005943C0"/>
    <w:rsid w:val="00594459"/>
    <w:rsid w:val="005944F3"/>
    <w:rsid w:val="005945FE"/>
    <w:rsid w:val="005948FF"/>
    <w:rsid w:val="00594BE4"/>
    <w:rsid w:val="00595096"/>
    <w:rsid w:val="005950FC"/>
    <w:rsid w:val="00595220"/>
    <w:rsid w:val="00595234"/>
    <w:rsid w:val="00595684"/>
    <w:rsid w:val="00595786"/>
    <w:rsid w:val="00595868"/>
    <w:rsid w:val="00595F76"/>
    <w:rsid w:val="0059619C"/>
    <w:rsid w:val="00596267"/>
    <w:rsid w:val="00596277"/>
    <w:rsid w:val="00596589"/>
    <w:rsid w:val="0059674B"/>
    <w:rsid w:val="005967E5"/>
    <w:rsid w:val="005969F9"/>
    <w:rsid w:val="00596A39"/>
    <w:rsid w:val="00596A5A"/>
    <w:rsid w:val="00596AFC"/>
    <w:rsid w:val="00596C3B"/>
    <w:rsid w:val="00597385"/>
    <w:rsid w:val="005973E7"/>
    <w:rsid w:val="00597C1E"/>
    <w:rsid w:val="00597D49"/>
    <w:rsid w:val="00597DCB"/>
    <w:rsid w:val="00597F31"/>
    <w:rsid w:val="005A01B7"/>
    <w:rsid w:val="005A0268"/>
    <w:rsid w:val="005A0325"/>
    <w:rsid w:val="005A03A3"/>
    <w:rsid w:val="005A0403"/>
    <w:rsid w:val="005A0473"/>
    <w:rsid w:val="005A065B"/>
    <w:rsid w:val="005A090D"/>
    <w:rsid w:val="005A0929"/>
    <w:rsid w:val="005A0A41"/>
    <w:rsid w:val="005A0C3C"/>
    <w:rsid w:val="005A0D21"/>
    <w:rsid w:val="005A0F3B"/>
    <w:rsid w:val="005A1040"/>
    <w:rsid w:val="005A153C"/>
    <w:rsid w:val="005A17D4"/>
    <w:rsid w:val="005A18A1"/>
    <w:rsid w:val="005A1C2F"/>
    <w:rsid w:val="005A1C4C"/>
    <w:rsid w:val="005A1F3C"/>
    <w:rsid w:val="005A203D"/>
    <w:rsid w:val="005A21FF"/>
    <w:rsid w:val="005A224B"/>
    <w:rsid w:val="005A24A8"/>
    <w:rsid w:val="005A2641"/>
    <w:rsid w:val="005A2746"/>
    <w:rsid w:val="005A2779"/>
    <w:rsid w:val="005A2943"/>
    <w:rsid w:val="005A2945"/>
    <w:rsid w:val="005A2B7E"/>
    <w:rsid w:val="005A2D0B"/>
    <w:rsid w:val="005A2D3F"/>
    <w:rsid w:val="005A3099"/>
    <w:rsid w:val="005A326D"/>
    <w:rsid w:val="005A34DE"/>
    <w:rsid w:val="005A359F"/>
    <w:rsid w:val="005A3857"/>
    <w:rsid w:val="005A38E4"/>
    <w:rsid w:val="005A3B0E"/>
    <w:rsid w:val="005A3EEF"/>
    <w:rsid w:val="005A4162"/>
    <w:rsid w:val="005A41FD"/>
    <w:rsid w:val="005A42AF"/>
    <w:rsid w:val="005A4415"/>
    <w:rsid w:val="005A44B8"/>
    <w:rsid w:val="005A4746"/>
    <w:rsid w:val="005A475D"/>
    <w:rsid w:val="005A483E"/>
    <w:rsid w:val="005A4B04"/>
    <w:rsid w:val="005A4F72"/>
    <w:rsid w:val="005A509E"/>
    <w:rsid w:val="005A546D"/>
    <w:rsid w:val="005A5791"/>
    <w:rsid w:val="005A5821"/>
    <w:rsid w:val="005A5869"/>
    <w:rsid w:val="005A58DC"/>
    <w:rsid w:val="005A59F4"/>
    <w:rsid w:val="005A5A49"/>
    <w:rsid w:val="005A5FA6"/>
    <w:rsid w:val="005A603D"/>
    <w:rsid w:val="005A6041"/>
    <w:rsid w:val="005A6DEB"/>
    <w:rsid w:val="005A6EB3"/>
    <w:rsid w:val="005A6F6D"/>
    <w:rsid w:val="005A70A2"/>
    <w:rsid w:val="005A7283"/>
    <w:rsid w:val="005A74BF"/>
    <w:rsid w:val="005A7645"/>
    <w:rsid w:val="005A791E"/>
    <w:rsid w:val="005A794F"/>
    <w:rsid w:val="005A7A63"/>
    <w:rsid w:val="005A7F4E"/>
    <w:rsid w:val="005B044E"/>
    <w:rsid w:val="005B04DF"/>
    <w:rsid w:val="005B091A"/>
    <w:rsid w:val="005B0A25"/>
    <w:rsid w:val="005B0F22"/>
    <w:rsid w:val="005B1162"/>
    <w:rsid w:val="005B1199"/>
    <w:rsid w:val="005B12FF"/>
    <w:rsid w:val="005B15DE"/>
    <w:rsid w:val="005B1675"/>
    <w:rsid w:val="005B16B8"/>
    <w:rsid w:val="005B189D"/>
    <w:rsid w:val="005B1BDC"/>
    <w:rsid w:val="005B1C59"/>
    <w:rsid w:val="005B1C67"/>
    <w:rsid w:val="005B1E24"/>
    <w:rsid w:val="005B2095"/>
    <w:rsid w:val="005B2339"/>
    <w:rsid w:val="005B2425"/>
    <w:rsid w:val="005B2448"/>
    <w:rsid w:val="005B258F"/>
    <w:rsid w:val="005B293D"/>
    <w:rsid w:val="005B2E3A"/>
    <w:rsid w:val="005B2EEF"/>
    <w:rsid w:val="005B2F18"/>
    <w:rsid w:val="005B30D7"/>
    <w:rsid w:val="005B3259"/>
    <w:rsid w:val="005B3421"/>
    <w:rsid w:val="005B3603"/>
    <w:rsid w:val="005B3760"/>
    <w:rsid w:val="005B38DB"/>
    <w:rsid w:val="005B3BD1"/>
    <w:rsid w:val="005B3C7F"/>
    <w:rsid w:val="005B3F63"/>
    <w:rsid w:val="005B4019"/>
    <w:rsid w:val="005B410F"/>
    <w:rsid w:val="005B4184"/>
    <w:rsid w:val="005B4524"/>
    <w:rsid w:val="005B485F"/>
    <w:rsid w:val="005B498E"/>
    <w:rsid w:val="005B4B13"/>
    <w:rsid w:val="005B4DC9"/>
    <w:rsid w:val="005B4F30"/>
    <w:rsid w:val="005B5030"/>
    <w:rsid w:val="005B508A"/>
    <w:rsid w:val="005B5295"/>
    <w:rsid w:val="005B5301"/>
    <w:rsid w:val="005B57F7"/>
    <w:rsid w:val="005B59CD"/>
    <w:rsid w:val="005B5C5C"/>
    <w:rsid w:val="005B62B6"/>
    <w:rsid w:val="005B6377"/>
    <w:rsid w:val="005B6491"/>
    <w:rsid w:val="005B6777"/>
    <w:rsid w:val="005B67C1"/>
    <w:rsid w:val="005B69DA"/>
    <w:rsid w:val="005B6EC9"/>
    <w:rsid w:val="005B6F28"/>
    <w:rsid w:val="005B6FDF"/>
    <w:rsid w:val="005B7159"/>
    <w:rsid w:val="005B7339"/>
    <w:rsid w:val="005B78B5"/>
    <w:rsid w:val="005B7946"/>
    <w:rsid w:val="005B7CA6"/>
    <w:rsid w:val="005B7CE1"/>
    <w:rsid w:val="005C006A"/>
    <w:rsid w:val="005C00F4"/>
    <w:rsid w:val="005C02CE"/>
    <w:rsid w:val="005C02F3"/>
    <w:rsid w:val="005C0315"/>
    <w:rsid w:val="005C03B7"/>
    <w:rsid w:val="005C04C6"/>
    <w:rsid w:val="005C04EC"/>
    <w:rsid w:val="005C074C"/>
    <w:rsid w:val="005C0A89"/>
    <w:rsid w:val="005C0AD6"/>
    <w:rsid w:val="005C0B52"/>
    <w:rsid w:val="005C0D71"/>
    <w:rsid w:val="005C0E16"/>
    <w:rsid w:val="005C0F40"/>
    <w:rsid w:val="005C110D"/>
    <w:rsid w:val="005C17BD"/>
    <w:rsid w:val="005C1CD0"/>
    <w:rsid w:val="005C1D2C"/>
    <w:rsid w:val="005C1FEA"/>
    <w:rsid w:val="005C2296"/>
    <w:rsid w:val="005C22BC"/>
    <w:rsid w:val="005C243E"/>
    <w:rsid w:val="005C2614"/>
    <w:rsid w:val="005C271E"/>
    <w:rsid w:val="005C27FF"/>
    <w:rsid w:val="005C2A60"/>
    <w:rsid w:val="005C2ABD"/>
    <w:rsid w:val="005C2BD3"/>
    <w:rsid w:val="005C2C98"/>
    <w:rsid w:val="005C2D5C"/>
    <w:rsid w:val="005C2F3F"/>
    <w:rsid w:val="005C3156"/>
    <w:rsid w:val="005C3342"/>
    <w:rsid w:val="005C3422"/>
    <w:rsid w:val="005C3654"/>
    <w:rsid w:val="005C365E"/>
    <w:rsid w:val="005C3885"/>
    <w:rsid w:val="005C399D"/>
    <w:rsid w:val="005C3C95"/>
    <w:rsid w:val="005C3F98"/>
    <w:rsid w:val="005C3FA8"/>
    <w:rsid w:val="005C462F"/>
    <w:rsid w:val="005C4903"/>
    <w:rsid w:val="005C4E9C"/>
    <w:rsid w:val="005C4EB3"/>
    <w:rsid w:val="005C526B"/>
    <w:rsid w:val="005C57A8"/>
    <w:rsid w:val="005C585E"/>
    <w:rsid w:val="005C5A33"/>
    <w:rsid w:val="005C5A46"/>
    <w:rsid w:val="005C5E00"/>
    <w:rsid w:val="005C5F4C"/>
    <w:rsid w:val="005C5F7B"/>
    <w:rsid w:val="005C612E"/>
    <w:rsid w:val="005C6583"/>
    <w:rsid w:val="005C66C3"/>
    <w:rsid w:val="005C670B"/>
    <w:rsid w:val="005C67D6"/>
    <w:rsid w:val="005C6A30"/>
    <w:rsid w:val="005C6ACB"/>
    <w:rsid w:val="005C6B4D"/>
    <w:rsid w:val="005C6EDC"/>
    <w:rsid w:val="005C7071"/>
    <w:rsid w:val="005C715D"/>
    <w:rsid w:val="005C7396"/>
    <w:rsid w:val="005C752E"/>
    <w:rsid w:val="005C7663"/>
    <w:rsid w:val="005C78B2"/>
    <w:rsid w:val="005C79E0"/>
    <w:rsid w:val="005C7A20"/>
    <w:rsid w:val="005C7AA0"/>
    <w:rsid w:val="005C7B27"/>
    <w:rsid w:val="005C7BCC"/>
    <w:rsid w:val="005C7E99"/>
    <w:rsid w:val="005C7F46"/>
    <w:rsid w:val="005D06C3"/>
    <w:rsid w:val="005D0884"/>
    <w:rsid w:val="005D08FB"/>
    <w:rsid w:val="005D0979"/>
    <w:rsid w:val="005D0BDE"/>
    <w:rsid w:val="005D0C0E"/>
    <w:rsid w:val="005D0CB1"/>
    <w:rsid w:val="005D0D27"/>
    <w:rsid w:val="005D0F36"/>
    <w:rsid w:val="005D0FCE"/>
    <w:rsid w:val="005D1124"/>
    <w:rsid w:val="005D132F"/>
    <w:rsid w:val="005D156F"/>
    <w:rsid w:val="005D1582"/>
    <w:rsid w:val="005D15A4"/>
    <w:rsid w:val="005D16A1"/>
    <w:rsid w:val="005D184F"/>
    <w:rsid w:val="005D18C7"/>
    <w:rsid w:val="005D1A0B"/>
    <w:rsid w:val="005D1A46"/>
    <w:rsid w:val="005D1A89"/>
    <w:rsid w:val="005D21CD"/>
    <w:rsid w:val="005D2225"/>
    <w:rsid w:val="005D24A0"/>
    <w:rsid w:val="005D25D1"/>
    <w:rsid w:val="005D268A"/>
    <w:rsid w:val="005D2778"/>
    <w:rsid w:val="005D2954"/>
    <w:rsid w:val="005D2B3F"/>
    <w:rsid w:val="005D2B9B"/>
    <w:rsid w:val="005D2EF1"/>
    <w:rsid w:val="005D3143"/>
    <w:rsid w:val="005D3215"/>
    <w:rsid w:val="005D32DC"/>
    <w:rsid w:val="005D33EA"/>
    <w:rsid w:val="005D3497"/>
    <w:rsid w:val="005D34F5"/>
    <w:rsid w:val="005D3587"/>
    <w:rsid w:val="005D3712"/>
    <w:rsid w:val="005D37EB"/>
    <w:rsid w:val="005D3A4B"/>
    <w:rsid w:val="005D3A81"/>
    <w:rsid w:val="005D3BD9"/>
    <w:rsid w:val="005D3BF0"/>
    <w:rsid w:val="005D3CE0"/>
    <w:rsid w:val="005D3D7C"/>
    <w:rsid w:val="005D3E0A"/>
    <w:rsid w:val="005D3F77"/>
    <w:rsid w:val="005D4645"/>
    <w:rsid w:val="005D4917"/>
    <w:rsid w:val="005D4920"/>
    <w:rsid w:val="005D504C"/>
    <w:rsid w:val="005D5301"/>
    <w:rsid w:val="005D576B"/>
    <w:rsid w:val="005D5911"/>
    <w:rsid w:val="005D59C8"/>
    <w:rsid w:val="005D5C85"/>
    <w:rsid w:val="005D5EEB"/>
    <w:rsid w:val="005D5F07"/>
    <w:rsid w:val="005D5F41"/>
    <w:rsid w:val="005D5FA8"/>
    <w:rsid w:val="005D6404"/>
    <w:rsid w:val="005D64E1"/>
    <w:rsid w:val="005D655F"/>
    <w:rsid w:val="005D65FF"/>
    <w:rsid w:val="005D6696"/>
    <w:rsid w:val="005D66DC"/>
    <w:rsid w:val="005D66EC"/>
    <w:rsid w:val="005D6738"/>
    <w:rsid w:val="005D67C5"/>
    <w:rsid w:val="005D6D2B"/>
    <w:rsid w:val="005D6E87"/>
    <w:rsid w:val="005D7164"/>
    <w:rsid w:val="005D717C"/>
    <w:rsid w:val="005D756F"/>
    <w:rsid w:val="005D7648"/>
    <w:rsid w:val="005D7A03"/>
    <w:rsid w:val="005D7AA4"/>
    <w:rsid w:val="005D7C09"/>
    <w:rsid w:val="005D7CF8"/>
    <w:rsid w:val="005D7E32"/>
    <w:rsid w:val="005D7E9F"/>
    <w:rsid w:val="005E015B"/>
    <w:rsid w:val="005E01D5"/>
    <w:rsid w:val="005E021D"/>
    <w:rsid w:val="005E02A0"/>
    <w:rsid w:val="005E04EC"/>
    <w:rsid w:val="005E0555"/>
    <w:rsid w:val="005E05FE"/>
    <w:rsid w:val="005E0616"/>
    <w:rsid w:val="005E0689"/>
    <w:rsid w:val="005E097A"/>
    <w:rsid w:val="005E09E0"/>
    <w:rsid w:val="005E0AD4"/>
    <w:rsid w:val="005E0D82"/>
    <w:rsid w:val="005E0DFB"/>
    <w:rsid w:val="005E0F6B"/>
    <w:rsid w:val="005E11E9"/>
    <w:rsid w:val="005E1221"/>
    <w:rsid w:val="005E1252"/>
    <w:rsid w:val="005E12E9"/>
    <w:rsid w:val="005E1619"/>
    <w:rsid w:val="005E1665"/>
    <w:rsid w:val="005E1AF5"/>
    <w:rsid w:val="005E1B1E"/>
    <w:rsid w:val="005E1B3A"/>
    <w:rsid w:val="005E1CCE"/>
    <w:rsid w:val="005E1F1A"/>
    <w:rsid w:val="005E2008"/>
    <w:rsid w:val="005E2908"/>
    <w:rsid w:val="005E29EB"/>
    <w:rsid w:val="005E2AA8"/>
    <w:rsid w:val="005E2BB5"/>
    <w:rsid w:val="005E32BB"/>
    <w:rsid w:val="005E3493"/>
    <w:rsid w:val="005E351A"/>
    <w:rsid w:val="005E36A9"/>
    <w:rsid w:val="005E36DA"/>
    <w:rsid w:val="005E3707"/>
    <w:rsid w:val="005E3773"/>
    <w:rsid w:val="005E387E"/>
    <w:rsid w:val="005E3B56"/>
    <w:rsid w:val="005E3BFD"/>
    <w:rsid w:val="005E3C6D"/>
    <w:rsid w:val="005E3CFD"/>
    <w:rsid w:val="005E3D6A"/>
    <w:rsid w:val="005E3EBB"/>
    <w:rsid w:val="005E3EEA"/>
    <w:rsid w:val="005E40A7"/>
    <w:rsid w:val="005E40CF"/>
    <w:rsid w:val="005E4365"/>
    <w:rsid w:val="005E4774"/>
    <w:rsid w:val="005E47A2"/>
    <w:rsid w:val="005E4A17"/>
    <w:rsid w:val="005E4BC5"/>
    <w:rsid w:val="005E4CB1"/>
    <w:rsid w:val="005E5055"/>
    <w:rsid w:val="005E520C"/>
    <w:rsid w:val="005E5240"/>
    <w:rsid w:val="005E524A"/>
    <w:rsid w:val="005E5310"/>
    <w:rsid w:val="005E57CD"/>
    <w:rsid w:val="005E5897"/>
    <w:rsid w:val="005E5BEB"/>
    <w:rsid w:val="005E5F0E"/>
    <w:rsid w:val="005E5F28"/>
    <w:rsid w:val="005E602E"/>
    <w:rsid w:val="005E6338"/>
    <w:rsid w:val="005E6716"/>
    <w:rsid w:val="005E699A"/>
    <w:rsid w:val="005E6BDC"/>
    <w:rsid w:val="005E7026"/>
    <w:rsid w:val="005E7161"/>
    <w:rsid w:val="005E71CA"/>
    <w:rsid w:val="005E741A"/>
    <w:rsid w:val="005E74CA"/>
    <w:rsid w:val="005E77A2"/>
    <w:rsid w:val="005E7A93"/>
    <w:rsid w:val="005E7A97"/>
    <w:rsid w:val="005E7ED9"/>
    <w:rsid w:val="005F0079"/>
    <w:rsid w:val="005F00D7"/>
    <w:rsid w:val="005F04E8"/>
    <w:rsid w:val="005F0988"/>
    <w:rsid w:val="005F0B5C"/>
    <w:rsid w:val="005F137B"/>
    <w:rsid w:val="005F1E53"/>
    <w:rsid w:val="005F1EB5"/>
    <w:rsid w:val="005F20A0"/>
    <w:rsid w:val="005F248E"/>
    <w:rsid w:val="005F2664"/>
    <w:rsid w:val="005F2825"/>
    <w:rsid w:val="005F289A"/>
    <w:rsid w:val="005F2A6C"/>
    <w:rsid w:val="005F2BEA"/>
    <w:rsid w:val="005F2D32"/>
    <w:rsid w:val="005F31A0"/>
    <w:rsid w:val="005F32DD"/>
    <w:rsid w:val="005F3497"/>
    <w:rsid w:val="005F3851"/>
    <w:rsid w:val="005F395B"/>
    <w:rsid w:val="005F3E43"/>
    <w:rsid w:val="005F420C"/>
    <w:rsid w:val="005F43BF"/>
    <w:rsid w:val="005F4EEA"/>
    <w:rsid w:val="005F507F"/>
    <w:rsid w:val="005F5186"/>
    <w:rsid w:val="005F5300"/>
    <w:rsid w:val="005F5A31"/>
    <w:rsid w:val="005F5D0E"/>
    <w:rsid w:val="005F5DDB"/>
    <w:rsid w:val="005F5EAE"/>
    <w:rsid w:val="005F638B"/>
    <w:rsid w:val="005F63A4"/>
    <w:rsid w:val="005F6551"/>
    <w:rsid w:val="005F6CAD"/>
    <w:rsid w:val="005F7204"/>
    <w:rsid w:val="005F73F1"/>
    <w:rsid w:val="005F75B8"/>
    <w:rsid w:val="005F75FB"/>
    <w:rsid w:val="005F777E"/>
    <w:rsid w:val="005F7919"/>
    <w:rsid w:val="005F791B"/>
    <w:rsid w:val="005F7950"/>
    <w:rsid w:val="005F7A5F"/>
    <w:rsid w:val="005F7E8A"/>
    <w:rsid w:val="006000F4"/>
    <w:rsid w:val="00600271"/>
    <w:rsid w:val="006004FE"/>
    <w:rsid w:val="00600927"/>
    <w:rsid w:val="00600993"/>
    <w:rsid w:val="006009A2"/>
    <w:rsid w:val="00600B80"/>
    <w:rsid w:val="00600C0E"/>
    <w:rsid w:val="00600D4C"/>
    <w:rsid w:val="00601462"/>
    <w:rsid w:val="006014D6"/>
    <w:rsid w:val="0060169E"/>
    <w:rsid w:val="0060171C"/>
    <w:rsid w:val="006017B5"/>
    <w:rsid w:val="00601813"/>
    <w:rsid w:val="00601886"/>
    <w:rsid w:val="006018D7"/>
    <w:rsid w:val="00601AF5"/>
    <w:rsid w:val="00601B4A"/>
    <w:rsid w:val="00601E85"/>
    <w:rsid w:val="00601ECA"/>
    <w:rsid w:val="00601F21"/>
    <w:rsid w:val="006020E3"/>
    <w:rsid w:val="006024D1"/>
    <w:rsid w:val="0060273C"/>
    <w:rsid w:val="0060276E"/>
    <w:rsid w:val="00602845"/>
    <w:rsid w:val="00602FD5"/>
    <w:rsid w:val="0060301F"/>
    <w:rsid w:val="006031F0"/>
    <w:rsid w:val="00603334"/>
    <w:rsid w:val="00603404"/>
    <w:rsid w:val="0060352F"/>
    <w:rsid w:val="0060361D"/>
    <w:rsid w:val="00603662"/>
    <w:rsid w:val="00603DB3"/>
    <w:rsid w:val="00604043"/>
    <w:rsid w:val="006042C4"/>
    <w:rsid w:val="006044D5"/>
    <w:rsid w:val="00604553"/>
    <w:rsid w:val="00604581"/>
    <w:rsid w:val="006046A8"/>
    <w:rsid w:val="006048CB"/>
    <w:rsid w:val="00604B96"/>
    <w:rsid w:val="00604C23"/>
    <w:rsid w:val="00604D78"/>
    <w:rsid w:val="00604EC9"/>
    <w:rsid w:val="00605043"/>
    <w:rsid w:val="0060530F"/>
    <w:rsid w:val="00605735"/>
    <w:rsid w:val="00605DDB"/>
    <w:rsid w:val="006060A5"/>
    <w:rsid w:val="006060C0"/>
    <w:rsid w:val="006060F0"/>
    <w:rsid w:val="0060617F"/>
    <w:rsid w:val="00606357"/>
    <w:rsid w:val="006063E0"/>
    <w:rsid w:val="006064B0"/>
    <w:rsid w:val="006065CB"/>
    <w:rsid w:val="006067F7"/>
    <w:rsid w:val="00606D4C"/>
    <w:rsid w:val="00606DA1"/>
    <w:rsid w:val="00606F3B"/>
    <w:rsid w:val="00607012"/>
    <w:rsid w:val="00607229"/>
    <w:rsid w:val="00607295"/>
    <w:rsid w:val="00607345"/>
    <w:rsid w:val="00607807"/>
    <w:rsid w:val="00607832"/>
    <w:rsid w:val="00607B18"/>
    <w:rsid w:val="00607BCE"/>
    <w:rsid w:val="00607C02"/>
    <w:rsid w:val="00607C29"/>
    <w:rsid w:val="00607CB6"/>
    <w:rsid w:val="00607CCD"/>
    <w:rsid w:val="00607EFF"/>
    <w:rsid w:val="00607F57"/>
    <w:rsid w:val="00610037"/>
    <w:rsid w:val="00610098"/>
    <w:rsid w:val="006100CD"/>
    <w:rsid w:val="006102B3"/>
    <w:rsid w:val="0061039D"/>
    <w:rsid w:val="006105F9"/>
    <w:rsid w:val="00610736"/>
    <w:rsid w:val="006107F1"/>
    <w:rsid w:val="00610A18"/>
    <w:rsid w:val="00610AAA"/>
    <w:rsid w:val="00610C35"/>
    <w:rsid w:val="00610E20"/>
    <w:rsid w:val="00610E48"/>
    <w:rsid w:val="00610EE9"/>
    <w:rsid w:val="006112BF"/>
    <w:rsid w:val="0061148A"/>
    <w:rsid w:val="0061160E"/>
    <w:rsid w:val="00611825"/>
    <w:rsid w:val="00611EA7"/>
    <w:rsid w:val="00612081"/>
    <w:rsid w:val="00612129"/>
    <w:rsid w:val="00612147"/>
    <w:rsid w:val="00612524"/>
    <w:rsid w:val="00612B6B"/>
    <w:rsid w:val="00612B97"/>
    <w:rsid w:val="00612BC3"/>
    <w:rsid w:val="00612BC6"/>
    <w:rsid w:val="00613094"/>
    <w:rsid w:val="006132F7"/>
    <w:rsid w:val="00613543"/>
    <w:rsid w:val="00613630"/>
    <w:rsid w:val="00613835"/>
    <w:rsid w:val="006138FE"/>
    <w:rsid w:val="00613C6A"/>
    <w:rsid w:val="00613CC1"/>
    <w:rsid w:val="00613DC3"/>
    <w:rsid w:val="0061400A"/>
    <w:rsid w:val="006146C2"/>
    <w:rsid w:val="00614739"/>
    <w:rsid w:val="006148C4"/>
    <w:rsid w:val="00614A98"/>
    <w:rsid w:val="00614B1F"/>
    <w:rsid w:val="00614B4F"/>
    <w:rsid w:val="00614F67"/>
    <w:rsid w:val="00615075"/>
    <w:rsid w:val="006151E1"/>
    <w:rsid w:val="006152C6"/>
    <w:rsid w:val="0061537F"/>
    <w:rsid w:val="00615404"/>
    <w:rsid w:val="006155DF"/>
    <w:rsid w:val="00615F44"/>
    <w:rsid w:val="00615FD8"/>
    <w:rsid w:val="0061653A"/>
    <w:rsid w:val="0061657A"/>
    <w:rsid w:val="006166B5"/>
    <w:rsid w:val="0061670B"/>
    <w:rsid w:val="0061682E"/>
    <w:rsid w:val="00616870"/>
    <w:rsid w:val="006169A5"/>
    <w:rsid w:val="00616B86"/>
    <w:rsid w:val="00616D2C"/>
    <w:rsid w:val="00616F5F"/>
    <w:rsid w:val="006172EA"/>
    <w:rsid w:val="0061743C"/>
    <w:rsid w:val="0061762D"/>
    <w:rsid w:val="00617B12"/>
    <w:rsid w:val="00617BEF"/>
    <w:rsid w:val="00617D33"/>
    <w:rsid w:val="00617DE8"/>
    <w:rsid w:val="00617DFB"/>
    <w:rsid w:val="00617E49"/>
    <w:rsid w:val="0062006D"/>
    <w:rsid w:val="006200CB"/>
    <w:rsid w:val="00620316"/>
    <w:rsid w:val="006207A7"/>
    <w:rsid w:val="006207AE"/>
    <w:rsid w:val="006208D3"/>
    <w:rsid w:val="00620AD9"/>
    <w:rsid w:val="00620F53"/>
    <w:rsid w:val="006213A5"/>
    <w:rsid w:val="006214CE"/>
    <w:rsid w:val="0062150E"/>
    <w:rsid w:val="00621760"/>
    <w:rsid w:val="006217EF"/>
    <w:rsid w:val="006218F4"/>
    <w:rsid w:val="00621A57"/>
    <w:rsid w:val="00621B86"/>
    <w:rsid w:val="00621D0B"/>
    <w:rsid w:val="00621F9A"/>
    <w:rsid w:val="006222BF"/>
    <w:rsid w:val="00622328"/>
    <w:rsid w:val="0062251A"/>
    <w:rsid w:val="00622887"/>
    <w:rsid w:val="00622A05"/>
    <w:rsid w:val="00622D4C"/>
    <w:rsid w:val="00622F17"/>
    <w:rsid w:val="00622F27"/>
    <w:rsid w:val="00623396"/>
    <w:rsid w:val="006233BA"/>
    <w:rsid w:val="00623C0F"/>
    <w:rsid w:val="00623F20"/>
    <w:rsid w:val="0062424B"/>
    <w:rsid w:val="0062465B"/>
    <w:rsid w:val="006247DE"/>
    <w:rsid w:val="00624EBF"/>
    <w:rsid w:val="00625803"/>
    <w:rsid w:val="0062604C"/>
    <w:rsid w:val="006260DF"/>
    <w:rsid w:val="00626561"/>
    <w:rsid w:val="00626761"/>
    <w:rsid w:val="0062676E"/>
    <w:rsid w:val="006267EF"/>
    <w:rsid w:val="006268ED"/>
    <w:rsid w:val="0062690F"/>
    <w:rsid w:val="00627087"/>
    <w:rsid w:val="006270B7"/>
    <w:rsid w:val="006271F7"/>
    <w:rsid w:val="006272A4"/>
    <w:rsid w:val="00627306"/>
    <w:rsid w:val="006274F0"/>
    <w:rsid w:val="006277E8"/>
    <w:rsid w:val="00627800"/>
    <w:rsid w:val="00627941"/>
    <w:rsid w:val="00627AA8"/>
    <w:rsid w:val="00627C22"/>
    <w:rsid w:val="00627D9E"/>
    <w:rsid w:val="00627E5C"/>
    <w:rsid w:val="00627F1F"/>
    <w:rsid w:val="00630053"/>
    <w:rsid w:val="00630126"/>
    <w:rsid w:val="00630337"/>
    <w:rsid w:val="006303FB"/>
    <w:rsid w:val="006305E6"/>
    <w:rsid w:val="00630626"/>
    <w:rsid w:val="00630872"/>
    <w:rsid w:val="00630BA7"/>
    <w:rsid w:val="00631099"/>
    <w:rsid w:val="0063126C"/>
    <w:rsid w:val="006316AF"/>
    <w:rsid w:val="006318D1"/>
    <w:rsid w:val="00631A14"/>
    <w:rsid w:val="00631D00"/>
    <w:rsid w:val="00631F1B"/>
    <w:rsid w:val="006320F6"/>
    <w:rsid w:val="00632414"/>
    <w:rsid w:val="006327F8"/>
    <w:rsid w:val="006328FE"/>
    <w:rsid w:val="00632B04"/>
    <w:rsid w:val="00632CB1"/>
    <w:rsid w:val="00633059"/>
    <w:rsid w:val="0063333B"/>
    <w:rsid w:val="00633567"/>
    <w:rsid w:val="00633761"/>
    <w:rsid w:val="00633F27"/>
    <w:rsid w:val="00634066"/>
    <w:rsid w:val="00634081"/>
    <w:rsid w:val="0063451E"/>
    <w:rsid w:val="00634704"/>
    <w:rsid w:val="006349A4"/>
    <w:rsid w:val="00634B52"/>
    <w:rsid w:val="00634B68"/>
    <w:rsid w:val="00634B8A"/>
    <w:rsid w:val="00634C13"/>
    <w:rsid w:val="00634E0C"/>
    <w:rsid w:val="00634FA5"/>
    <w:rsid w:val="0063506B"/>
    <w:rsid w:val="00635208"/>
    <w:rsid w:val="00635319"/>
    <w:rsid w:val="0063537D"/>
    <w:rsid w:val="006353DA"/>
    <w:rsid w:val="00635679"/>
    <w:rsid w:val="00635A93"/>
    <w:rsid w:val="00635CAD"/>
    <w:rsid w:val="00635CFF"/>
    <w:rsid w:val="00635E0D"/>
    <w:rsid w:val="00635F85"/>
    <w:rsid w:val="006363DF"/>
    <w:rsid w:val="006366E5"/>
    <w:rsid w:val="006367D9"/>
    <w:rsid w:val="00636E5A"/>
    <w:rsid w:val="00636FBB"/>
    <w:rsid w:val="00637109"/>
    <w:rsid w:val="0063738D"/>
    <w:rsid w:val="006376EA"/>
    <w:rsid w:val="006377D7"/>
    <w:rsid w:val="00637CF8"/>
    <w:rsid w:val="00637D6C"/>
    <w:rsid w:val="00637F0B"/>
    <w:rsid w:val="00640731"/>
    <w:rsid w:val="00640C22"/>
    <w:rsid w:val="00640F61"/>
    <w:rsid w:val="006411E6"/>
    <w:rsid w:val="00641424"/>
    <w:rsid w:val="006415B9"/>
    <w:rsid w:val="00641611"/>
    <w:rsid w:val="00641BD1"/>
    <w:rsid w:val="00641BF6"/>
    <w:rsid w:val="00641D85"/>
    <w:rsid w:val="00641EE7"/>
    <w:rsid w:val="00641F57"/>
    <w:rsid w:val="00642112"/>
    <w:rsid w:val="006421A3"/>
    <w:rsid w:val="006422A1"/>
    <w:rsid w:val="00642531"/>
    <w:rsid w:val="00642827"/>
    <w:rsid w:val="00642A5F"/>
    <w:rsid w:val="00642B21"/>
    <w:rsid w:val="00642CEC"/>
    <w:rsid w:val="00642F31"/>
    <w:rsid w:val="00642F95"/>
    <w:rsid w:val="00643172"/>
    <w:rsid w:val="00643202"/>
    <w:rsid w:val="00643A2A"/>
    <w:rsid w:val="00643A64"/>
    <w:rsid w:val="00643D00"/>
    <w:rsid w:val="00643E9E"/>
    <w:rsid w:val="006443B2"/>
    <w:rsid w:val="006443D6"/>
    <w:rsid w:val="00644463"/>
    <w:rsid w:val="006444A8"/>
    <w:rsid w:val="006444F6"/>
    <w:rsid w:val="00644529"/>
    <w:rsid w:val="006446AE"/>
    <w:rsid w:val="006449A8"/>
    <w:rsid w:val="00645192"/>
    <w:rsid w:val="00645369"/>
    <w:rsid w:val="0064568F"/>
    <w:rsid w:val="006459D9"/>
    <w:rsid w:val="00645C9A"/>
    <w:rsid w:val="00645D05"/>
    <w:rsid w:val="00645E90"/>
    <w:rsid w:val="006460BE"/>
    <w:rsid w:val="0064622E"/>
    <w:rsid w:val="0064646B"/>
    <w:rsid w:val="006464D3"/>
    <w:rsid w:val="00646713"/>
    <w:rsid w:val="0064688E"/>
    <w:rsid w:val="0064689B"/>
    <w:rsid w:val="00646A1F"/>
    <w:rsid w:val="00646AEF"/>
    <w:rsid w:val="00646D44"/>
    <w:rsid w:val="00647233"/>
    <w:rsid w:val="00647478"/>
    <w:rsid w:val="0064766B"/>
    <w:rsid w:val="006476BC"/>
    <w:rsid w:val="006476F1"/>
    <w:rsid w:val="006479A9"/>
    <w:rsid w:val="006479D3"/>
    <w:rsid w:val="00647ACA"/>
    <w:rsid w:val="00647C86"/>
    <w:rsid w:val="00647D6B"/>
    <w:rsid w:val="00647D74"/>
    <w:rsid w:val="00647DC1"/>
    <w:rsid w:val="00647DE7"/>
    <w:rsid w:val="00647DEF"/>
    <w:rsid w:val="00647E08"/>
    <w:rsid w:val="0065001B"/>
    <w:rsid w:val="0065008C"/>
    <w:rsid w:val="006509AB"/>
    <w:rsid w:val="006509B1"/>
    <w:rsid w:val="00650E20"/>
    <w:rsid w:val="00650E97"/>
    <w:rsid w:val="00650F57"/>
    <w:rsid w:val="00651073"/>
    <w:rsid w:val="006511AD"/>
    <w:rsid w:val="006511BB"/>
    <w:rsid w:val="00651351"/>
    <w:rsid w:val="006513B4"/>
    <w:rsid w:val="00651A51"/>
    <w:rsid w:val="00651A92"/>
    <w:rsid w:val="00651C76"/>
    <w:rsid w:val="00651CE7"/>
    <w:rsid w:val="00651D9B"/>
    <w:rsid w:val="00652313"/>
    <w:rsid w:val="00652534"/>
    <w:rsid w:val="006526CD"/>
    <w:rsid w:val="00652706"/>
    <w:rsid w:val="00652744"/>
    <w:rsid w:val="0065276C"/>
    <w:rsid w:val="00652B0B"/>
    <w:rsid w:val="00653286"/>
    <w:rsid w:val="0065348E"/>
    <w:rsid w:val="0065358A"/>
    <w:rsid w:val="00653872"/>
    <w:rsid w:val="00653899"/>
    <w:rsid w:val="0065394B"/>
    <w:rsid w:val="006539EF"/>
    <w:rsid w:val="00653FE8"/>
    <w:rsid w:val="00654194"/>
    <w:rsid w:val="00654205"/>
    <w:rsid w:val="00654344"/>
    <w:rsid w:val="006544A1"/>
    <w:rsid w:val="006548B7"/>
    <w:rsid w:val="00654C80"/>
    <w:rsid w:val="0065501D"/>
    <w:rsid w:val="00655271"/>
    <w:rsid w:val="0065528E"/>
    <w:rsid w:val="00655398"/>
    <w:rsid w:val="00655529"/>
    <w:rsid w:val="00655584"/>
    <w:rsid w:val="0065568C"/>
    <w:rsid w:val="006556D1"/>
    <w:rsid w:val="006556F7"/>
    <w:rsid w:val="00655AAD"/>
    <w:rsid w:val="00655C10"/>
    <w:rsid w:val="00655C5A"/>
    <w:rsid w:val="00655CD1"/>
    <w:rsid w:val="0065600C"/>
    <w:rsid w:val="00656015"/>
    <w:rsid w:val="00656033"/>
    <w:rsid w:val="00656047"/>
    <w:rsid w:val="006560DC"/>
    <w:rsid w:val="006569E8"/>
    <w:rsid w:val="00656C6A"/>
    <w:rsid w:val="00656F2A"/>
    <w:rsid w:val="006570AA"/>
    <w:rsid w:val="006571D8"/>
    <w:rsid w:val="0065737E"/>
    <w:rsid w:val="006574CF"/>
    <w:rsid w:val="0065755C"/>
    <w:rsid w:val="006577A4"/>
    <w:rsid w:val="00657870"/>
    <w:rsid w:val="00657A98"/>
    <w:rsid w:val="006600ED"/>
    <w:rsid w:val="00660133"/>
    <w:rsid w:val="006601EF"/>
    <w:rsid w:val="00660386"/>
    <w:rsid w:val="00660439"/>
    <w:rsid w:val="00660814"/>
    <w:rsid w:val="006608CF"/>
    <w:rsid w:val="00660B29"/>
    <w:rsid w:val="00660C09"/>
    <w:rsid w:val="00660E35"/>
    <w:rsid w:val="006610F5"/>
    <w:rsid w:val="00661232"/>
    <w:rsid w:val="006615AB"/>
    <w:rsid w:val="00661662"/>
    <w:rsid w:val="00661784"/>
    <w:rsid w:val="00661DE4"/>
    <w:rsid w:val="00661FEC"/>
    <w:rsid w:val="00661FF1"/>
    <w:rsid w:val="00662080"/>
    <w:rsid w:val="006620AD"/>
    <w:rsid w:val="0066238C"/>
    <w:rsid w:val="006623EA"/>
    <w:rsid w:val="00662B87"/>
    <w:rsid w:val="00662D4D"/>
    <w:rsid w:val="00662E89"/>
    <w:rsid w:val="00663169"/>
    <w:rsid w:val="00663172"/>
    <w:rsid w:val="0066327B"/>
    <w:rsid w:val="00663379"/>
    <w:rsid w:val="00663626"/>
    <w:rsid w:val="00663954"/>
    <w:rsid w:val="00663AB2"/>
    <w:rsid w:val="00663AC6"/>
    <w:rsid w:val="00663F06"/>
    <w:rsid w:val="00664504"/>
    <w:rsid w:val="0066479F"/>
    <w:rsid w:val="006647C5"/>
    <w:rsid w:val="00664955"/>
    <w:rsid w:val="00664B3C"/>
    <w:rsid w:val="00664BF3"/>
    <w:rsid w:val="00665240"/>
    <w:rsid w:val="006658DA"/>
    <w:rsid w:val="00665999"/>
    <w:rsid w:val="00665DA6"/>
    <w:rsid w:val="00665FC7"/>
    <w:rsid w:val="00665FCF"/>
    <w:rsid w:val="0066631E"/>
    <w:rsid w:val="006664C5"/>
    <w:rsid w:val="006665D2"/>
    <w:rsid w:val="006666D6"/>
    <w:rsid w:val="00666720"/>
    <w:rsid w:val="00666788"/>
    <w:rsid w:val="006667DD"/>
    <w:rsid w:val="006668ED"/>
    <w:rsid w:val="00666B14"/>
    <w:rsid w:val="00666BF5"/>
    <w:rsid w:val="00666C24"/>
    <w:rsid w:val="00666EB1"/>
    <w:rsid w:val="00666F6A"/>
    <w:rsid w:val="006674E7"/>
    <w:rsid w:val="00667798"/>
    <w:rsid w:val="006678B2"/>
    <w:rsid w:val="00667B31"/>
    <w:rsid w:val="00667B51"/>
    <w:rsid w:val="00667E0E"/>
    <w:rsid w:val="0067001A"/>
    <w:rsid w:val="006701DB"/>
    <w:rsid w:val="006702E0"/>
    <w:rsid w:val="006702EA"/>
    <w:rsid w:val="006703A8"/>
    <w:rsid w:val="006704CA"/>
    <w:rsid w:val="006706A8"/>
    <w:rsid w:val="0067097A"/>
    <w:rsid w:val="00670BCA"/>
    <w:rsid w:val="00671043"/>
    <w:rsid w:val="00671079"/>
    <w:rsid w:val="00671167"/>
    <w:rsid w:val="00671251"/>
    <w:rsid w:val="006717B9"/>
    <w:rsid w:val="00671EB8"/>
    <w:rsid w:val="00671F70"/>
    <w:rsid w:val="00672112"/>
    <w:rsid w:val="00672296"/>
    <w:rsid w:val="00672511"/>
    <w:rsid w:val="006725D7"/>
    <w:rsid w:val="006725E4"/>
    <w:rsid w:val="00672929"/>
    <w:rsid w:val="0067295A"/>
    <w:rsid w:val="00672AC2"/>
    <w:rsid w:val="00672AD2"/>
    <w:rsid w:val="00672BB8"/>
    <w:rsid w:val="00672E19"/>
    <w:rsid w:val="00672FBC"/>
    <w:rsid w:val="006734AE"/>
    <w:rsid w:val="0067379D"/>
    <w:rsid w:val="00673B3A"/>
    <w:rsid w:val="00673F6F"/>
    <w:rsid w:val="00674521"/>
    <w:rsid w:val="00674563"/>
    <w:rsid w:val="00674656"/>
    <w:rsid w:val="00674852"/>
    <w:rsid w:val="00674903"/>
    <w:rsid w:val="00674918"/>
    <w:rsid w:val="00674D0B"/>
    <w:rsid w:val="006750AD"/>
    <w:rsid w:val="00675106"/>
    <w:rsid w:val="00675134"/>
    <w:rsid w:val="00675254"/>
    <w:rsid w:val="006752B0"/>
    <w:rsid w:val="006753A4"/>
    <w:rsid w:val="006753C8"/>
    <w:rsid w:val="00675A5E"/>
    <w:rsid w:val="00675E92"/>
    <w:rsid w:val="00676688"/>
    <w:rsid w:val="0067685C"/>
    <w:rsid w:val="00676BDB"/>
    <w:rsid w:val="00676BF6"/>
    <w:rsid w:val="00676D37"/>
    <w:rsid w:val="00676F08"/>
    <w:rsid w:val="0067704F"/>
    <w:rsid w:val="0067718A"/>
    <w:rsid w:val="006771D8"/>
    <w:rsid w:val="00677254"/>
    <w:rsid w:val="006773E4"/>
    <w:rsid w:val="00677442"/>
    <w:rsid w:val="0067763C"/>
    <w:rsid w:val="00677B6B"/>
    <w:rsid w:val="00677C96"/>
    <w:rsid w:val="00677E29"/>
    <w:rsid w:val="006801BC"/>
    <w:rsid w:val="0068044C"/>
    <w:rsid w:val="00680828"/>
    <w:rsid w:val="00680B58"/>
    <w:rsid w:val="00681074"/>
    <w:rsid w:val="006810A3"/>
    <w:rsid w:val="006811C9"/>
    <w:rsid w:val="00681239"/>
    <w:rsid w:val="006813BD"/>
    <w:rsid w:val="0068157A"/>
    <w:rsid w:val="006816D8"/>
    <w:rsid w:val="006816F0"/>
    <w:rsid w:val="00681915"/>
    <w:rsid w:val="00681CE2"/>
    <w:rsid w:val="00681E4D"/>
    <w:rsid w:val="0068201B"/>
    <w:rsid w:val="00682197"/>
    <w:rsid w:val="006822FD"/>
    <w:rsid w:val="006825AC"/>
    <w:rsid w:val="00682620"/>
    <w:rsid w:val="00682657"/>
    <w:rsid w:val="00682C3B"/>
    <w:rsid w:val="00682C48"/>
    <w:rsid w:val="00682CA9"/>
    <w:rsid w:val="00682D67"/>
    <w:rsid w:val="00682DC6"/>
    <w:rsid w:val="006830F1"/>
    <w:rsid w:val="00683105"/>
    <w:rsid w:val="00683376"/>
    <w:rsid w:val="00683408"/>
    <w:rsid w:val="00683CE9"/>
    <w:rsid w:val="00683D41"/>
    <w:rsid w:val="00683E55"/>
    <w:rsid w:val="00683EC0"/>
    <w:rsid w:val="0068446A"/>
    <w:rsid w:val="006844D5"/>
    <w:rsid w:val="0068460D"/>
    <w:rsid w:val="0068479C"/>
    <w:rsid w:val="0068484F"/>
    <w:rsid w:val="00684C26"/>
    <w:rsid w:val="0068506A"/>
    <w:rsid w:val="0068526A"/>
    <w:rsid w:val="006854B3"/>
    <w:rsid w:val="00686315"/>
    <w:rsid w:val="00686399"/>
    <w:rsid w:val="0068642B"/>
    <w:rsid w:val="006864CD"/>
    <w:rsid w:val="00686560"/>
    <w:rsid w:val="00686632"/>
    <w:rsid w:val="00686844"/>
    <w:rsid w:val="006869AE"/>
    <w:rsid w:val="006875DF"/>
    <w:rsid w:val="00687626"/>
    <w:rsid w:val="006876BF"/>
    <w:rsid w:val="006876EC"/>
    <w:rsid w:val="00687825"/>
    <w:rsid w:val="0068792E"/>
    <w:rsid w:val="00687CAE"/>
    <w:rsid w:val="00687EBB"/>
    <w:rsid w:val="00687F55"/>
    <w:rsid w:val="006900E4"/>
    <w:rsid w:val="0069017E"/>
    <w:rsid w:val="00690252"/>
    <w:rsid w:val="0069029B"/>
    <w:rsid w:val="006902EE"/>
    <w:rsid w:val="00690554"/>
    <w:rsid w:val="0069060B"/>
    <w:rsid w:val="00690749"/>
    <w:rsid w:val="006908AC"/>
    <w:rsid w:val="006908C4"/>
    <w:rsid w:val="00691701"/>
    <w:rsid w:val="0069177D"/>
    <w:rsid w:val="0069177F"/>
    <w:rsid w:val="00691AED"/>
    <w:rsid w:val="00691C20"/>
    <w:rsid w:val="00691DFA"/>
    <w:rsid w:val="00691F6C"/>
    <w:rsid w:val="0069239D"/>
    <w:rsid w:val="006924B5"/>
    <w:rsid w:val="006928AF"/>
    <w:rsid w:val="00692AF0"/>
    <w:rsid w:val="00692C86"/>
    <w:rsid w:val="00692CCB"/>
    <w:rsid w:val="00692F1E"/>
    <w:rsid w:val="00693016"/>
    <w:rsid w:val="00693190"/>
    <w:rsid w:val="0069322A"/>
    <w:rsid w:val="006935B1"/>
    <w:rsid w:val="006937F4"/>
    <w:rsid w:val="00693A66"/>
    <w:rsid w:val="00693C17"/>
    <w:rsid w:val="00693C62"/>
    <w:rsid w:val="00693CAC"/>
    <w:rsid w:val="00693D72"/>
    <w:rsid w:val="00693E28"/>
    <w:rsid w:val="00694416"/>
    <w:rsid w:val="006947F8"/>
    <w:rsid w:val="00694B6B"/>
    <w:rsid w:val="00694B8B"/>
    <w:rsid w:val="00694E68"/>
    <w:rsid w:val="00694E99"/>
    <w:rsid w:val="00694EF8"/>
    <w:rsid w:val="0069503F"/>
    <w:rsid w:val="006953F2"/>
    <w:rsid w:val="0069553B"/>
    <w:rsid w:val="00695643"/>
    <w:rsid w:val="0069589C"/>
    <w:rsid w:val="006958C5"/>
    <w:rsid w:val="00695BED"/>
    <w:rsid w:val="00695D95"/>
    <w:rsid w:val="00695E86"/>
    <w:rsid w:val="00695F9D"/>
    <w:rsid w:val="00696567"/>
    <w:rsid w:val="00696626"/>
    <w:rsid w:val="0069678B"/>
    <w:rsid w:val="00696906"/>
    <w:rsid w:val="00696B62"/>
    <w:rsid w:val="00697179"/>
    <w:rsid w:val="006973E3"/>
    <w:rsid w:val="00697447"/>
    <w:rsid w:val="0069762C"/>
    <w:rsid w:val="00697830"/>
    <w:rsid w:val="006978E6"/>
    <w:rsid w:val="00697BF4"/>
    <w:rsid w:val="00697EF5"/>
    <w:rsid w:val="00697F79"/>
    <w:rsid w:val="006A00C8"/>
    <w:rsid w:val="006A04B5"/>
    <w:rsid w:val="006A05A5"/>
    <w:rsid w:val="006A06B4"/>
    <w:rsid w:val="006A0869"/>
    <w:rsid w:val="006A09E1"/>
    <w:rsid w:val="006A0AFC"/>
    <w:rsid w:val="006A0C9F"/>
    <w:rsid w:val="006A0DA5"/>
    <w:rsid w:val="006A0E27"/>
    <w:rsid w:val="006A0FF7"/>
    <w:rsid w:val="006A1328"/>
    <w:rsid w:val="006A1709"/>
    <w:rsid w:val="006A1764"/>
    <w:rsid w:val="006A1AC0"/>
    <w:rsid w:val="006A1B5A"/>
    <w:rsid w:val="006A1CEB"/>
    <w:rsid w:val="006A1E1F"/>
    <w:rsid w:val="006A2446"/>
    <w:rsid w:val="006A27FD"/>
    <w:rsid w:val="006A2C4A"/>
    <w:rsid w:val="006A2EEB"/>
    <w:rsid w:val="006A314C"/>
    <w:rsid w:val="006A326F"/>
    <w:rsid w:val="006A3341"/>
    <w:rsid w:val="006A3438"/>
    <w:rsid w:val="006A34DC"/>
    <w:rsid w:val="006A38A1"/>
    <w:rsid w:val="006A3B1A"/>
    <w:rsid w:val="006A3C46"/>
    <w:rsid w:val="006A3DE3"/>
    <w:rsid w:val="006A486D"/>
    <w:rsid w:val="006A499C"/>
    <w:rsid w:val="006A49BD"/>
    <w:rsid w:val="006A4EB7"/>
    <w:rsid w:val="006A519C"/>
    <w:rsid w:val="006A55B9"/>
    <w:rsid w:val="006A565A"/>
    <w:rsid w:val="006A59E6"/>
    <w:rsid w:val="006A5BCF"/>
    <w:rsid w:val="006A5C45"/>
    <w:rsid w:val="006A5E0E"/>
    <w:rsid w:val="006A5EE3"/>
    <w:rsid w:val="006A5F7E"/>
    <w:rsid w:val="006A6001"/>
    <w:rsid w:val="006A6004"/>
    <w:rsid w:val="006A6266"/>
    <w:rsid w:val="006A68E7"/>
    <w:rsid w:val="006A6905"/>
    <w:rsid w:val="006A6B4E"/>
    <w:rsid w:val="006A6D32"/>
    <w:rsid w:val="006A7058"/>
    <w:rsid w:val="006A71B5"/>
    <w:rsid w:val="006A72EB"/>
    <w:rsid w:val="006A7337"/>
    <w:rsid w:val="006A7374"/>
    <w:rsid w:val="006A7544"/>
    <w:rsid w:val="006A75D0"/>
    <w:rsid w:val="006A7C8C"/>
    <w:rsid w:val="006B0265"/>
    <w:rsid w:val="006B038E"/>
    <w:rsid w:val="006B0540"/>
    <w:rsid w:val="006B0619"/>
    <w:rsid w:val="006B094F"/>
    <w:rsid w:val="006B0CF8"/>
    <w:rsid w:val="006B0D1E"/>
    <w:rsid w:val="006B0D7B"/>
    <w:rsid w:val="006B0DC2"/>
    <w:rsid w:val="006B0F3E"/>
    <w:rsid w:val="006B11BB"/>
    <w:rsid w:val="006B1215"/>
    <w:rsid w:val="006B12DE"/>
    <w:rsid w:val="006B1316"/>
    <w:rsid w:val="006B13FF"/>
    <w:rsid w:val="006B1427"/>
    <w:rsid w:val="006B143A"/>
    <w:rsid w:val="006B14BB"/>
    <w:rsid w:val="006B1521"/>
    <w:rsid w:val="006B15DE"/>
    <w:rsid w:val="006B1611"/>
    <w:rsid w:val="006B187F"/>
    <w:rsid w:val="006B18FC"/>
    <w:rsid w:val="006B206C"/>
    <w:rsid w:val="006B2312"/>
    <w:rsid w:val="006B31F8"/>
    <w:rsid w:val="006B32D6"/>
    <w:rsid w:val="006B3309"/>
    <w:rsid w:val="006B33C3"/>
    <w:rsid w:val="006B350F"/>
    <w:rsid w:val="006B3BE6"/>
    <w:rsid w:val="006B3CDD"/>
    <w:rsid w:val="006B4058"/>
    <w:rsid w:val="006B4123"/>
    <w:rsid w:val="006B414E"/>
    <w:rsid w:val="006B4166"/>
    <w:rsid w:val="006B4168"/>
    <w:rsid w:val="006B4234"/>
    <w:rsid w:val="006B44BF"/>
    <w:rsid w:val="006B461D"/>
    <w:rsid w:val="006B48E5"/>
    <w:rsid w:val="006B491E"/>
    <w:rsid w:val="006B49E8"/>
    <w:rsid w:val="006B4C5C"/>
    <w:rsid w:val="006B4DC1"/>
    <w:rsid w:val="006B4E21"/>
    <w:rsid w:val="006B50CF"/>
    <w:rsid w:val="006B5198"/>
    <w:rsid w:val="006B561C"/>
    <w:rsid w:val="006B56AC"/>
    <w:rsid w:val="006B5705"/>
    <w:rsid w:val="006B59A3"/>
    <w:rsid w:val="006B5F00"/>
    <w:rsid w:val="006B5F5F"/>
    <w:rsid w:val="006B62BF"/>
    <w:rsid w:val="006B63E5"/>
    <w:rsid w:val="006B669B"/>
    <w:rsid w:val="006B68EF"/>
    <w:rsid w:val="006B6DF6"/>
    <w:rsid w:val="006B6F22"/>
    <w:rsid w:val="006B702C"/>
    <w:rsid w:val="006B73FD"/>
    <w:rsid w:val="006B7529"/>
    <w:rsid w:val="006B773F"/>
    <w:rsid w:val="006B7A54"/>
    <w:rsid w:val="006C0022"/>
    <w:rsid w:val="006C08C6"/>
    <w:rsid w:val="006C0A21"/>
    <w:rsid w:val="006C0A95"/>
    <w:rsid w:val="006C0BE3"/>
    <w:rsid w:val="006C0DC9"/>
    <w:rsid w:val="006C10D0"/>
    <w:rsid w:val="006C1713"/>
    <w:rsid w:val="006C1A5E"/>
    <w:rsid w:val="006C1EA0"/>
    <w:rsid w:val="006C1EF7"/>
    <w:rsid w:val="006C1FCA"/>
    <w:rsid w:val="006C216E"/>
    <w:rsid w:val="006C23C1"/>
    <w:rsid w:val="006C2665"/>
    <w:rsid w:val="006C2688"/>
    <w:rsid w:val="006C2804"/>
    <w:rsid w:val="006C2900"/>
    <w:rsid w:val="006C2920"/>
    <w:rsid w:val="006C293F"/>
    <w:rsid w:val="006C2970"/>
    <w:rsid w:val="006C29C3"/>
    <w:rsid w:val="006C29D0"/>
    <w:rsid w:val="006C2F6A"/>
    <w:rsid w:val="006C3132"/>
    <w:rsid w:val="006C3275"/>
    <w:rsid w:val="006C3559"/>
    <w:rsid w:val="006C3570"/>
    <w:rsid w:val="006C3783"/>
    <w:rsid w:val="006C38DB"/>
    <w:rsid w:val="006C38E5"/>
    <w:rsid w:val="006C3B93"/>
    <w:rsid w:val="006C3D1A"/>
    <w:rsid w:val="006C448E"/>
    <w:rsid w:val="006C44C9"/>
    <w:rsid w:val="006C4915"/>
    <w:rsid w:val="006C4995"/>
    <w:rsid w:val="006C4AB9"/>
    <w:rsid w:val="006C4C42"/>
    <w:rsid w:val="006C4F0A"/>
    <w:rsid w:val="006C5205"/>
    <w:rsid w:val="006C5B4B"/>
    <w:rsid w:val="006C5D97"/>
    <w:rsid w:val="006C648E"/>
    <w:rsid w:val="006C64A2"/>
    <w:rsid w:val="006C66CB"/>
    <w:rsid w:val="006C6843"/>
    <w:rsid w:val="006C691E"/>
    <w:rsid w:val="006C69B7"/>
    <w:rsid w:val="006C6A88"/>
    <w:rsid w:val="006C6F84"/>
    <w:rsid w:val="006C7286"/>
    <w:rsid w:val="006C776E"/>
    <w:rsid w:val="006C7843"/>
    <w:rsid w:val="006C784A"/>
    <w:rsid w:val="006C79FE"/>
    <w:rsid w:val="006C7BAD"/>
    <w:rsid w:val="006C7CB7"/>
    <w:rsid w:val="006C7D0F"/>
    <w:rsid w:val="006C7E9B"/>
    <w:rsid w:val="006C7F1B"/>
    <w:rsid w:val="006D0025"/>
    <w:rsid w:val="006D0242"/>
    <w:rsid w:val="006D0321"/>
    <w:rsid w:val="006D068E"/>
    <w:rsid w:val="006D0856"/>
    <w:rsid w:val="006D099C"/>
    <w:rsid w:val="006D0C24"/>
    <w:rsid w:val="006D0CA2"/>
    <w:rsid w:val="006D0EA4"/>
    <w:rsid w:val="006D136E"/>
    <w:rsid w:val="006D18A9"/>
    <w:rsid w:val="006D217A"/>
    <w:rsid w:val="006D2412"/>
    <w:rsid w:val="006D259B"/>
    <w:rsid w:val="006D2614"/>
    <w:rsid w:val="006D26B0"/>
    <w:rsid w:val="006D29CE"/>
    <w:rsid w:val="006D29CF"/>
    <w:rsid w:val="006D2B71"/>
    <w:rsid w:val="006D2C8D"/>
    <w:rsid w:val="006D2EA5"/>
    <w:rsid w:val="006D31E7"/>
    <w:rsid w:val="006D3329"/>
    <w:rsid w:val="006D3449"/>
    <w:rsid w:val="006D35B0"/>
    <w:rsid w:val="006D3634"/>
    <w:rsid w:val="006D3840"/>
    <w:rsid w:val="006D3AB5"/>
    <w:rsid w:val="006D3C0F"/>
    <w:rsid w:val="006D3D23"/>
    <w:rsid w:val="006D4217"/>
    <w:rsid w:val="006D4315"/>
    <w:rsid w:val="006D4888"/>
    <w:rsid w:val="006D49B1"/>
    <w:rsid w:val="006D4CD1"/>
    <w:rsid w:val="006D4D09"/>
    <w:rsid w:val="006D4E3E"/>
    <w:rsid w:val="006D511B"/>
    <w:rsid w:val="006D5521"/>
    <w:rsid w:val="006D5575"/>
    <w:rsid w:val="006D57C8"/>
    <w:rsid w:val="006D5A85"/>
    <w:rsid w:val="006D5C4D"/>
    <w:rsid w:val="006D5D46"/>
    <w:rsid w:val="006D5E48"/>
    <w:rsid w:val="006D65E4"/>
    <w:rsid w:val="006D678C"/>
    <w:rsid w:val="006D6826"/>
    <w:rsid w:val="006D6AAD"/>
    <w:rsid w:val="006D6C09"/>
    <w:rsid w:val="006D6CA3"/>
    <w:rsid w:val="006D6D1E"/>
    <w:rsid w:val="006D78B8"/>
    <w:rsid w:val="006D7C5D"/>
    <w:rsid w:val="006E03D6"/>
    <w:rsid w:val="006E0454"/>
    <w:rsid w:val="006E0748"/>
    <w:rsid w:val="006E09A5"/>
    <w:rsid w:val="006E09F3"/>
    <w:rsid w:val="006E1090"/>
    <w:rsid w:val="006E1282"/>
    <w:rsid w:val="006E137E"/>
    <w:rsid w:val="006E142E"/>
    <w:rsid w:val="006E17B9"/>
    <w:rsid w:val="006E19E1"/>
    <w:rsid w:val="006E1C9E"/>
    <w:rsid w:val="006E1CA5"/>
    <w:rsid w:val="006E1E8B"/>
    <w:rsid w:val="006E221D"/>
    <w:rsid w:val="006E2713"/>
    <w:rsid w:val="006E27FE"/>
    <w:rsid w:val="006E2975"/>
    <w:rsid w:val="006E2A1E"/>
    <w:rsid w:val="006E2F3E"/>
    <w:rsid w:val="006E2FCC"/>
    <w:rsid w:val="006E32DD"/>
    <w:rsid w:val="006E34A6"/>
    <w:rsid w:val="006E3789"/>
    <w:rsid w:val="006E37F1"/>
    <w:rsid w:val="006E3829"/>
    <w:rsid w:val="006E3A77"/>
    <w:rsid w:val="006E3B56"/>
    <w:rsid w:val="006E4003"/>
    <w:rsid w:val="006E40C7"/>
    <w:rsid w:val="006E42BC"/>
    <w:rsid w:val="006E4369"/>
    <w:rsid w:val="006E4459"/>
    <w:rsid w:val="006E44FE"/>
    <w:rsid w:val="006E47DB"/>
    <w:rsid w:val="006E47DE"/>
    <w:rsid w:val="006E4BEB"/>
    <w:rsid w:val="006E50D1"/>
    <w:rsid w:val="006E5149"/>
    <w:rsid w:val="006E51A8"/>
    <w:rsid w:val="006E51DD"/>
    <w:rsid w:val="006E5428"/>
    <w:rsid w:val="006E568C"/>
    <w:rsid w:val="006E585A"/>
    <w:rsid w:val="006E5B28"/>
    <w:rsid w:val="006E61EC"/>
    <w:rsid w:val="006E6403"/>
    <w:rsid w:val="006E650A"/>
    <w:rsid w:val="006E6607"/>
    <w:rsid w:val="006E66C8"/>
    <w:rsid w:val="006E6A86"/>
    <w:rsid w:val="006E6B6F"/>
    <w:rsid w:val="006E771A"/>
    <w:rsid w:val="006E78D1"/>
    <w:rsid w:val="006E7F64"/>
    <w:rsid w:val="006F020E"/>
    <w:rsid w:val="006F0308"/>
    <w:rsid w:val="006F03DD"/>
    <w:rsid w:val="006F0A1A"/>
    <w:rsid w:val="006F0C1B"/>
    <w:rsid w:val="006F1080"/>
    <w:rsid w:val="006F1150"/>
    <w:rsid w:val="006F11A0"/>
    <w:rsid w:val="006F1329"/>
    <w:rsid w:val="006F1474"/>
    <w:rsid w:val="006F1494"/>
    <w:rsid w:val="006F14E2"/>
    <w:rsid w:val="006F186F"/>
    <w:rsid w:val="006F19C2"/>
    <w:rsid w:val="006F1A4C"/>
    <w:rsid w:val="006F1A6A"/>
    <w:rsid w:val="006F1B35"/>
    <w:rsid w:val="006F22BC"/>
    <w:rsid w:val="006F256D"/>
    <w:rsid w:val="006F259E"/>
    <w:rsid w:val="006F2769"/>
    <w:rsid w:val="006F2962"/>
    <w:rsid w:val="006F29A9"/>
    <w:rsid w:val="006F2A6A"/>
    <w:rsid w:val="006F2BC6"/>
    <w:rsid w:val="006F2D36"/>
    <w:rsid w:val="006F31A9"/>
    <w:rsid w:val="006F35A0"/>
    <w:rsid w:val="006F3720"/>
    <w:rsid w:val="006F380B"/>
    <w:rsid w:val="006F3E37"/>
    <w:rsid w:val="006F3E9E"/>
    <w:rsid w:val="006F3EA4"/>
    <w:rsid w:val="006F3F9E"/>
    <w:rsid w:val="006F40EC"/>
    <w:rsid w:val="006F4147"/>
    <w:rsid w:val="006F4749"/>
    <w:rsid w:val="006F4967"/>
    <w:rsid w:val="006F49A5"/>
    <w:rsid w:val="006F4A8D"/>
    <w:rsid w:val="006F4A90"/>
    <w:rsid w:val="006F5070"/>
    <w:rsid w:val="006F54AE"/>
    <w:rsid w:val="006F54EB"/>
    <w:rsid w:val="006F59DC"/>
    <w:rsid w:val="006F5A24"/>
    <w:rsid w:val="006F5B22"/>
    <w:rsid w:val="006F5E2B"/>
    <w:rsid w:val="006F6052"/>
    <w:rsid w:val="006F633E"/>
    <w:rsid w:val="006F649F"/>
    <w:rsid w:val="006F66AD"/>
    <w:rsid w:val="006F6AF0"/>
    <w:rsid w:val="006F6EBB"/>
    <w:rsid w:val="006F7036"/>
    <w:rsid w:val="006F7451"/>
    <w:rsid w:val="006F7517"/>
    <w:rsid w:val="006F75D5"/>
    <w:rsid w:val="006F7887"/>
    <w:rsid w:val="006F79C6"/>
    <w:rsid w:val="00700287"/>
    <w:rsid w:val="00700474"/>
    <w:rsid w:val="00700737"/>
    <w:rsid w:val="007007A7"/>
    <w:rsid w:val="007007B4"/>
    <w:rsid w:val="00700830"/>
    <w:rsid w:val="007009DF"/>
    <w:rsid w:val="00700EFD"/>
    <w:rsid w:val="0070109D"/>
    <w:rsid w:val="00701117"/>
    <w:rsid w:val="00701263"/>
    <w:rsid w:val="0070126D"/>
    <w:rsid w:val="0070157D"/>
    <w:rsid w:val="0070187A"/>
    <w:rsid w:val="00701A02"/>
    <w:rsid w:val="00701A43"/>
    <w:rsid w:val="00701C3B"/>
    <w:rsid w:val="00701C9A"/>
    <w:rsid w:val="00701FA4"/>
    <w:rsid w:val="00701FCB"/>
    <w:rsid w:val="00702192"/>
    <w:rsid w:val="0070248D"/>
    <w:rsid w:val="007028AA"/>
    <w:rsid w:val="00702949"/>
    <w:rsid w:val="00702AF8"/>
    <w:rsid w:val="00702DE8"/>
    <w:rsid w:val="00702F1B"/>
    <w:rsid w:val="007031C3"/>
    <w:rsid w:val="00703377"/>
    <w:rsid w:val="00703447"/>
    <w:rsid w:val="007034E5"/>
    <w:rsid w:val="00703706"/>
    <w:rsid w:val="0070371E"/>
    <w:rsid w:val="007038BB"/>
    <w:rsid w:val="00703A06"/>
    <w:rsid w:val="00703A3D"/>
    <w:rsid w:val="00703AEF"/>
    <w:rsid w:val="00703FC2"/>
    <w:rsid w:val="00704018"/>
    <w:rsid w:val="007041AC"/>
    <w:rsid w:val="00704251"/>
    <w:rsid w:val="0070439D"/>
    <w:rsid w:val="0070443D"/>
    <w:rsid w:val="007047B1"/>
    <w:rsid w:val="00704951"/>
    <w:rsid w:val="00704DE3"/>
    <w:rsid w:val="00705057"/>
    <w:rsid w:val="0070506A"/>
    <w:rsid w:val="0070511E"/>
    <w:rsid w:val="007054F9"/>
    <w:rsid w:val="00705943"/>
    <w:rsid w:val="00705DD0"/>
    <w:rsid w:val="007065F5"/>
    <w:rsid w:val="00706A72"/>
    <w:rsid w:val="00706A87"/>
    <w:rsid w:val="0070722E"/>
    <w:rsid w:val="00707363"/>
    <w:rsid w:val="007073C9"/>
    <w:rsid w:val="007079AD"/>
    <w:rsid w:val="007079C0"/>
    <w:rsid w:val="00707AF8"/>
    <w:rsid w:val="00707C0B"/>
    <w:rsid w:val="00707DA5"/>
    <w:rsid w:val="00707E24"/>
    <w:rsid w:val="007102AD"/>
    <w:rsid w:val="007103D5"/>
    <w:rsid w:val="007105D1"/>
    <w:rsid w:val="00710655"/>
    <w:rsid w:val="0071069F"/>
    <w:rsid w:val="007108E2"/>
    <w:rsid w:val="007108FE"/>
    <w:rsid w:val="007109E8"/>
    <w:rsid w:val="00710C4C"/>
    <w:rsid w:val="007110C1"/>
    <w:rsid w:val="0071168A"/>
    <w:rsid w:val="007117E1"/>
    <w:rsid w:val="00711B4A"/>
    <w:rsid w:val="00711D36"/>
    <w:rsid w:val="00711FB8"/>
    <w:rsid w:val="00712095"/>
    <w:rsid w:val="00712196"/>
    <w:rsid w:val="0071234A"/>
    <w:rsid w:val="007124F3"/>
    <w:rsid w:val="0071284D"/>
    <w:rsid w:val="00712AA5"/>
    <w:rsid w:val="00712AC1"/>
    <w:rsid w:val="00712E50"/>
    <w:rsid w:val="00713478"/>
    <w:rsid w:val="00713646"/>
    <w:rsid w:val="0071368B"/>
    <w:rsid w:val="0071373F"/>
    <w:rsid w:val="00713AB1"/>
    <w:rsid w:val="0071439F"/>
    <w:rsid w:val="007144B8"/>
    <w:rsid w:val="0071478E"/>
    <w:rsid w:val="007147CA"/>
    <w:rsid w:val="007148A1"/>
    <w:rsid w:val="007148E4"/>
    <w:rsid w:val="00714928"/>
    <w:rsid w:val="007153A5"/>
    <w:rsid w:val="0071564C"/>
    <w:rsid w:val="0071592B"/>
    <w:rsid w:val="00715B2E"/>
    <w:rsid w:val="00715CD1"/>
    <w:rsid w:val="00715D4E"/>
    <w:rsid w:val="00716029"/>
    <w:rsid w:val="00716101"/>
    <w:rsid w:val="007161C0"/>
    <w:rsid w:val="00716607"/>
    <w:rsid w:val="007166A1"/>
    <w:rsid w:val="007166B8"/>
    <w:rsid w:val="00716762"/>
    <w:rsid w:val="007168CF"/>
    <w:rsid w:val="00716D5F"/>
    <w:rsid w:val="00716E61"/>
    <w:rsid w:val="0071700F"/>
    <w:rsid w:val="007170B5"/>
    <w:rsid w:val="0071756C"/>
    <w:rsid w:val="007176E1"/>
    <w:rsid w:val="007176EF"/>
    <w:rsid w:val="007179CC"/>
    <w:rsid w:val="00717A5F"/>
    <w:rsid w:val="00717B2E"/>
    <w:rsid w:val="00717BAE"/>
    <w:rsid w:val="00717C86"/>
    <w:rsid w:val="00717CED"/>
    <w:rsid w:val="00717D2A"/>
    <w:rsid w:val="00717E59"/>
    <w:rsid w:val="00720195"/>
    <w:rsid w:val="007206CD"/>
    <w:rsid w:val="00720722"/>
    <w:rsid w:val="0072077A"/>
    <w:rsid w:val="00720A72"/>
    <w:rsid w:val="007214F1"/>
    <w:rsid w:val="00721608"/>
    <w:rsid w:val="007217AF"/>
    <w:rsid w:val="007218B2"/>
    <w:rsid w:val="007218C0"/>
    <w:rsid w:val="00721ACA"/>
    <w:rsid w:val="00721AD8"/>
    <w:rsid w:val="00721AEA"/>
    <w:rsid w:val="00721C63"/>
    <w:rsid w:val="00721F51"/>
    <w:rsid w:val="00722104"/>
    <w:rsid w:val="007223EC"/>
    <w:rsid w:val="00722AC1"/>
    <w:rsid w:val="00722B6E"/>
    <w:rsid w:val="00722CF1"/>
    <w:rsid w:val="00722DF7"/>
    <w:rsid w:val="007231FB"/>
    <w:rsid w:val="0072353C"/>
    <w:rsid w:val="007235CB"/>
    <w:rsid w:val="007236FB"/>
    <w:rsid w:val="00723865"/>
    <w:rsid w:val="0072411B"/>
    <w:rsid w:val="0072434C"/>
    <w:rsid w:val="00724541"/>
    <w:rsid w:val="007249A7"/>
    <w:rsid w:val="00724A58"/>
    <w:rsid w:val="00724B0D"/>
    <w:rsid w:val="00724BB6"/>
    <w:rsid w:val="00724BE1"/>
    <w:rsid w:val="00724F58"/>
    <w:rsid w:val="007251EA"/>
    <w:rsid w:val="00725207"/>
    <w:rsid w:val="0072562E"/>
    <w:rsid w:val="007256F7"/>
    <w:rsid w:val="00725BF7"/>
    <w:rsid w:val="00725C2D"/>
    <w:rsid w:val="00725C52"/>
    <w:rsid w:val="00725CFC"/>
    <w:rsid w:val="00725D8E"/>
    <w:rsid w:val="00725E2C"/>
    <w:rsid w:val="00726184"/>
    <w:rsid w:val="007266F3"/>
    <w:rsid w:val="00727212"/>
    <w:rsid w:val="0072759A"/>
    <w:rsid w:val="007276FA"/>
    <w:rsid w:val="00727DF6"/>
    <w:rsid w:val="00727FA7"/>
    <w:rsid w:val="00730268"/>
    <w:rsid w:val="00730331"/>
    <w:rsid w:val="007304B7"/>
    <w:rsid w:val="0073053F"/>
    <w:rsid w:val="00730809"/>
    <w:rsid w:val="0073095E"/>
    <w:rsid w:val="00730A76"/>
    <w:rsid w:val="00730D24"/>
    <w:rsid w:val="00730DA5"/>
    <w:rsid w:val="00730EE0"/>
    <w:rsid w:val="0073106D"/>
    <w:rsid w:val="00731843"/>
    <w:rsid w:val="0073186E"/>
    <w:rsid w:val="00731A89"/>
    <w:rsid w:val="00731DAC"/>
    <w:rsid w:val="00732094"/>
    <w:rsid w:val="007323CA"/>
    <w:rsid w:val="007329A7"/>
    <w:rsid w:val="007329EF"/>
    <w:rsid w:val="00732A3C"/>
    <w:rsid w:val="00733007"/>
    <w:rsid w:val="00733165"/>
    <w:rsid w:val="00733505"/>
    <w:rsid w:val="0073394C"/>
    <w:rsid w:val="007341D4"/>
    <w:rsid w:val="007343BD"/>
    <w:rsid w:val="007344C0"/>
    <w:rsid w:val="0073455A"/>
    <w:rsid w:val="00734B24"/>
    <w:rsid w:val="00734EB6"/>
    <w:rsid w:val="00735056"/>
    <w:rsid w:val="007350F6"/>
    <w:rsid w:val="007353CC"/>
    <w:rsid w:val="007354BA"/>
    <w:rsid w:val="007354F4"/>
    <w:rsid w:val="00735667"/>
    <w:rsid w:val="007358CC"/>
    <w:rsid w:val="00735B21"/>
    <w:rsid w:val="00735BA5"/>
    <w:rsid w:val="00735C9F"/>
    <w:rsid w:val="00735F01"/>
    <w:rsid w:val="00736366"/>
    <w:rsid w:val="00736396"/>
    <w:rsid w:val="007364FD"/>
    <w:rsid w:val="007366A7"/>
    <w:rsid w:val="007368DB"/>
    <w:rsid w:val="007369D3"/>
    <w:rsid w:val="00736B88"/>
    <w:rsid w:val="00736BFD"/>
    <w:rsid w:val="00736CEA"/>
    <w:rsid w:val="00736EEF"/>
    <w:rsid w:val="00737141"/>
    <w:rsid w:val="007374D4"/>
    <w:rsid w:val="0073758D"/>
    <w:rsid w:val="0073788B"/>
    <w:rsid w:val="00737DD4"/>
    <w:rsid w:val="00737E71"/>
    <w:rsid w:val="00737EE9"/>
    <w:rsid w:val="00740115"/>
    <w:rsid w:val="00740170"/>
    <w:rsid w:val="00740513"/>
    <w:rsid w:val="0074052F"/>
    <w:rsid w:val="00740689"/>
    <w:rsid w:val="00740783"/>
    <w:rsid w:val="00740A21"/>
    <w:rsid w:val="00740E25"/>
    <w:rsid w:val="00740EAD"/>
    <w:rsid w:val="00740F99"/>
    <w:rsid w:val="00741012"/>
    <w:rsid w:val="007410BA"/>
    <w:rsid w:val="007412D0"/>
    <w:rsid w:val="00741417"/>
    <w:rsid w:val="00741503"/>
    <w:rsid w:val="0074151B"/>
    <w:rsid w:val="00741AA9"/>
    <w:rsid w:val="00741B29"/>
    <w:rsid w:val="00741CDA"/>
    <w:rsid w:val="00741DC5"/>
    <w:rsid w:val="00741E35"/>
    <w:rsid w:val="00741EF6"/>
    <w:rsid w:val="00741F6A"/>
    <w:rsid w:val="00741F96"/>
    <w:rsid w:val="0074208F"/>
    <w:rsid w:val="007420E1"/>
    <w:rsid w:val="007422CC"/>
    <w:rsid w:val="00742426"/>
    <w:rsid w:val="00742470"/>
    <w:rsid w:val="007427FE"/>
    <w:rsid w:val="00742868"/>
    <w:rsid w:val="007428D4"/>
    <w:rsid w:val="00742AD2"/>
    <w:rsid w:val="00742BF5"/>
    <w:rsid w:val="00742C7B"/>
    <w:rsid w:val="00742C7F"/>
    <w:rsid w:val="00742EDB"/>
    <w:rsid w:val="00742F86"/>
    <w:rsid w:val="00743070"/>
    <w:rsid w:val="007430BE"/>
    <w:rsid w:val="00743155"/>
    <w:rsid w:val="007431B9"/>
    <w:rsid w:val="00743583"/>
    <w:rsid w:val="0074369D"/>
    <w:rsid w:val="0074390B"/>
    <w:rsid w:val="00743A27"/>
    <w:rsid w:val="00743D7C"/>
    <w:rsid w:val="007440CC"/>
    <w:rsid w:val="0074435A"/>
    <w:rsid w:val="00744553"/>
    <w:rsid w:val="00744607"/>
    <w:rsid w:val="00744718"/>
    <w:rsid w:val="0074476E"/>
    <w:rsid w:val="00744777"/>
    <w:rsid w:val="00744E25"/>
    <w:rsid w:val="0074509E"/>
    <w:rsid w:val="0074526A"/>
    <w:rsid w:val="00745617"/>
    <w:rsid w:val="0074596A"/>
    <w:rsid w:val="00745AB6"/>
    <w:rsid w:val="00745C54"/>
    <w:rsid w:val="00745FEA"/>
    <w:rsid w:val="00746561"/>
    <w:rsid w:val="007467D0"/>
    <w:rsid w:val="00746849"/>
    <w:rsid w:val="00746C99"/>
    <w:rsid w:val="00746CF2"/>
    <w:rsid w:val="00746DF3"/>
    <w:rsid w:val="00746EE5"/>
    <w:rsid w:val="00746F62"/>
    <w:rsid w:val="00747931"/>
    <w:rsid w:val="00747A31"/>
    <w:rsid w:val="00747AFE"/>
    <w:rsid w:val="00747DD1"/>
    <w:rsid w:val="00747E5F"/>
    <w:rsid w:val="0075002F"/>
    <w:rsid w:val="007500D4"/>
    <w:rsid w:val="0075030F"/>
    <w:rsid w:val="007505ED"/>
    <w:rsid w:val="007508D8"/>
    <w:rsid w:val="00750BEE"/>
    <w:rsid w:val="00750C4B"/>
    <w:rsid w:val="00750C90"/>
    <w:rsid w:val="00750D5B"/>
    <w:rsid w:val="00751006"/>
    <w:rsid w:val="00751139"/>
    <w:rsid w:val="007514D5"/>
    <w:rsid w:val="007516A9"/>
    <w:rsid w:val="007518F9"/>
    <w:rsid w:val="007519FA"/>
    <w:rsid w:val="00751AFD"/>
    <w:rsid w:val="00751C34"/>
    <w:rsid w:val="00751FA5"/>
    <w:rsid w:val="007520B1"/>
    <w:rsid w:val="0075218A"/>
    <w:rsid w:val="007522EF"/>
    <w:rsid w:val="0075265A"/>
    <w:rsid w:val="007526F6"/>
    <w:rsid w:val="0075275C"/>
    <w:rsid w:val="00752999"/>
    <w:rsid w:val="00752A5C"/>
    <w:rsid w:val="00752AA6"/>
    <w:rsid w:val="00752B1F"/>
    <w:rsid w:val="00752D8C"/>
    <w:rsid w:val="00752FBD"/>
    <w:rsid w:val="00753011"/>
    <w:rsid w:val="007531F2"/>
    <w:rsid w:val="007531F6"/>
    <w:rsid w:val="00753748"/>
    <w:rsid w:val="00753777"/>
    <w:rsid w:val="007538E7"/>
    <w:rsid w:val="00753929"/>
    <w:rsid w:val="00753A24"/>
    <w:rsid w:val="00753A7B"/>
    <w:rsid w:val="00753B60"/>
    <w:rsid w:val="00753BB2"/>
    <w:rsid w:val="0075413A"/>
    <w:rsid w:val="0075414E"/>
    <w:rsid w:val="00754320"/>
    <w:rsid w:val="007543C0"/>
    <w:rsid w:val="0075449F"/>
    <w:rsid w:val="00754534"/>
    <w:rsid w:val="00754A14"/>
    <w:rsid w:val="00754B5B"/>
    <w:rsid w:val="00754E1B"/>
    <w:rsid w:val="00754FFA"/>
    <w:rsid w:val="00755073"/>
    <w:rsid w:val="00755351"/>
    <w:rsid w:val="00755407"/>
    <w:rsid w:val="0075553F"/>
    <w:rsid w:val="00755B7A"/>
    <w:rsid w:val="00755D4D"/>
    <w:rsid w:val="00755DA0"/>
    <w:rsid w:val="007563A9"/>
    <w:rsid w:val="0075647E"/>
    <w:rsid w:val="007564CF"/>
    <w:rsid w:val="007565E0"/>
    <w:rsid w:val="00756830"/>
    <w:rsid w:val="00756899"/>
    <w:rsid w:val="0075699A"/>
    <w:rsid w:val="00756A47"/>
    <w:rsid w:val="00756DAF"/>
    <w:rsid w:val="00757427"/>
    <w:rsid w:val="0075746F"/>
    <w:rsid w:val="007575A8"/>
    <w:rsid w:val="007579FE"/>
    <w:rsid w:val="00757C4B"/>
    <w:rsid w:val="00757E83"/>
    <w:rsid w:val="00757F51"/>
    <w:rsid w:val="00757FE1"/>
    <w:rsid w:val="007600D8"/>
    <w:rsid w:val="0076035E"/>
    <w:rsid w:val="0076050F"/>
    <w:rsid w:val="00760721"/>
    <w:rsid w:val="00760872"/>
    <w:rsid w:val="00760A31"/>
    <w:rsid w:val="00760B87"/>
    <w:rsid w:val="00760C60"/>
    <w:rsid w:val="00760F75"/>
    <w:rsid w:val="00761016"/>
    <w:rsid w:val="0076104D"/>
    <w:rsid w:val="00761082"/>
    <w:rsid w:val="0076123D"/>
    <w:rsid w:val="007613BA"/>
    <w:rsid w:val="0076143D"/>
    <w:rsid w:val="007617AA"/>
    <w:rsid w:val="00762081"/>
    <w:rsid w:val="0076220D"/>
    <w:rsid w:val="00762431"/>
    <w:rsid w:val="0076264B"/>
    <w:rsid w:val="00762988"/>
    <w:rsid w:val="007629AF"/>
    <w:rsid w:val="007629E3"/>
    <w:rsid w:val="007629F4"/>
    <w:rsid w:val="00762E5D"/>
    <w:rsid w:val="00762E8B"/>
    <w:rsid w:val="00762F2A"/>
    <w:rsid w:val="00762FE6"/>
    <w:rsid w:val="007630FC"/>
    <w:rsid w:val="00763110"/>
    <w:rsid w:val="007632E3"/>
    <w:rsid w:val="0076364C"/>
    <w:rsid w:val="0076379E"/>
    <w:rsid w:val="007638DF"/>
    <w:rsid w:val="00763BC0"/>
    <w:rsid w:val="00763F6D"/>
    <w:rsid w:val="00763FCE"/>
    <w:rsid w:val="0076402F"/>
    <w:rsid w:val="00764127"/>
    <w:rsid w:val="00764678"/>
    <w:rsid w:val="00764845"/>
    <w:rsid w:val="00764AEF"/>
    <w:rsid w:val="00764B0B"/>
    <w:rsid w:val="00764E9A"/>
    <w:rsid w:val="007650CC"/>
    <w:rsid w:val="007657D7"/>
    <w:rsid w:val="00765A0E"/>
    <w:rsid w:val="00765CD4"/>
    <w:rsid w:val="00765D76"/>
    <w:rsid w:val="00765DA0"/>
    <w:rsid w:val="00765E9A"/>
    <w:rsid w:val="0076601D"/>
    <w:rsid w:val="00766045"/>
    <w:rsid w:val="0076637D"/>
    <w:rsid w:val="0076651D"/>
    <w:rsid w:val="0076664F"/>
    <w:rsid w:val="0076695D"/>
    <w:rsid w:val="00766CD4"/>
    <w:rsid w:val="00766D0A"/>
    <w:rsid w:val="00766D41"/>
    <w:rsid w:val="00766E08"/>
    <w:rsid w:val="00766EE8"/>
    <w:rsid w:val="00766F88"/>
    <w:rsid w:val="00766FA7"/>
    <w:rsid w:val="00766FD2"/>
    <w:rsid w:val="0076733B"/>
    <w:rsid w:val="0076741B"/>
    <w:rsid w:val="00767482"/>
    <w:rsid w:val="00767632"/>
    <w:rsid w:val="00767773"/>
    <w:rsid w:val="00767B04"/>
    <w:rsid w:val="00767B76"/>
    <w:rsid w:val="00767D86"/>
    <w:rsid w:val="00770190"/>
    <w:rsid w:val="0077048E"/>
    <w:rsid w:val="007705C8"/>
    <w:rsid w:val="00770816"/>
    <w:rsid w:val="00770876"/>
    <w:rsid w:val="007708B7"/>
    <w:rsid w:val="00770D8F"/>
    <w:rsid w:val="007711A7"/>
    <w:rsid w:val="007711C9"/>
    <w:rsid w:val="00771290"/>
    <w:rsid w:val="007715FD"/>
    <w:rsid w:val="0077181B"/>
    <w:rsid w:val="0077188B"/>
    <w:rsid w:val="00771AB8"/>
    <w:rsid w:val="00771D73"/>
    <w:rsid w:val="00771E0E"/>
    <w:rsid w:val="0077205B"/>
    <w:rsid w:val="007723D9"/>
    <w:rsid w:val="007724F6"/>
    <w:rsid w:val="007725DA"/>
    <w:rsid w:val="007727CE"/>
    <w:rsid w:val="0077280C"/>
    <w:rsid w:val="00772A26"/>
    <w:rsid w:val="00773365"/>
    <w:rsid w:val="00773655"/>
    <w:rsid w:val="00773765"/>
    <w:rsid w:val="0077390E"/>
    <w:rsid w:val="00773A4B"/>
    <w:rsid w:val="00773D87"/>
    <w:rsid w:val="00773E14"/>
    <w:rsid w:val="0077439B"/>
    <w:rsid w:val="00774508"/>
    <w:rsid w:val="007745BC"/>
    <w:rsid w:val="007749B7"/>
    <w:rsid w:val="00774AC3"/>
    <w:rsid w:val="00774BD9"/>
    <w:rsid w:val="00774CD4"/>
    <w:rsid w:val="00774F15"/>
    <w:rsid w:val="00774FA1"/>
    <w:rsid w:val="0077507E"/>
    <w:rsid w:val="0077529E"/>
    <w:rsid w:val="007753C2"/>
    <w:rsid w:val="007756A1"/>
    <w:rsid w:val="007758EA"/>
    <w:rsid w:val="0077590A"/>
    <w:rsid w:val="00775B3E"/>
    <w:rsid w:val="00775F3A"/>
    <w:rsid w:val="00776326"/>
    <w:rsid w:val="0077656D"/>
    <w:rsid w:val="00776714"/>
    <w:rsid w:val="007769F6"/>
    <w:rsid w:val="00776C0D"/>
    <w:rsid w:val="00776C79"/>
    <w:rsid w:val="007770F1"/>
    <w:rsid w:val="00777154"/>
    <w:rsid w:val="0077743C"/>
    <w:rsid w:val="0077744D"/>
    <w:rsid w:val="0077772A"/>
    <w:rsid w:val="00777791"/>
    <w:rsid w:val="007777E9"/>
    <w:rsid w:val="0077783D"/>
    <w:rsid w:val="00777925"/>
    <w:rsid w:val="00777AE1"/>
    <w:rsid w:val="00777B92"/>
    <w:rsid w:val="00777CC2"/>
    <w:rsid w:val="00777D57"/>
    <w:rsid w:val="00780121"/>
    <w:rsid w:val="007801FE"/>
    <w:rsid w:val="00780245"/>
    <w:rsid w:val="0078043F"/>
    <w:rsid w:val="0078059E"/>
    <w:rsid w:val="00780651"/>
    <w:rsid w:val="0078098A"/>
    <w:rsid w:val="00780C0B"/>
    <w:rsid w:val="00780F2B"/>
    <w:rsid w:val="00781179"/>
    <w:rsid w:val="0078126D"/>
    <w:rsid w:val="007812AC"/>
    <w:rsid w:val="00781351"/>
    <w:rsid w:val="00781599"/>
    <w:rsid w:val="007815AD"/>
    <w:rsid w:val="00781649"/>
    <w:rsid w:val="0078179C"/>
    <w:rsid w:val="007817C3"/>
    <w:rsid w:val="00781994"/>
    <w:rsid w:val="007819B4"/>
    <w:rsid w:val="00781CA5"/>
    <w:rsid w:val="00781FA0"/>
    <w:rsid w:val="00782080"/>
    <w:rsid w:val="007820CE"/>
    <w:rsid w:val="00782315"/>
    <w:rsid w:val="007826B2"/>
    <w:rsid w:val="007829EC"/>
    <w:rsid w:val="00782BF9"/>
    <w:rsid w:val="00782C3B"/>
    <w:rsid w:val="00782D55"/>
    <w:rsid w:val="00782E04"/>
    <w:rsid w:val="00782F87"/>
    <w:rsid w:val="007831E8"/>
    <w:rsid w:val="00783204"/>
    <w:rsid w:val="00783587"/>
    <w:rsid w:val="007836B6"/>
    <w:rsid w:val="00783867"/>
    <w:rsid w:val="00783C0A"/>
    <w:rsid w:val="00783F34"/>
    <w:rsid w:val="00784A9B"/>
    <w:rsid w:val="00784EA4"/>
    <w:rsid w:val="007851E3"/>
    <w:rsid w:val="007851FB"/>
    <w:rsid w:val="00785245"/>
    <w:rsid w:val="007853D2"/>
    <w:rsid w:val="0078576F"/>
    <w:rsid w:val="007858B8"/>
    <w:rsid w:val="007859D8"/>
    <w:rsid w:val="00785EBD"/>
    <w:rsid w:val="00785F49"/>
    <w:rsid w:val="00785FBE"/>
    <w:rsid w:val="007861D4"/>
    <w:rsid w:val="007863B8"/>
    <w:rsid w:val="007864EB"/>
    <w:rsid w:val="007866A8"/>
    <w:rsid w:val="00786949"/>
    <w:rsid w:val="0078698B"/>
    <w:rsid w:val="00786AEE"/>
    <w:rsid w:val="00786C67"/>
    <w:rsid w:val="00787017"/>
    <w:rsid w:val="007870A9"/>
    <w:rsid w:val="00787117"/>
    <w:rsid w:val="0078726F"/>
    <w:rsid w:val="00787427"/>
    <w:rsid w:val="007874F8"/>
    <w:rsid w:val="0078753D"/>
    <w:rsid w:val="00787680"/>
    <w:rsid w:val="007879BF"/>
    <w:rsid w:val="00787B33"/>
    <w:rsid w:val="00787B91"/>
    <w:rsid w:val="00787BBD"/>
    <w:rsid w:val="00787BEA"/>
    <w:rsid w:val="00787C53"/>
    <w:rsid w:val="00787D41"/>
    <w:rsid w:val="00787DF7"/>
    <w:rsid w:val="00787E84"/>
    <w:rsid w:val="007900DF"/>
    <w:rsid w:val="007902F8"/>
    <w:rsid w:val="007906E0"/>
    <w:rsid w:val="007906FF"/>
    <w:rsid w:val="007908BA"/>
    <w:rsid w:val="00790906"/>
    <w:rsid w:val="00790BFC"/>
    <w:rsid w:val="00790E22"/>
    <w:rsid w:val="00790ECF"/>
    <w:rsid w:val="00791187"/>
    <w:rsid w:val="007912A2"/>
    <w:rsid w:val="0079165E"/>
    <w:rsid w:val="0079189E"/>
    <w:rsid w:val="00791901"/>
    <w:rsid w:val="00791B19"/>
    <w:rsid w:val="00791BE5"/>
    <w:rsid w:val="00791C38"/>
    <w:rsid w:val="00791E2E"/>
    <w:rsid w:val="00791F10"/>
    <w:rsid w:val="00791FC0"/>
    <w:rsid w:val="00792068"/>
    <w:rsid w:val="00792207"/>
    <w:rsid w:val="0079238C"/>
    <w:rsid w:val="007923EB"/>
    <w:rsid w:val="007924C9"/>
    <w:rsid w:val="007925D4"/>
    <w:rsid w:val="00792688"/>
    <w:rsid w:val="00792750"/>
    <w:rsid w:val="00792906"/>
    <w:rsid w:val="00792C54"/>
    <w:rsid w:val="00792E9C"/>
    <w:rsid w:val="007930E6"/>
    <w:rsid w:val="00793170"/>
    <w:rsid w:val="007931E4"/>
    <w:rsid w:val="0079324D"/>
    <w:rsid w:val="007935BF"/>
    <w:rsid w:val="0079374B"/>
    <w:rsid w:val="007939DC"/>
    <w:rsid w:val="00793A47"/>
    <w:rsid w:val="00793ACF"/>
    <w:rsid w:val="00793D2F"/>
    <w:rsid w:val="00794016"/>
    <w:rsid w:val="00794053"/>
    <w:rsid w:val="00794155"/>
    <w:rsid w:val="0079420F"/>
    <w:rsid w:val="00794281"/>
    <w:rsid w:val="007943A9"/>
    <w:rsid w:val="0079453E"/>
    <w:rsid w:val="0079453F"/>
    <w:rsid w:val="00794550"/>
    <w:rsid w:val="007946EC"/>
    <w:rsid w:val="007948CA"/>
    <w:rsid w:val="00794C3A"/>
    <w:rsid w:val="00794CC5"/>
    <w:rsid w:val="00794F3C"/>
    <w:rsid w:val="007951A0"/>
    <w:rsid w:val="007953D2"/>
    <w:rsid w:val="007954AE"/>
    <w:rsid w:val="00795734"/>
    <w:rsid w:val="007957AC"/>
    <w:rsid w:val="007958B5"/>
    <w:rsid w:val="00795BD1"/>
    <w:rsid w:val="00795C54"/>
    <w:rsid w:val="0079601C"/>
    <w:rsid w:val="00796218"/>
    <w:rsid w:val="0079660C"/>
    <w:rsid w:val="0079683A"/>
    <w:rsid w:val="0079683D"/>
    <w:rsid w:val="00796B4A"/>
    <w:rsid w:val="00796D3B"/>
    <w:rsid w:val="00796F6E"/>
    <w:rsid w:val="00796F76"/>
    <w:rsid w:val="007970E2"/>
    <w:rsid w:val="007973A8"/>
    <w:rsid w:val="007976E2"/>
    <w:rsid w:val="007978CF"/>
    <w:rsid w:val="007979B5"/>
    <w:rsid w:val="00797BBF"/>
    <w:rsid w:val="00797BEE"/>
    <w:rsid w:val="00797E1C"/>
    <w:rsid w:val="00797FE9"/>
    <w:rsid w:val="007A01FC"/>
    <w:rsid w:val="007A02A7"/>
    <w:rsid w:val="007A0318"/>
    <w:rsid w:val="007A063D"/>
    <w:rsid w:val="007A0B5A"/>
    <w:rsid w:val="007A0BD7"/>
    <w:rsid w:val="007A0BEA"/>
    <w:rsid w:val="007A0CAB"/>
    <w:rsid w:val="007A0FAD"/>
    <w:rsid w:val="007A151A"/>
    <w:rsid w:val="007A1983"/>
    <w:rsid w:val="007A1B13"/>
    <w:rsid w:val="007A1CA7"/>
    <w:rsid w:val="007A1CEE"/>
    <w:rsid w:val="007A1D74"/>
    <w:rsid w:val="007A1F41"/>
    <w:rsid w:val="007A1F87"/>
    <w:rsid w:val="007A2729"/>
    <w:rsid w:val="007A2B14"/>
    <w:rsid w:val="007A2B26"/>
    <w:rsid w:val="007A2BC5"/>
    <w:rsid w:val="007A2DEE"/>
    <w:rsid w:val="007A3351"/>
    <w:rsid w:val="007A34AE"/>
    <w:rsid w:val="007A3689"/>
    <w:rsid w:val="007A3AEA"/>
    <w:rsid w:val="007A3BD8"/>
    <w:rsid w:val="007A3EA2"/>
    <w:rsid w:val="007A3F8F"/>
    <w:rsid w:val="007A3FB0"/>
    <w:rsid w:val="007A3FF1"/>
    <w:rsid w:val="007A40DE"/>
    <w:rsid w:val="007A4188"/>
    <w:rsid w:val="007A42BF"/>
    <w:rsid w:val="007A4405"/>
    <w:rsid w:val="007A470E"/>
    <w:rsid w:val="007A47A8"/>
    <w:rsid w:val="007A47C0"/>
    <w:rsid w:val="007A4917"/>
    <w:rsid w:val="007A499F"/>
    <w:rsid w:val="007A49E4"/>
    <w:rsid w:val="007A51C3"/>
    <w:rsid w:val="007A5519"/>
    <w:rsid w:val="007A5AB2"/>
    <w:rsid w:val="007A5F00"/>
    <w:rsid w:val="007A6148"/>
    <w:rsid w:val="007A63EA"/>
    <w:rsid w:val="007A66AA"/>
    <w:rsid w:val="007A6836"/>
    <w:rsid w:val="007A68A0"/>
    <w:rsid w:val="007A6AF7"/>
    <w:rsid w:val="007A6EF8"/>
    <w:rsid w:val="007A7046"/>
    <w:rsid w:val="007A7422"/>
    <w:rsid w:val="007A77E3"/>
    <w:rsid w:val="007A786D"/>
    <w:rsid w:val="007A7907"/>
    <w:rsid w:val="007A7C03"/>
    <w:rsid w:val="007A7DBA"/>
    <w:rsid w:val="007A7F8D"/>
    <w:rsid w:val="007B007E"/>
    <w:rsid w:val="007B04AE"/>
    <w:rsid w:val="007B0612"/>
    <w:rsid w:val="007B07CE"/>
    <w:rsid w:val="007B0BF4"/>
    <w:rsid w:val="007B10B7"/>
    <w:rsid w:val="007B1144"/>
    <w:rsid w:val="007B11A1"/>
    <w:rsid w:val="007B12D0"/>
    <w:rsid w:val="007B16D1"/>
    <w:rsid w:val="007B1733"/>
    <w:rsid w:val="007B1952"/>
    <w:rsid w:val="007B19B6"/>
    <w:rsid w:val="007B1A4A"/>
    <w:rsid w:val="007B1B60"/>
    <w:rsid w:val="007B1B9A"/>
    <w:rsid w:val="007B1FF5"/>
    <w:rsid w:val="007B2002"/>
    <w:rsid w:val="007B2235"/>
    <w:rsid w:val="007B2236"/>
    <w:rsid w:val="007B2374"/>
    <w:rsid w:val="007B2419"/>
    <w:rsid w:val="007B2443"/>
    <w:rsid w:val="007B26C3"/>
    <w:rsid w:val="007B2987"/>
    <w:rsid w:val="007B2E6C"/>
    <w:rsid w:val="007B3120"/>
    <w:rsid w:val="007B342D"/>
    <w:rsid w:val="007B3689"/>
    <w:rsid w:val="007B391F"/>
    <w:rsid w:val="007B3A5F"/>
    <w:rsid w:val="007B3B6D"/>
    <w:rsid w:val="007B3CEB"/>
    <w:rsid w:val="007B3EF4"/>
    <w:rsid w:val="007B3FA1"/>
    <w:rsid w:val="007B4258"/>
    <w:rsid w:val="007B4546"/>
    <w:rsid w:val="007B4660"/>
    <w:rsid w:val="007B46CA"/>
    <w:rsid w:val="007B4A9A"/>
    <w:rsid w:val="007B4ADC"/>
    <w:rsid w:val="007B4DA2"/>
    <w:rsid w:val="007B551F"/>
    <w:rsid w:val="007B599C"/>
    <w:rsid w:val="007B5AB0"/>
    <w:rsid w:val="007B601B"/>
    <w:rsid w:val="007B6145"/>
    <w:rsid w:val="007B636C"/>
    <w:rsid w:val="007B63E4"/>
    <w:rsid w:val="007B6A06"/>
    <w:rsid w:val="007B6AB3"/>
    <w:rsid w:val="007B6C0B"/>
    <w:rsid w:val="007B6CD7"/>
    <w:rsid w:val="007B6D63"/>
    <w:rsid w:val="007B6E65"/>
    <w:rsid w:val="007B6E93"/>
    <w:rsid w:val="007B7030"/>
    <w:rsid w:val="007B721F"/>
    <w:rsid w:val="007B7424"/>
    <w:rsid w:val="007B74D5"/>
    <w:rsid w:val="007B7644"/>
    <w:rsid w:val="007B7A97"/>
    <w:rsid w:val="007B7BA2"/>
    <w:rsid w:val="007B7C27"/>
    <w:rsid w:val="007B7CF0"/>
    <w:rsid w:val="007B7D30"/>
    <w:rsid w:val="007B7D6C"/>
    <w:rsid w:val="007B7F67"/>
    <w:rsid w:val="007C00EC"/>
    <w:rsid w:val="007C029B"/>
    <w:rsid w:val="007C069D"/>
    <w:rsid w:val="007C0750"/>
    <w:rsid w:val="007C08A5"/>
    <w:rsid w:val="007C0DBF"/>
    <w:rsid w:val="007C0EE4"/>
    <w:rsid w:val="007C0F2B"/>
    <w:rsid w:val="007C1213"/>
    <w:rsid w:val="007C149D"/>
    <w:rsid w:val="007C173D"/>
    <w:rsid w:val="007C178A"/>
    <w:rsid w:val="007C192F"/>
    <w:rsid w:val="007C194C"/>
    <w:rsid w:val="007C1BA3"/>
    <w:rsid w:val="007C1CD9"/>
    <w:rsid w:val="007C1F43"/>
    <w:rsid w:val="007C230C"/>
    <w:rsid w:val="007C244B"/>
    <w:rsid w:val="007C2606"/>
    <w:rsid w:val="007C2612"/>
    <w:rsid w:val="007C2720"/>
    <w:rsid w:val="007C27AE"/>
    <w:rsid w:val="007C27F2"/>
    <w:rsid w:val="007C2911"/>
    <w:rsid w:val="007C29A4"/>
    <w:rsid w:val="007C2B9F"/>
    <w:rsid w:val="007C2C00"/>
    <w:rsid w:val="007C2CA8"/>
    <w:rsid w:val="007C2E37"/>
    <w:rsid w:val="007C2FEC"/>
    <w:rsid w:val="007C318C"/>
    <w:rsid w:val="007C3908"/>
    <w:rsid w:val="007C3B5B"/>
    <w:rsid w:val="007C3D6A"/>
    <w:rsid w:val="007C3E46"/>
    <w:rsid w:val="007C3F28"/>
    <w:rsid w:val="007C40F1"/>
    <w:rsid w:val="007C410B"/>
    <w:rsid w:val="007C437C"/>
    <w:rsid w:val="007C4A15"/>
    <w:rsid w:val="007C4A1F"/>
    <w:rsid w:val="007C4A46"/>
    <w:rsid w:val="007C4BB3"/>
    <w:rsid w:val="007C4C40"/>
    <w:rsid w:val="007C4D68"/>
    <w:rsid w:val="007C4DB1"/>
    <w:rsid w:val="007C510A"/>
    <w:rsid w:val="007C535A"/>
    <w:rsid w:val="007C5375"/>
    <w:rsid w:val="007C5528"/>
    <w:rsid w:val="007C569D"/>
    <w:rsid w:val="007C5752"/>
    <w:rsid w:val="007C5930"/>
    <w:rsid w:val="007C5990"/>
    <w:rsid w:val="007C5C5D"/>
    <w:rsid w:val="007C5D90"/>
    <w:rsid w:val="007C5E14"/>
    <w:rsid w:val="007C5E9E"/>
    <w:rsid w:val="007C641D"/>
    <w:rsid w:val="007C65EF"/>
    <w:rsid w:val="007C6854"/>
    <w:rsid w:val="007C6A05"/>
    <w:rsid w:val="007C6B79"/>
    <w:rsid w:val="007C6C7B"/>
    <w:rsid w:val="007C6D02"/>
    <w:rsid w:val="007C6DEE"/>
    <w:rsid w:val="007C6EE6"/>
    <w:rsid w:val="007C766E"/>
    <w:rsid w:val="007C79BD"/>
    <w:rsid w:val="007C7CFE"/>
    <w:rsid w:val="007C7D0B"/>
    <w:rsid w:val="007C7D58"/>
    <w:rsid w:val="007C7DEA"/>
    <w:rsid w:val="007D00E2"/>
    <w:rsid w:val="007D032B"/>
    <w:rsid w:val="007D04DF"/>
    <w:rsid w:val="007D053A"/>
    <w:rsid w:val="007D071F"/>
    <w:rsid w:val="007D076C"/>
    <w:rsid w:val="007D08FC"/>
    <w:rsid w:val="007D09E3"/>
    <w:rsid w:val="007D0A21"/>
    <w:rsid w:val="007D0AD9"/>
    <w:rsid w:val="007D0E13"/>
    <w:rsid w:val="007D0E9E"/>
    <w:rsid w:val="007D0EF8"/>
    <w:rsid w:val="007D0FD9"/>
    <w:rsid w:val="007D1514"/>
    <w:rsid w:val="007D1586"/>
    <w:rsid w:val="007D1611"/>
    <w:rsid w:val="007D1AA4"/>
    <w:rsid w:val="007D1DF1"/>
    <w:rsid w:val="007D2062"/>
    <w:rsid w:val="007D23B6"/>
    <w:rsid w:val="007D27F9"/>
    <w:rsid w:val="007D29FC"/>
    <w:rsid w:val="007D2CAC"/>
    <w:rsid w:val="007D328F"/>
    <w:rsid w:val="007D3516"/>
    <w:rsid w:val="007D35D4"/>
    <w:rsid w:val="007D36F0"/>
    <w:rsid w:val="007D38BF"/>
    <w:rsid w:val="007D41A9"/>
    <w:rsid w:val="007D4451"/>
    <w:rsid w:val="007D4535"/>
    <w:rsid w:val="007D45DB"/>
    <w:rsid w:val="007D4714"/>
    <w:rsid w:val="007D4927"/>
    <w:rsid w:val="007D549C"/>
    <w:rsid w:val="007D54D4"/>
    <w:rsid w:val="007D5703"/>
    <w:rsid w:val="007D5827"/>
    <w:rsid w:val="007D590E"/>
    <w:rsid w:val="007D59D5"/>
    <w:rsid w:val="007D5A8F"/>
    <w:rsid w:val="007D5ABE"/>
    <w:rsid w:val="007D5B32"/>
    <w:rsid w:val="007D5CF9"/>
    <w:rsid w:val="007D5DE5"/>
    <w:rsid w:val="007D5EAB"/>
    <w:rsid w:val="007D71BE"/>
    <w:rsid w:val="007D766F"/>
    <w:rsid w:val="007D76B7"/>
    <w:rsid w:val="007D7D06"/>
    <w:rsid w:val="007E018E"/>
    <w:rsid w:val="007E04D1"/>
    <w:rsid w:val="007E06A5"/>
    <w:rsid w:val="007E0E4E"/>
    <w:rsid w:val="007E10BC"/>
    <w:rsid w:val="007E10CE"/>
    <w:rsid w:val="007E1294"/>
    <w:rsid w:val="007E155A"/>
    <w:rsid w:val="007E15BE"/>
    <w:rsid w:val="007E1796"/>
    <w:rsid w:val="007E1B1E"/>
    <w:rsid w:val="007E1D6C"/>
    <w:rsid w:val="007E2010"/>
    <w:rsid w:val="007E21E9"/>
    <w:rsid w:val="007E2531"/>
    <w:rsid w:val="007E2734"/>
    <w:rsid w:val="007E2778"/>
    <w:rsid w:val="007E2CBB"/>
    <w:rsid w:val="007E2D97"/>
    <w:rsid w:val="007E2F8F"/>
    <w:rsid w:val="007E3852"/>
    <w:rsid w:val="007E3882"/>
    <w:rsid w:val="007E3A09"/>
    <w:rsid w:val="007E3B14"/>
    <w:rsid w:val="007E3C4F"/>
    <w:rsid w:val="007E3D65"/>
    <w:rsid w:val="007E3D87"/>
    <w:rsid w:val="007E3DB3"/>
    <w:rsid w:val="007E3E63"/>
    <w:rsid w:val="007E4135"/>
    <w:rsid w:val="007E4448"/>
    <w:rsid w:val="007E458D"/>
    <w:rsid w:val="007E4756"/>
    <w:rsid w:val="007E47BE"/>
    <w:rsid w:val="007E489E"/>
    <w:rsid w:val="007E48D8"/>
    <w:rsid w:val="007E4BA7"/>
    <w:rsid w:val="007E4C23"/>
    <w:rsid w:val="007E4D28"/>
    <w:rsid w:val="007E517C"/>
    <w:rsid w:val="007E51F2"/>
    <w:rsid w:val="007E5211"/>
    <w:rsid w:val="007E531F"/>
    <w:rsid w:val="007E56EF"/>
    <w:rsid w:val="007E5746"/>
    <w:rsid w:val="007E5785"/>
    <w:rsid w:val="007E587F"/>
    <w:rsid w:val="007E5946"/>
    <w:rsid w:val="007E599F"/>
    <w:rsid w:val="007E59F2"/>
    <w:rsid w:val="007E5BE5"/>
    <w:rsid w:val="007E5C13"/>
    <w:rsid w:val="007E5C3D"/>
    <w:rsid w:val="007E5D6F"/>
    <w:rsid w:val="007E5EC0"/>
    <w:rsid w:val="007E5F0B"/>
    <w:rsid w:val="007E60D1"/>
    <w:rsid w:val="007E6172"/>
    <w:rsid w:val="007E61E3"/>
    <w:rsid w:val="007E61F4"/>
    <w:rsid w:val="007E64CA"/>
    <w:rsid w:val="007E663F"/>
    <w:rsid w:val="007E6A5F"/>
    <w:rsid w:val="007E6B03"/>
    <w:rsid w:val="007E6B20"/>
    <w:rsid w:val="007E7083"/>
    <w:rsid w:val="007E71D3"/>
    <w:rsid w:val="007E72FE"/>
    <w:rsid w:val="007E74B1"/>
    <w:rsid w:val="007E7506"/>
    <w:rsid w:val="007E7548"/>
    <w:rsid w:val="007E762D"/>
    <w:rsid w:val="007E780B"/>
    <w:rsid w:val="007E7939"/>
    <w:rsid w:val="007E7AFC"/>
    <w:rsid w:val="007E7BA7"/>
    <w:rsid w:val="007E7BC0"/>
    <w:rsid w:val="007E7BC7"/>
    <w:rsid w:val="007F0181"/>
    <w:rsid w:val="007F0190"/>
    <w:rsid w:val="007F0237"/>
    <w:rsid w:val="007F0324"/>
    <w:rsid w:val="007F0359"/>
    <w:rsid w:val="007F0408"/>
    <w:rsid w:val="007F0926"/>
    <w:rsid w:val="007F0943"/>
    <w:rsid w:val="007F0A35"/>
    <w:rsid w:val="007F0CFB"/>
    <w:rsid w:val="007F0D70"/>
    <w:rsid w:val="007F0E33"/>
    <w:rsid w:val="007F0E87"/>
    <w:rsid w:val="007F17D1"/>
    <w:rsid w:val="007F1833"/>
    <w:rsid w:val="007F1C2B"/>
    <w:rsid w:val="007F22C2"/>
    <w:rsid w:val="007F25AD"/>
    <w:rsid w:val="007F2724"/>
    <w:rsid w:val="007F2828"/>
    <w:rsid w:val="007F28C0"/>
    <w:rsid w:val="007F2C6F"/>
    <w:rsid w:val="007F2D04"/>
    <w:rsid w:val="007F2EF2"/>
    <w:rsid w:val="007F32FC"/>
    <w:rsid w:val="007F3491"/>
    <w:rsid w:val="007F351C"/>
    <w:rsid w:val="007F3623"/>
    <w:rsid w:val="007F39DB"/>
    <w:rsid w:val="007F3B0B"/>
    <w:rsid w:val="007F3B44"/>
    <w:rsid w:val="007F3BBE"/>
    <w:rsid w:val="007F3F88"/>
    <w:rsid w:val="007F4241"/>
    <w:rsid w:val="007F4322"/>
    <w:rsid w:val="007F439F"/>
    <w:rsid w:val="007F449A"/>
    <w:rsid w:val="007F44E8"/>
    <w:rsid w:val="007F4B6D"/>
    <w:rsid w:val="007F4E1F"/>
    <w:rsid w:val="007F4F76"/>
    <w:rsid w:val="007F4FDD"/>
    <w:rsid w:val="007F51C6"/>
    <w:rsid w:val="007F553E"/>
    <w:rsid w:val="007F5639"/>
    <w:rsid w:val="007F56EA"/>
    <w:rsid w:val="007F571D"/>
    <w:rsid w:val="007F5E95"/>
    <w:rsid w:val="007F607B"/>
    <w:rsid w:val="007F61A3"/>
    <w:rsid w:val="007F6581"/>
    <w:rsid w:val="007F65D3"/>
    <w:rsid w:val="007F6616"/>
    <w:rsid w:val="007F69A5"/>
    <w:rsid w:val="007F6B9E"/>
    <w:rsid w:val="007F6DC0"/>
    <w:rsid w:val="007F6E8B"/>
    <w:rsid w:val="007F6F47"/>
    <w:rsid w:val="007F701E"/>
    <w:rsid w:val="007F7068"/>
    <w:rsid w:val="007F7126"/>
    <w:rsid w:val="007F72E6"/>
    <w:rsid w:val="007F7BD8"/>
    <w:rsid w:val="007F7CD9"/>
    <w:rsid w:val="007F7D06"/>
    <w:rsid w:val="007F7DBD"/>
    <w:rsid w:val="007F7DEE"/>
    <w:rsid w:val="007F7E29"/>
    <w:rsid w:val="007F7FF8"/>
    <w:rsid w:val="00800017"/>
    <w:rsid w:val="008000F3"/>
    <w:rsid w:val="00800188"/>
    <w:rsid w:val="00800230"/>
    <w:rsid w:val="008008DC"/>
    <w:rsid w:val="00800917"/>
    <w:rsid w:val="00800A9C"/>
    <w:rsid w:val="00800EAF"/>
    <w:rsid w:val="00801250"/>
    <w:rsid w:val="0080150D"/>
    <w:rsid w:val="0080198C"/>
    <w:rsid w:val="00801BC7"/>
    <w:rsid w:val="00801C46"/>
    <w:rsid w:val="00801E64"/>
    <w:rsid w:val="00802066"/>
    <w:rsid w:val="008024D9"/>
    <w:rsid w:val="00802517"/>
    <w:rsid w:val="008027FC"/>
    <w:rsid w:val="00802917"/>
    <w:rsid w:val="008029ED"/>
    <w:rsid w:val="00802A87"/>
    <w:rsid w:val="00802B7F"/>
    <w:rsid w:val="00802C44"/>
    <w:rsid w:val="00802D08"/>
    <w:rsid w:val="00802F31"/>
    <w:rsid w:val="0080306D"/>
    <w:rsid w:val="008031B5"/>
    <w:rsid w:val="008032DB"/>
    <w:rsid w:val="00803572"/>
    <w:rsid w:val="00803588"/>
    <w:rsid w:val="00803A0A"/>
    <w:rsid w:val="00803AA6"/>
    <w:rsid w:val="00803AD4"/>
    <w:rsid w:val="00803C7C"/>
    <w:rsid w:val="00803D87"/>
    <w:rsid w:val="00803FA6"/>
    <w:rsid w:val="0080419E"/>
    <w:rsid w:val="0080459C"/>
    <w:rsid w:val="00804801"/>
    <w:rsid w:val="008048AF"/>
    <w:rsid w:val="00804A82"/>
    <w:rsid w:val="00804C07"/>
    <w:rsid w:val="00804E84"/>
    <w:rsid w:val="0080502F"/>
    <w:rsid w:val="0080504A"/>
    <w:rsid w:val="00805206"/>
    <w:rsid w:val="00805217"/>
    <w:rsid w:val="00805424"/>
    <w:rsid w:val="00805828"/>
    <w:rsid w:val="008058F1"/>
    <w:rsid w:val="00805E57"/>
    <w:rsid w:val="00805EED"/>
    <w:rsid w:val="0080606D"/>
    <w:rsid w:val="008065E1"/>
    <w:rsid w:val="00806A4F"/>
    <w:rsid w:val="00806CCD"/>
    <w:rsid w:val="00806E42"/>
    <w:rsid w:val="00806FF1"/>
    <w:rsid w:val="008071BF"/>
    <w:rsid w:val="0080746D"/>
    <w:rsid w:val="00807796"/>
    <w:rsid w:val="008078CE"/>
    <w:rsid w:val="00807AAD"/>
    <w:rsid w:val="00807C7E"/>
    <w:rsid w:val="008100FB"/>
    <w:rsid w:val="00810147"/>
    <w:rsid w:val="00810210"/>
    <w:rsid w:val="00810328"/>
    <w:rsid w:val="008109AB"/>
    <w:rsid w:val="00811127"/>
    <w:rsid w:val="00811160"/>
    <w:rsid w:val="008111BF"/>
    <w:rsid w:val="008112E8"/>
    <w:rsid w:val="008113EB"/>
    <w:rsid w:val="0081155F"/>
    <w:rsid w:val="00811666"/>
    <w:rsid w:val="008119FF"/>
    <w:rsid w:val="00811A33"/>
    <w:rsid w:val="00811B12"/>
    <w:rsid w:val="00811C21"/>
    <w:rsid w:val="00811CB8"/>
    <w:rsid w:val="00811FA5"/>
    <w:rsid w:val="008120A4"/>
    <w:rsid w:val="008120A9"/>
    <w:rsid w:val="008122CD"/>
    <w:rsid w:val="008124AF"/>
    <w:rsid w:val="008124D0"/>
    <w:rsid w:val="0081273D"/>
    <w:rsid w:val="00812740"/>
    <w:rsid w:val="00812828"/>
    <w:rsid w:val="008129D8"/>
    <w:rsid w:val="00812B4F"/>
    <w:rsid w:val="00812D54"/>
    <w:rsid w:val="00812E7D"/>
    <w:rsid w:val="00812E90"/>
    <w:rsid w:val="00812EA9"/>
    <w:rsid w:val="00812F0E"/>
    <w:rsid w:val="00812F68"/>
    <w:rsid w:val="00812FC1"/>
    <w:rsid w:val="0081310D"/>
    <w:rsid w:val="00813157"/>
    <w:rsid w:val="0081323D"/>
    <w:rsid w:val="00813386"/>
    <w:rsid w:val="008136A9"/>
    <w:rsid w:val="008136EA"/>
    <w:rsid w:val="008137DF"/>
    <w:rsid w:val="008137EF"/>
    <w:rsid w:val="00813951"/>
    <w:rsid w:val="00813A06"/>
    <w:rsid w:val="00813AF5"/>
    <w:rsid w:val="00813CDF"/>
    <w:rsid w:val="00813D0B"/>
    <w:rsid w:val="00813FEE"/>
    <w:rsid w:val="0081405D"/>
    <w:rsid w:val="008145CD"/>
    <w:rsid w:val="00814602"/>
    <w:rsid w:val="008146CD"/>
    <w:rsid w:val="00814841"/>
    <w:rsid w:val="00814CE1"/>
    <w:rsid w:val="008157C0"/>
    <w:rsid w:val="008157ED"/>
    <w:rsid w:val="00815DEA"/>
    <w:rsid w:val="008161F2"/>
    <w:rsid w:val="0081639B"/>
    <w:rsid w:val="00816512"/>
    <w:rsid w:val="0081652B"/>
    <w:rsid w:val="008167E4"/>
    <w:rsid w:val="00816C14"/>
    <w:rsid w:val="00817340"/>
    <w:rsid w:val="008173AD"/>
    <w:rsid w:val="00817ADA"/>
    <w:rsid w:val="00817B31"/>
    <w:rsid w:val="00817EAB"/>
    <w:rsid w:val="00817FA6"/>
    <w:rsid w:val="0082070B"/>
    <w:rsid w:val="00820BD3"/>
    <w:rsid w:val="00820DB7"/>
    <w:rsid w:val="00821080"/>
    <w:rsid w:val="008210D7"/>
    <w:rsid w:val="008215E5"/>
    <w:rsid w:val="00821710"/>
    <w:rsid w:val="00821797"/>
    <w:rsid w:val="008217C9"/>
    <w:rsid w:val="00821D64"/>
    <w:rsid w:val="00821E6E"/>
    <w:rsid w:val="00821E97"/>
    <w:rsid w:val="00821F06"/>
    <w:rsid w:val="00821F4F"/>
    <w:rsid w:val="00822187"/>
    <w:rsid w:val="008222BD"/>
    <w:rsid w:val="00822443"/>
    <w:rsid w:val="00822D4E"/>
    <w:rsid w:val="00822DD8"/>
    <w:rsid w:val="00822E72"/>
    <w:rsid w:val="00822EE4"/>
    <w:rsid w:val="008230B4"/>
    <w:rsid w:val="0082330C"/>
    <w:rsid w:val="00823449"/>
    <w:rsid w:val="00823494"/>
    <w:rsid w:val="008236BE"/>
    <w:rsid w:val="00823A14"/>
    <w:rsid w:val="00823B91"/>
    <w:rsid w:val="00823C78"/>
    <w:rsid w:val="00823E69"/>
    <w:rsid w:val="00823E77"/>
    <w:rsid w:val="0082429E"/>
    <w:rsid w:val="00824481"/>
    <w:rsid w:val="00824519"/>
    <w:rsid w:val="0082480D"/>
    <w:rsid w:val="008248B8"/>
    <w:rsid w:val="0082497A"/>
    <w:rsid w:val="00824AB7"/>
    <w:rsid w:val="00825143"/>
    <w:rsid w:val="008254C7"/>
    <w:rsid w:val="00825BCD"/>
    <w:rsid w:val="00825C0D"/>
    <w:rsid w:val="00825C1E"/>
    <w:rsid w:val="00825D20"/>
    <w:rsid w:val="00825DF7"/>
    <w:rsid w:val="00825FA6"/>
    <w:rsid w:val="008260EF"/>
    <w:rsid w:val="0082613E"/>
    <w:rsid w:val="00826191"/>
    <w:rsid w:val="00826232"/>
    <w:rsid w:val="0082679E"/>
    <w:rsid w:val="00826CAB"/>
    <w:rsid w:val="00826CCC"/>
    <w:rsid w:val="00826D88"/>
    <w:rsid w:val="00827111"/>
    <w:rsid w:val="00827D81"/>
    <w:rsid w:val="00830129"/>
    <w:rsid w:val="00830563"/>
    <w:rsid w:val="0083095C"/>
    <w:rsid w:val="00830A77"/>
    <w:rsid w:val="00830E25"/>
    <w:rsid w:val="008310B8"/>
    <w:rsid w:val="00831112"/>
    <w:rsid w:val="00831218"/>
    <w:rsid w:val="00831824"/>
    <w:rsid w:val="00831A33"/>
    <w:rsid w:val="00831AD4"/>
    <w:rsid w:val="00831C29"/>
    <w:rsid w:val="00831F6F"/>
    <w:rsid w:val="00831F82"/>
    <w:rsid w:val="00831F89"/>
    <w:rsid w:val="008325CB"/>
    <w:rsid w:val="008327A5"/>
    <w:rsid w:val="00832CB1"/>
    <w:rsid w:val="00832DA8"/>
    <w:rsid w:val="00832FDB"/>
    <w:rsid w:val="0083305A"/>
    <w:rsid w:val="00833135"/>
    <w:rsid w:val="008331FB"/>
    <w:rsid w:val="0083333C"/>
    <w:rsid w:val="0083371D"/>
    <w:rsid w:val="008338C7"/>
    <w:rsid w:val="00833953"/>
    <w:rsid w:val="00834161"/>
    <w:rsid w:val="0083418D"/>
    <w:rsid w:val="0083432D"/>
    <w:rsid w:val="00834440"/>
    <w:rsid w:val="00834588"/>
    <w:rsid w:val="0083483B"/>
    <w:rsid w:val="00834A2C"/>
    <w:rsid w:val="00834BF2"/>
    <w:rsid w:val="00834D0F"/>
    <w:rsid w:val="00834D58"/>
    <w:rsid w:val="00834DC8"/>
    <w:rsid w:val="00835531"/>
    <w:rsid w:val="008355DA"/>
    <w:rsid w:val="008359D9"/>
    <w:rsid w:val="00835BB8"/>
    <w:rsid w:val="00835D58"/>
    <w:rsid w:val="00835FCB"/>
    <w:rsid w:val="00835FEB"/>
    <w:rsid w:val="008362A9"/>
    <w:rsid w:val="00836465"/>
    <w:rsid w:val="00836504"/>
    <w:rsid w:val="00836629"/>
    <w:rsid w:val="00836962"/>
    <w:rsid w:val="0083697D"/>
    <w:rsid w:val="008369C1"/>
    <w:rsid w:val="00836DA8"/>
    <w:rsid w:val="00836E19"/>
    <w:rsid w:val="00837227"/>
    <w:rsid w:val="008373C9"/>
    <w:rsid w:val="008374AB"/>
    <w:rsid w:val="00837736"/>
    <w:rsid w:val="008377BB"/>
    <w:rsid w:val="00837A1F"/>
    <w:rsid w:val="00837CC8"/>
    <w:rsid w:val="00837CDD"/>
    <w:rsid w:val="00837D7E"/>
    <w:rsid w:val="00837E74"/>
    <w:rsid w:val="00837EC0"/>
    <w:rsid w:val="0084000F"/>
    <w:rsid w:val="008400DB"/>
    <w:rsid w:val="00840132"/>
    <w:rsid w:val="008401FB"/>
    <w:rsid w:val="008402AC"/>
    <w:rsid w:val="00840561"/>
    <w:rsid w:val="00840639"/>
    <w:rsid w:val="008406F7"/>
    <w:rsid w:val="0084073C"/>
    <w:rsid w:val="0084095B"/>
    <w:rsid w:val="008409F1"/>
    <w:rsid w:val="00840C6F"/>
    <w:rsid w:val="00840CA5"/>
    <w:rsid w:val="00840CB4"/>
    <w:rsid w:val="00840CD2"/>
    <w:rsid w:val="00840CF7"/>
    <w:rsid w:val="00840E6C"/>
    <w:rsid w:val="00840E70"/>
    <w:rsid w:val="008411E6"/>
    <w:rsid w:val="0084162C"/>
    <w:rsid w:val="00841665"/>
    <w:rsid w:val="008416E0"/>
    <w:rsid w:val="00841DCD"/>
    <w:rsid w:val="00841F42"/>
    <w:rsid w:val="008421B5"/>
    <w:rsid w:val="008421B8"/>
    <w:rsid w:val="0084225C"/>
    <w:rsid w:val="0084229C"/>
    <w:rsid w:val="00842455"/>
    <w:rsid w:val="00842837"/>
    <w:rsid w:val="008428A8"/>
    <w:rsid w:val="00842959"/>
    <w:rsid w:val="00842CE3"/>
    <w:rsid w:val="00842D17"/>
    <w:rsid w:val="0084314B"/>
    <w:rsid w:val="00843323"/>
    <w:rsid w:val="008437F0"/>
    <w:rsid w:val="0084389D"/>
    <w:rsid w:val="008438E2"/>
    <w:rsid w:val="00843C5D"/>
    <w:rsid w:val="00843CC5"/>
    <w:rsid w:val="00843CFF"/>
    <w:rsid w:val="00843DA6"/>
    <w:rsid w:val="00844498"/>
    <w:rsid w:val="008445F6"/>
    <w:rsid w:val="00844783"/>
    <w:rsid w:val="008447BC"/>
    <w:rsid w:val="00844837"/>
    <w:rsid w:val="008448A4"/>
    <w:rsid w:val="00844C97"/>
    <w:rsid w:val="00844F50"/>
    <w:rsid w:val="0084513B"/>
    <w:rsid w:val="008453E8"/>
    <w:rsid w:val="00845455"/>
    <w:rsid w:val="00845548"/>
    <w:rsid w:val="008455D6"/>
    <w:rsid w:val="00845775"/>
    <w:rsid w:val="00845A87"/>
    <w:rsid w:val="00845AB8"/>
    <w:rsid w:val="00845B04"/>
    <w:rsid w:val="00845D6D"/>
    <w:rsid w:val="00845F39"/>
    <w:rsid w:val="00845FAC"/>
    <w:rsid w:val="0084626A"/>
    <w:rsid w:val="008462C9"/>
    <w:rsid w:val="0084650B"/>
    <w:rsid w:val="00846542"/>
    <w:rsid w:val="0084657D"/>
    <w:rsid w:val="00846752"/>
    <w:rsid w:val="00846831"/>
    <w:rsid w:val="0084691D"/>
    <w:rsid w:val="008469E2"/>
    <w:rsid w:val="00846A78"/>
    <w:rsid w:val="00846D0A"/>
    <w:rsid w:val="00846DFC"/>
    <w:rsid w:val="0084701B"/>
    <w:rsid w:val="008474B4"/>
    <w:rsid w:val="0084760F"/>
    <w:rsid w:val="008476AE"/>
    <w:rsid w:val="00847A41"/>
    <w:rsid w:val="00847C30"/>
    <w:rsid w:val="00847DA7"/>
    <w:rsid w:val="00847DC8"/>
    <w:rsid w:val="00847FD6"/>
    <w:rsid w:val="00850609"/>
    <w:rsid w:val="008508A2"/>
    <w:rsid w:val="00850E48"/>
    <w:rsid w:val="0085100C"/>
    <w:rsid w:val="00851178"/>
    <w:rsid w:val="008511D9"/>
    <w:rsid w:val="008513ED"/>
    <w:rsid w:val="00851459"/>
    <w:rsid w:val="00852242"/>
    <w:rsid w:val="00852754"/>
    <w:rsid w:val="00852ABE"/>
    <w:rsid w:val="00852CCD"/>
    <w:rsid w:val="00852E0A"/>
    <w:rsid w:val="00853037"/>
    <w:rsid w:val="008531C7"/>
    <w:rsid w:val="008532E2"/>
    <w:rsid w:val="008533BD"/>
    <w:rsid w:val="00853898"/>
    <w:rsid w:val="0085392F"/>
    <w:rsid w:val="00853A92"/>
    <w:rsid w:val="00853AF2"/>
    <w:rsid w:val="00853E88"/>
    <w:rsid w:val="00854445"/>
    <w:rsid w:val="008546CF"/>
    <w:rsid w:val="008547CE"/>
    <w:rsid w:val="008547FD"/>
    <w:rsid w:val="00854C74"/>
    <w:rsid w:val="00854EDB"/>
    <w:rsid w:val="00855025"/>
    <w:rsid w:val="0085510A"/>
    <w:rsid w:val="00855309"/>
    <w:rsid w:val="0085559E"/>
    <w:rsid w:val="008556EC"/>
    <w:rsid w:val="00855890"/>
    <w:rsid w:val="008558AD"/>
    <w:rsid w:val="00855919"/>
    <w:rsid w:val="00855979"/>
    <w:rsid w:val="00855A22"/>
    <w:rsid w:val="00855C2E"/>
    <w:rsid w:val="00855D62"/>
    <w:rsid w:val="00855DB5"/>
    <w:rsid w:val="008562C1"/>
    <w:rsid w:val="0085631C"/>
    <w:rsid w:val="0085637A"/>
    <w:rsid w:val="008565C3"/>
    <w:rsid w:val="00856CB1"/>
    <w:rsid w:val="00856D81"/>
    <w:rsid w:val="00856EBF"/>
    <w:rsid w:val="00856F0C"/>
    <w:rsid w:val="00857945"/>
    <w:rsid w:val="008579B3"/>
    <w:rsid w:val="00860169"/>
    <w:rsid w:val="00860272"/>
    <w:rsid w:val="00860425"/>
    <w:rsid w:val="0086054D"/>
    <w:rsid w:val="0086068D"/>
    <w:rsid w:val="0086074C"/>
    <w:rsid w:val="00860AC0"/>
    <w:rsid w:val="00860DBD"/>
    <w:rsid w:val="00860EB9"/>
    <w:rsid w:val="00860EEA"/>
    <w:rsid w:val="008610EA"/>
    <w:rsid w:val="00861492"/>
    <w:rsid w:val="008617E3"/>
    <w:rsid w:val="008618B1"/>
    <w:rsid w:val="00861E76"/>
    <w:rsid w:val="00861F15"/>
    <w:rsid w:val="00861F85"/>
    <w:rsid w:val="0086226E"/>
    <w:rsid w:val="008623FD"/>
    <w:rsid w:val="00862508"/>
    <w:rsid w:val="00862545"/>
    <w:rsid w:val="0086265C"/>
    <w:rsid w:val="00862696"/>
    <w:rsid w:val="008628AC"/>
    <w:rsid w:val="00862E1D"/>
    <w:rsid w:val="00862E32"/>
    <w:rsid w:val="008633D6"/>
    <w:rsid w:val="00863DE8"/>
    <w:rsid w:val="00864254"/>
    <w:rsid w:val="00864472"/>
    <w:rsid w:val="008646CF"/>
    <w:rsid w:val="00864751"/>
    <w:rsid w:val="008647B3"/>
    <w:rsid w:val="00864ADD"/>
    <w:rsid w:val="00864B63"/>
    <w:rsid w:val="00864C5F"/>
    <w:rsid w:val="00864EA4"/>
    <w:rsid w:val="00864F96"/>
    <w:rsid w:val="008651B2"/>
    <w:rsid w:val="008651C5"/>
    <w:rsid w:val="0086524D"/>
    <w:rsid w:val="00865394"/>
    <w:rsid w:val="00865640"/>
    <w:rsid w:val="00865768"/>
    <w:rsid w:val="0086583E"/>
    <w:rsid w:val="008658A9"/>
    <w:rsid w:val="00865B13"/>
    <w:rsid w:val="00865BBF"/>
    <w:rsid w:val="00865D55"/>
    <w:rsid w:val="00865EDB"/>
    <w:rsid w:val="00865FD4"/>
    <w:rsid w:val="0086612B"/>
    <w:rsid w:val="00866BEE"/>
    <w:rsid w:val="00866CE1"/>
    <w:rsid w:val="00867020"/>
    <w:rsid w:val="00867520"/>
    <w:rsid w:val="00867935"/>
    <w:rsid w:val="00867E5B"/>
    <w:rsid w:val="00867F45"/>
    <w:rsid w:val="00867F5F"/>
    <w:rsid w:val="008701B7"/>
    <w:rsid w:val="00870258"/>
    <w:rsid w:val="008706DD"/>
    <w:rsid w:val="008706E0"/>
    <w:rsid w:val="008708C8"/>
    <w:rsid w:val="00870E4D"/>
    <w:rsid w:val="00870F0C"/>
    <w:rsid w:val="00870FBE"/>
    <w:rsid w:val="008711AC"/>
    <w:rsid w:val="008711E6"/>
    <w:rsid w:val="008712D2"/>
    <w:rsid w:val="00871646"/>
    <w:rsid w:val="0087174A"/>
    <w:rsid w:val="00871816"/>
    <w:rsid w:val="008719CD"/>
    <w:rsid w:val="00871BD5"/>
    <w:rsid w:val="0087206A"/>
    <w:rsid w:val="0087207E"/>
    <w:rsid w:val="0087221F"/>
    <w:rsid w:val="00872226"/>
    <w:rsid w:val="0087238A"/>
    <w:rsid w:val="00872591"/>
    <w:rsid w:val="00872905"/>
    <w:rsid w:val="008729D9"/>
    <w:rsid w:val="00872A37"/>
    <w:rsid w:val="00872E1F"/>
    <w:rsid w:val="00872EFE"/>
    <w:rsid w:val="00873111"/>
    <w:rsid w:val="0087312A"/>
    <w:rsid w:val="008732F4"/>
    <w:rsid w:val="0087355F"/>
    <w:rsid w:val="00873701"/>
    <w:rsid w:val="0087385F"/>
    <w:rsid w:val="00873F42"/>
    <w:rsid w:val="00874002"/>
    <w:rsid w:val="008740A6"/>
    <w:rsid w:val="00874389"/>
    <w:rsid w:val="008746B1"/>
    <w:rsid w:val="00874726"/>
    <w:rsid w:val="008747EE"/>
    <w:rsid w:val="00874845"/>
    <w:rsid w:val="008748FA"/>
    <w:rsid w:val="00874D8E"/>
    <w:rsid w:val="00874F16"/>
    <w:rsid w:val="00874FB2"/>
    <w:rsid w:val="00875098"/>
    <w:rsid w:val="0087513E"/>
    <w:rsid w:val="00875161"/>
    <w:rsid w:val="00875186"/>
    <w:rsid w:val="00875239"/>
    <w:rsid w:val="008752BA"/>
    <w:rsid w:val="00875503"/>
    <w:rsid w:val="0087594B"/>
    <w:rsid w:val="00875B14"/>
    <w:rsid w:val="00875E4E"/>
    <w:rsid w:val="00875F41"/>
    <w:rsid w:val="00876180"/>
    <w:rsid w:val="008761B1"/>
    <w:rsid w:val="008761BC"/>
    <w:rsid w:val="0087657A"/>
    <w:rsid w:val="00876609"/>
    <w:rsid w:val="0087668A"/>
    <w:rsid w:val="00876941"/>
    <w:rsid w:val="00876AC4"/>
    <w:rsid w:val="00876CB3"/>
    <w:rsid w:val="00876CFF"/>
    <w:rsid w:val="00876E87"/>
    <w:rsid w:val="00876EDC"/>
    <w:rsid w:val="0087707D"/>
    <w:rsid w:val="0087708D"/>
    <w:rsid w:val="0087715A"/>
    <w:rsid w:val="008771AC"/>
    <w:rsid w:val="0087753A"/>
    <w:rsid w:val="008775BC"/>
    <w:rsid w:val="00877687"/>
    <w:rsid w:val="00877795"/>
    <w:rsid w:val="0087779D"/>
    <w:rsid w:val="00877E9C"/>
    <w:rsid w:val="00877F1C"/>
    <w:rsid w:val="00877FA4"/>
    <w:rsid w:val="00880510"/>
    <w:rsid w:val="0088055F"/>
    <w:rsid w:val="008809B5"/>
    <w:rsid w:val="00880F30"/>
    <w:rsid w:val="00880F4B"/>
    <w:rsid w:val="00881024"/>
    <w:rsid w:val="00881234"/>
    <w:rsid w:val="00881599"/>
    <w:rsid w:val="00881788"/>
    <w:rsid w:val="008817AB"/>
    <w:rsid w:val="00881892"/>
    <w:rsid w:val="0088191B"/>
    <w:rsid w:val="00881BC4"/>
    <w:rsid w:val="00881DF5"/>
    <w:rsid w:val="00882006"/>
    <w:rsid w:val="0088283B"/>
    <w:rsid w:val="008828F4"/>
    <w:rsid w:val="00882B41"/>
    <w:rsid w:val="00882D29"/>
    <w:rsid w:val="00882E4E"/>
    <w:rsid w:val="00882F7D"/>
    <w:rsid w:val="00882F86"/>
    <w:rsid w:val="00883201"/>
    <w:rsid w:val="0088331B"/>
    <w:rsid w:val="00883365"/>
    <w:rsid w:val="00883671"/>
    <w:rsid w:val="008836A2"/>
    <w:rsid w:val="00883A16"/>
    <w:rsid w:val="00883A8A"/>
    <w:rsid w:val="00883B4D"/>
    <w:rsid w:val="00883C9C"/>
    <w:rsid w:val="00883E4C"/>
    <w:rsid w:val="008840F0"/>
    <w:rsid w:val="00884216"/>
    <w:rsid w:val="008844FC"/>
    <w:rsid w:val="00884666"/>
    <w:rsid w:val="008847E1"/>
    <w:rsid w:val="00884BD9"/>
    <w:rsid w:val="00884F37"/>
    <w:rsid w:val="008854D9"/>
    <w:rsid w:val="008855BC"/>
    <w:rsid w:val="00885694"/>
    <w:rsid w:val="00885BE7"/>
    <w:rsid w:val="00885C1B"/>
    <w:rsid w:val="00885F29"/>
    <w:rsid w:val="00886169"/>
    <w:rsid w:val="0088626F"/>
    <w:rsid w:val="00886416"/>
    <w:rsid w:val="00886441"/>
    <w:rsid w:val="008865B5"/>
    <w:rsid w:val="008866F5"/>
    <w:rsid w:val="008869C1"/>
    <w:rsid w:val="00886A18"/>
    <w:rsid w:val="00886D23"/>
    <w:rsid w:val="0088719E"/>
    <w:rsid w:val="0088739E"/>
    <w:rsid w:val="008874C7"/>
    <w:rsid w:val="00887697"/>
    <w:rsid w:val="00887738"/>
    <w:rsid w:val="00887818"/>
    <w:rsid w:val="0088781D"/>
    <w:rsid w:val="0088782A"/>
    <w:rsid w:val="00887A65"/>
    <w:rsid w:val="00887BB6"/>
    <w:rsid w:val="00887C19"/>
    <w:rsid w:val="00887E72"/>
    <w:rsid w:val="00887F3D"/>
    <w:rsid w:val="00890493"/>
    <w:rsid w:val="008905A0"/>
    <w:rsid w:val="00890A39"/>
    <w:rsid w:val="00890B9E"/>
    <w:rsid w:val="00890C50"/>
    <w:rsid w:val="00890CD8"/>
    <w:rsid w:val="00890FD2"/>
    <w:rsid w:val="008910B9"/>
    <w:rsid w:val="008910BD"/>
    <w:rsid w:val="00891815"/>
    <w:rsid w:val="008919A7"/>
    <w:rsid w:val="00891A51"/>
    <w:rsid w:val="00891ABA"/>
    <w:rsid w:val="00891E8D"/>
    <w:rsid w:val="00891F8F"/>
    <w:rsid w:val="00891FE6"/>
    <w:rsid w:val="00892669"/>
    <w:rsid w:val="00892A73"/>
    <w:rsid w:val="00892BEF"/>
    <w:rsid w:val="00892C95"/>
    <w:rsid w:val="008933D9"/>
    <w:rsid w:val="00893441"/>
    <w:rsid w:val="00893524"/>
    <w:rsid w:val="00893536"/>
    <w:rsid w:val="008938B8"/>
    <w:rsid w:val="008938CA"/>
    <w:rsid w:val="00893AAD"/>
    <w:rsid w:val="00893D78"/>
    <w:rsid w:val="00893D98"/>
    <w:rsid w:val="00893FE8"/>
    <w:rsid w:val="00894422"/>
    <w:rsid w:val="00894B73"/>
    <w:rsid w:val="00894DB7"/>
    <w:rsid w:val="0089551E"/>
    <w:rsid w:val="008956DE"/>
    <w:rsid w:val="00895A05"/>
    <w:rsid w:val="00895B8D"/>
    <w:rsid w:val="00895C9F"/>
    <w:rsid w:val="00895DE6"/>
    <w:rsid w:val="00895EA7"/>
    <w:rsid w:val="00895F4E"/>
    <w:rsid w:val="00895FB6"/>
    <w:rsid w:val="00896028"/>
    <w:rsid w:val="00896AE3"/>
    <w:rsid w:val="00896B04"/>
    <w:rsid w:val="00896B73"/>
    <w:rsid w:val="00896E6F"/>
    <w:rsid w:val="00897337"/>
    <w:rsid w:val="0089795D"/>
    <w:rsid w:val="00897A4B"/>
    <w:rsid w:val="00897CC2"/>
    <w:rsid w:val="00897D76"/>
    <w:rsid w:val="008A0537"/>
    <w:rsid w:val="008A06DD"/>
    <w:rsid w:val="008A08F1"/>
    <w:rsid w:val="008A09D5"/>
    <w:rsid w:val="008A0A0D"/>
    <w:rsid w:val="008A0B3E"/>
    <w:rsid w:val="008A0C65"/>
    <w:rsid w:val="008A10DB"/>
    <w:rsid w:val="008A10E2"/>
    <w:rsid w:val="008A11F9"/>
    <w:rsid w:val="008A152E"/>
    <w:rsid w:val="008A170F"/>
    <w:rsid w:val="008A1DE0"/>
    <w:rsid w:val="008A1E1E"/>
    <w:rsid w:val="008A2178"/>
    <w:rsid w:val="008A2275"/>
    <w:rsid w:val="008A23D3"/>
    <w:rsid w:val="008A2561"/>
    <w:rsid w:val="008A256C"/>
    <w:rsid w:val="008A259A"/>
    <w:rsid w:val="008A25B5"/>
    <w:rsid w:val="008A26DD"/>
    <w:rsid w:val="008A2954"/>
    <w:rsid w:val="008A29E0"/>
    <w:rsid w:val="008A302E"/>
    <w:rsid w:val="008A32A1"/>
    <w:rsid w:val="008A347D"/>
    <w:rsid w:val="008A35D3"/>
    <w:rsid w:val="008A375D"/>
    <w:rsid w:val="008A3822"/>
    <w:rsid w:val="008A3851"/>
    <w:rsid w:val="008A3A08"/>
    <w:rsid w:val="008A3E82"/>
    <w:rsid w:val="008A3F2A"/>
    <w:rsid w:val="008A4051"/>
    <w:rsid w:val="008A4187"/>
    <w:rsid w:val="008A41C2"/>
    <w:rsid w:val="008A44AD"/>
    <w:rsid w:val="008A44DE"/>
    <w:rsid w:val="008A4525"/>
    <w:rsid w:val="008A463B"/>
    <w:rsid w:val="008A46DA"/>
    <w:rsid w:val="008A49E1"/>
    <w:rsid w:val="008A4FA7"/>
    <w:rsid w:val="008A5016"/>
    <w:rsid w:val="008A51DF"/>
    <w:rsid w:val="008A5364"/>
    <w:rsid w:val="008A53D5"/>
    <w:rsid w:val="008A55F8"/>
    <w:rsid w:val="008A5A19"/>
    <w:rsid w:val="008A5E32"/>
    <w:rsid w:val="008A5FEE"/>
    <w:rsid w:val="008A6159"/>
    <w:rsid w:val="008A67AB"/>
    <w:rsid w:val="008A689B"/>
    <w:rsid w:val="008A6969"/>
    <w:rsid w:val="008A69C9"/>
    <w:rsid w:val="008A6B8A"/>
    <w:rsid w:val="008A6CAE"/>
    <w:rsid w:val="008A6D12"/>
    <w:rsid w:val="008A6DED"/>
    <w:rsid w:val="008A704B"/>
    <w:rsid w:val="008A7210"/>
    <w:rsid w:val="008A73EB"/>
    <w:rsid w:val="008A748F"/>
    <w:rsid w:val="008A74C8"/>
    <w:rsid w:val="008A77F9"/>
    <w:rsid w:val="008A7938"/>
    <w:rsid w:val="008A7BA5"/>
    <w:rsid w:val="008A7D4A"/>
    <w:rsid w:val="008A7FC8"/>
    <w:rsid w:val="008B0131"/>
    <w:rsid w:val="008B03F0"/>
    <w:rsid w:val="008B068D"/>
    <w:rsid w:val="008B0889"/>
    <w:rsid w:val="008B0996"/>
    <w:rsid w:val="008B0B4B"/>
    <w:rsid w:val="008B0BC9"/>
    <w:rsid w:val="008B0CE0"/>
    <w:rsid w:val="008B1246"/>
    <w:rsid w:val="008B1A34"/>
    <w:rsid w:val="008B1CFC"/>
    <w:rsid w:val="008B1ECE"/>
    <w:rsid w:val="008B1EE8"/>
    <w:rsid w:val="008B2117"/>
    <w:rsid w:val="008B218E"/>
    <w:rsid w:val="008B23F1"/>
    <w:rsid w:val="008B24CC"/>
    <w:rsid w:val="008B26A7"/>
    <w:rsid w:val="008B29D5"/>
    <w:rsid w:val="008B2AED"/>
    <w:rsid w:val="008B2C22"/>
    <w:rsid w:val="008B2F71"/>
    <w:rsid w:val="008B2F79"/>
    <w:rsid w:val="008B3209"/>
    <w:rsid w:val="008B3221"/>
    <w:rsid w:val="008B35B7"/>
    <w:rsid w:val="008B35CE"/>
    <w:rsid w:val="008B389A"/>
    <w:rsid w:val="008B38E1"/>
    <w:rsid w:val="008B39C9"/>
    <w:rsid w:val="008B3CE0"/>
    <w:rsid w:val="008B3D6B"/>
    <w:rsid w:val="008B3E6B"/>
    <w:rsid w:val="008B3E75"/>
    <w:rsid w:val="008B3EA1"/>
    <w:rsid w:val="008B408E"/>
    <w:rsid w:val="008B4454"/>
    <w:rsid w:val="008B4532"/>
    <w:rsid w:val="008B45E8"/>
    <w:rsid w:val="008B45F8"/>
    <w:rsid w:val="008B460E"/>
    <w:rsid w:val="008B462E"/>
    <w:rsid w:val="008B484B"/>
    <w:rsid w:val="008B4932"/>
    <w:rsid w:val="008B4C42"/>
    <w:rsid w:val="008B4CD4"/>
    <w:rsid w:val="008B4D92"/>
    <w:rsid w:val="008B5111"/>
    <w:rsid w:val="008B53EA"/>
    <w:rsid w:val="008B553B"/>
    <w:rsid w:val="008B5998"/>
    <w:rsid w:val="008B5AE1"/>
    <w:rsid w:val="008B5C21"/>
    <w:rsid w:val="008B5E1B"/>
    <w:rsid w:val="008B5F1B"/>
    <w:rsid w:val="008B6167"/>
    <w:rsid w:val="008B637E"/>
    <w:rsid w:val="008B6599"/>
    <w:rsid w:val="008B6647"/>
    <w:rsid w:val="008B66B6"/>
    <w:rsid w:val="008B6955"/>
    <w:rsid w:val="008B6A02"/>
    <w:rsid w:val="008B6BD9"/>
    <w:rsid w:val="008B6CEC"/>
    <w:rsid w:val="008B6D69"/>
    <w:rsid w:val="008B6EE9"/>
    <w:rsid w:val="008B6F25"/>
    <w:rsid w:val="008B6F5F"/>
    <w:rsid w:val="008B6F6C"/>
    <w:rsid w:val="008B6F8D"/>
    <w:rsid w:val="008B77B9"/>
    <w:rsid w:val="008B79DE"/>
    <w:rsid w:val="008B7AF5"/>
    <w:rsid w:val="008B7F21"/>
    <w:rsid w:val="008C0020"/>
    <w:rsid w:val="008C005E"/>
    <w:rsid w:val="008C02F9"/>
    <w:rsid w:val="008C0405"/>
    <w:rsid w:val="008C0635"/>
    <w:rsid w:val="008C08E0"/>
    <w:rsid w:val="008C0963"/>
    <w:rsid w:val="008C0F8D"/>
    <w:rsid w:val="008C11C6"/>
    <w:rsid w:val="008C1200"/>
    <w:rsid w:val="008C1348"/>
    <w:rsid w:val="008C1383"/>
    <w:rsid w:val="008C13DD"/>
    <w:rsid w:val="008C14CC"/>
    <w:rsid w:val="008C170A"/>
    <w:rsid w:val="008C18D6"/>
    <w:rsid w:val="008C1A13"/>
    <w:rsid w:val="008C1ABD"/>
    <w:rsid w:val="008C1F81"/>
    <w:rsid w:val="008C2198"/>
    <w:rsid w:val="008C27B3"/>
    <w:rsid w:val="008C2BD2"/>
    <w:rsid w:val="008C3054"/>
    <w:rsid w:val="008C3217"/>
    <w:rsid w:val="008C3351"/>
    <w:rsid w:val="008C351E"/>
    <w:rsid w:val="008C36C9"/>
    <w:rsid w:val="008C38EB"/>
    <w:rsid w:val="008C39AD"/>
    <w:rsid w:val="008C3B75"/>
    <w:rsid w:val="008C3BA5"/>
    <w:rsid w:val="008C3BE1"/>
    <w:rsid w:val="008C3E23"/>
    <w:rsid w:val="008C3E98"/>
    <w:rsid w:val="008C419B"/>
    <w:rsid w:val="008C4269"/>
    <w:rsid w:val="008C4489"/>
    <w:rsid w:val="008C45E2"/>
    <w:rsid w:val="008C4BCF"/>
    <w:rsid w:val="008C4C35"/>
    <w:rsid w:val="008C4E95"/>
    <w:rsid w:val="008C4EF8"/>
    <w:rsid w:val="008C4F81"/>
    <w:rsid w:val="008C4FBE"/>
    <w:rsid w:val="008C5026"/>
    <w:rsid w:val="008C52DB"/>
    <w:rsid w:val="008C52F7"/>
    <w:rsid w:val="008C5727"/>
    <w:rsid w:val="008C5728"/>
    <w:rsid w:val="008C58AD"/>
    <w:rsid w:val="008C5AA6"/>
    <w:rsid w:val="008C603D"/>
    <w:rsid w:val="008C6718"/>
    <w:rsid w:val="008C6829"/>
    <w:rsid w:val="008C6AC2"/>
    <w:rsid w:val="008C6B19"/>
    <w:rsid w:val="008C6B22"/>
    <w:rsid w:val="008C6C96"/>
    <w:rsid w:val="008C6CD2"/>
    <w:rsid w:val="008C6D60"/>
    <w:rsid w:val="008C6F6D"/>
    <w:rsid w:val="008C7287"/>
    <w:rsid w:val="008C7310"/>
    <w:rsid w:val="008C7316"/>
    <w:rsid w:val="008C7387"/>
    <w:rsid w:val="008C7831"/>
    <w:rsid w:val="008C7A68"/>
    <w:rsid w:val="008C7E1B"/>
    <w:rsid w:val="008D0503"/>
    <w:rsid w:val="008D080F"/>
    <w:rsid w:val="008D08DC"/>
    <w:rsid w:val="008D0A72"/>
    <w:rsid w:val="008D0A8C"/>
    <w:rsid w:val="008D0B46"/>
    <w:rsid w:val="008D0E80"/>
    <w:rsid w:val="008D0ED9"/>
    <w:rsid w:val="008D12A7"/>
    <w:rsid w:val="008D16E5"/>
    <w:rsid w:val="008D1948"/>
    <w:rsid w:val="008D1BBD"/>
    <w:rsid w:val="008D2081"/>
    <w:rsid w:val="008D22C2"/>
    <w:rsid w:val="008D25B3"/>
    <w:rsid w:val="008D25EA"/>
    <w:rsid w:val="008D2A37"/>
    <w:rsid w:val="008D3378"/>
    <w:rsid w:val="008D35D0"/>
    <w:rsid w:val="008D3D1F"/>
    <w:rsid w:val="008D3E96"/>
    <w:rsid w:val="008D3F9C"/>
    <w:rsid w:val="008D40AC"/>
    <w:rsid w:val="008D411F"/>
    <w:rsid w:val="008D416D"/>
    <w:rsid w:val="008D42A7"/>
    <w:rsid w:val="008D4569"/>
    <w:rsid w:val="008D45A0"/>
    <w:rsid w:val="008D4637"/>
    <w:rsid w:val="008D47D6"/>
    <w:rsid w:val="008D480C"/>
    <w:rsid w:val="008D4811"/>
    <w:rsid w:val="008D4E49"/>
    <w:rsid w:val="008D5045"/>
    <w:rsid w:val="008D5110"/>
    <w:rsid w:val="008D53E3"/>
    <w:rsid w:val="008D59FA"/>
    <w:rsid w:val="008D5C42"/>
    <w:rsid w:val="008D5DE2"/>
    <w:rsid w:val="008D66AD"/>
    <w:rsid w:val="008D6B1D"/>
    <w:rsid w:val="008D6F83"/>
    <w:rsid w:val="008D730D"/>
    <w:rsid w:val="008D74F1"/>
    <w:rsid w:val="008D78C5"/>
    <w:rsid w:val="008D7AC8"/>
    <w:rsid w:val="008D7B12"/>
    <w:rsid w:val="008D7D14"/>
    <w:rsid w:val="008D7DBB"/>
    <w:rsid w:val="008D7E60"/>
    <w:rsid w:val="008D7EBA"/>
    <w:rsid w:val="008D7EC6"/>
    <w:rsid w:val="008D7FDF"/>
    <w:rsid w:val="008E06DF"/>
    <w:rsid w:val="008E0B6A"/>
    <w:rsid w:val="008E0C34"/>
    <w:rsid w:val="008E0C48"/>
    <w:rsid w:val="008E0C7D"/>
    <w:rsid w:val="008E0C9E"/>
    <w:rsid w:val="008E104F"/>
    <w:rsid w:val="008E1388"/>
    <w:rsid w:val="008E16C6"/>
    <w:rsid w:val="008E1928"/>
    <w:rsid w:val="008E1C7B"/>
    <w:rsid w:val="008E1E45"/>
    <w:rsid w:val="008E1EE5"/>
    <w:rsid w:val="008E1F5A"/>
    <w:rsid w:val="008E26A3"/>
    <w:rsid w:val="008E26F9"/>
    <w:rsid w:val="008E27DA"/>
    <w:rsid w:val="008E2888"/>
    <w:rsid w:val="008E289F"/>
    <w:rsid w:val="008E2960"/>
    <w:rsid w:val="008E2A81"/>
    <w:rsid w:val="008E2AB3"/>
    <w:rsid w:val="008E2BF9"/>
    <w:rsid w:val="008E2CF7"/>
    <w:rsid w:val="008E2D00"/>
    <w:rsid w:val="008E3087"/>
    <w:rsid w:val="008E3203"/>
    <w:rsid w:val="008E398C"/>
    <w:rsid w:val="008E39EB"/>
    <w:rsid w:val="008E406B"/>
    <w:rsid w:val="008E41A4"/>
    <w:rsid w:val="008E42A5"/>
    <w:rsid w:val="008E44DE"/>
    <w:rsid w:val="008E4676"/>
    <w:rsid w:val="008E4774"/>
    <w:rsid w:val="008E4A2C"/>
    <w:rsid w:val="008E4A6E"/>
    <w:rsid w:val="008E4B43"/>
    <w:rsid w:val="008E4C6A"/>
    <w:rsid w:val="008E4D44"/>
    <w:rsid w:val="008E5020"/>
    <w:rsid w:val="008E5070"/>
    <w:rsid w:val="008E51C7"/>
    <w:rsid w:val="008E549F"/>
    <w:rsid w:val="008E54B7"/>
    <w:rsid w:val="008E54E9"/>
    <w:rsid w:val="008E5682"/>
    <w:rsid w:val="008E581F"/>
    <w:rsid w:val="008E596D"/>
    <w:rsid w:val="008E5B81"/>
    <w:rsid w:val="008E5BF1"/>
    <w:rsid w:val="008E5F64"/>
    <w:rsid w:val="008E6058"/>
    <w:rsid w:val="008E61D7"/>
    <w:rsid w:val="008E635A"/>
    <w:rsid w:val="008E660E"/>
    <w:rsid w:val="008E69AA"/>
    <w:rsid w:val="008E6BEF"/>
    <w:rsid w:val="008E6EA7"/>
    <w:rsid w:val="008E701F"/>
    <w:rsid w:val="008E7355"/>
    <w:rsid w:val="008E7699"/>
    <w:rsid w:val="008E7893"/>
    <w:rsid w:val="008E790E"/>
    <w:rsid w:val="008E7A98"/>
    <w:rsid w:val="008E7B31"/>
    <w:rsid w:val="008E7FE0"/>
    <w:rsid w:val="008F0107"/>
    <w:rsid w:val="008F010C"/>
    <w:rsid w:val="008F020C"/>
    <w:rsid w:val="008F0585"/>
    <w:rsid w:val="008F0B57"/>
    <w:rsid w:val="008F0E7A"/>
    <w:rsid w:val="008F0F4E"/>
    <w:rsid w:val="008F15FF"/>
    <w:rsid w:val="008F1692"/>
    <w:rsid w:val="008F17C7"/>
    <w:rsid w:val="008F1EAA"/>
    <w:rsid w:val="008F2022"/>
    <w:rsid w:val="008F20FF"/>
    <w:rsid w:val="008F2318"/>
    <w:rsid w:val="008F25CE"/>
    <w:rsid w:val="008F2686"/>
    <w:rsid w:val="008F27D8"/>
    <w:rsid w:val="008F2C7C"/>
    <w:rsid w:val="008F2CFC"/>
    <w:rsid w:val="008F2FBD"/>
    <w:rsid w:val="008F3048"/>
    <w:rsid w:val="008F32B5"/>
    <w:rsid w:val="008F32C7"/>
    <w:rsid w:val="008F3833"/>
    <w:rsid w:val="008F39F1"/>
    <w:rsid w:val="008F3B0C"/>
    <w:rsid w:val="008F3BA1"/>
    <w:rsid w:val="008F44EC"/>
    <w:rsid w:val="008F4915"/>
    <w:rsid w:val="008F4A37"/>
    <w:rsid w:val="008F4C25"/>
    <w:rsid w:val="008F4D0E"/>
    <w:rsid w:val="008F4DC9"/>
    <w:rsid w:val="008F4F09"/>
    <w:rsid w:val="008F522D"/>
    <w:rsid w:val="008F5350"/>
    <w:rsid w:val="008F53D1"/>
    <w:rsid w:val="008F54EE"/>
    <w:rsid w:val="008F5D06"/>
    <w:rsid w:val="008F5D17"/>
    <w:rsid w:val="008F5D19"/>
    <w:rsid w:val="008F6277"/>
    <w:rsid w:val="008F65D3"/>
    <w:rsid w:val="008F65F2"/>
    <w:rsid w:val="008F67C1"/>
    <w:rsid w:val="008F6952"/>
    <w:rsid w:val="008F6A0E"/>
    <w:rsid w:val="008F6AD7"/>
    <w:rsid w:val="008F6E30"/>
    <w:rsid w:val="008F744C"/>
    <w:rsid w:val="008F7606"/>
    <w:rsid w:val="008F7746"/>
    <w:rsid w:val="008F7913"/>
    <w:rsid w:val="008F7B03"/>
    <w:rsid w:val="008F7B63"/>
    <w:rsid w:val="008F7DF1"/>
    <w:rsid w:val="00900062"/>
    <w:rsid w:val="00900252"/>
    <w:rsid w:val="00900363"/>
    <w:rsid w:val="0090067C"/>
    <w:rsid w:val="00900AED"/>
    <w:rsid w:val="00900E5E"/>
    <w:rsid w:val="00900EA3"/>
    <w:rsid w:val="00901051"/>
    <w:rsid w:val="00901104"/>
    <w:rsid w:val="00901128"/>
    <w:rsid w:val="009013A8"/>
    <w:rsid w:val="0090155A"/>
    <w:rsid w:val="0090185B"/>
    <w:rsid w:val="00901C93"/>
    <w:rsid w:val="009023E7"/>
    <w:rsid w:val="00902505"/>
    <w:rsid w:val="009026A2"/>
    <w:rsid w:val="00902737"/>
    <w:rsid w:val="00902D8E"/>
    <w:rsid w:val="00902DD8"/>
    <w:rsid w:val="00902E02"/>
    <w:rsid w:val="00902E89"/>
    <w:rsid w:val="00902F0A"/>
    <w:rsid w:val="00902F26"/>
    <w:rsid w:val="00902FC1"/>
    <w:rsid w:val="009032D7"/>
    <w:rsid w:val="00903497"/>
    <w:rsid w:val="00903838"/>
    <w:rsid w:val="00903849"/>
    <w:rsid w:val="00903BF5"/>
    <w:rsid w:val="00903CF7"/>
    <w:rsid w:val="00903D20"/>
    <w:rsid w:val="00904026"/>
    <w:rsid w:val="00904206"/>
    <w:rsid w:val="009042EE"/>
    <w:rsid w:val="00904568"/>
    <w:rsid w:val="00904A46"/>
    <w:rsid w:val="00904EF4"/>
    <w:rsid w:val="0090520A"/>
    <w:rsid w:val="009052F5"/>
    <w:rsid w:val="0090531B"/>
    <w:rsid w:val="009053E1"/>
    <w:rsid w:val="00905487"/>
    <w:rsid w:val="009054B6"/>
    <w:rsid w:val="009055BC"/>
    <w:rsid w:val="00905A9D"/>
    <w:rsid w:val="00906340"/>
    <w:rsid w:val="009065E7"/>
    <w:rsid w:val="00906944"/>
    <w:rsid w:val="00906A18"/>
    <w:rsid w:val="00906B03"/>
    <w:rsid w:val="00906B62"/>
    <w:rsid w:val="00906D47"/>
    <w:rsid w:val="00906EA5"/>
    <w:rsid w:val="00907864"/>
    <w:rsid w:val="00907A5A"/>
    <w:rsid w:val="00907BAA"/>
    <w:rsid w:val="00907CA9"/>
    <w:rsid w:val="00907D1D"/>
    <w:rsid w:val="00907E74"/>
    <w:rsid w:val="009102A8"/>
    <w:rsid w:val="009104AF"/>
    <w:rsid w:val="00910817"/>
    <w:rsid w:val="00910A21"/>
    <w:rsid w:val="00910B3C"/>
    <w:rsid w:val="00910C94"/>
    <w:rsid w:val="00910F73"/>
    <w:rsid w:val="00911093"/>
    <w:rsid w:val="009111DC"/>
    <w:rsid w:val="009112B2"/>
    <w:rsid w:val="00911382"/>
    <w:rsid w:val="00911979"/>
    <w:rsid w:val="00911FFB"/>
    <w:rsid w:val="0091252E"/>
    <w:rsid w:val="009126B7"/>
    <w:rsid w:val="00912756"/>
    <w:rsid w:val="00912823"/>
    <w:rsid w:val="00912A7B"/>
    <w:rsid w:val="00912B4A"/>
    <w:rsid w:val="00912BC3"/>
    <w:rsid w:val="00912FB6"/>
    <w:rsid w:val="00913177"/>
    <w:rsid w:val="00913234"/>
    <w:rsid w:val="009133E5"/>
    <w:rsid w:val="0091393D"/>
    <w:rsid w:val="0091399A"/>
    <w:rsid w:val="00913A4A"/>
    <w:rsid w:val="00913C19"/>
    <w:rsid w:val="009140B5"/>
    <w:rsid w:val="0091419B"/>
    <w:rsid w:val="00914489"/>
    <w:rsid w:val="0091448B"/>
    <w:rsid w:val="00914668"/>
    <w:rsid w:val="009148C6"/>
    <w:rsid w:val="00914B04"/>
    <w:rsid w:val="00914FD3"/>
    <w:rsid w:val="0091591A"/>
    <w:rsid w:val="009159BF"/>
    <w:rsid w:val="00915A44"/>
    <w:rsid w:val="00915C99"/>
    <w:rsid w:val="009161B5"/>
    <w:rsid w:val="0091623F"/>
    <w:rsid w:val="009163B2"/>
    <w:rsid w:val="00916420"/>
    <w:rsid w:val="00916720"/>
    <w:rsid w:val="00916777"/>
    <w:rsid w:val="009168AA"/>
    <w:rsid w:val="00916A70"/>
    <w:rsid w:val="00916A7C"/>
    <w:rsid w:val="00916AFF"/>
    <w:rsid w:val="00916B01"/>
    <w:rsid w:val="00916DFF"/>
    <w:rsid w:val="0091736D"/>
    <w:rsid w:val="009176D0"/>
    <w:rsid w:val="00917A5C"/>
    <w:rsid w:val="00917C3C"/>
    <w:rsid w:val="00917F43"/>
    <w:rsid w:val="00917FC3"/>
    <w:rsid w:val="009200DC"/>
    <w:rsid w:val="0092060F"/>
    <w:rsid w:val="009208A8"/>
    <w:rsid w:val="00920986"/>
    <w:rsid w:val="00920A09"/>
    <w:rsid w:val="009210EC"/>
    <w:rsid w:val="00921122"/>
    <w:rsid w:val="009213F4"/>
    <w:rsid w:val="00921633"/>
    <w:rsid w:val="00921915"/>
    <w:rsid w:val="00921A1B"/>
    <w:rsid w:val="00921C70"/>
    <w:rsid w:val="00921EF0"/>
    <w:rsid w:val="00921F15"/>
    <w:rsid w:val="0092200E"/>
    <w:rsid w:val="0092202B"/>
    <w:rsid w:val="0092202D"/>
    <w:rsid w:val="0092244D"/>
    <w:rsid w:val="009226D6"/>
    <w:rsid w:val="0092286D"/>
    <w:rsid w:val="00922AC1"/>
    <w:rsid w:val="00922BC1"/>
    <w:rsid w:val="00922E0D"/>
    <w:rsid w:val="0092332E"/>
    <w:rsid w:val="0092348A"/>
    <w:rsid w:val="0092365C"/>
    <w:rsid w:val="0092392A"/>
    <w:rsid w:val="00923F1F"/>
    <w:rsid w:val="00924123"/>
    <w:rsid w:val="009242B3"/>
    <w:rsid w:val="0092475F"/>
    <w:rsid w:val="009249BB"/>
    <w:rsid w:val="00924AEF"/>
    <w:rsid w:val="00924EA2"/>
    <w:rsid w:val="00925229"/>
    <w:rsid w:val="0092527D"/>
    <w:rsid w:val="0092572B"/>
    <w:rsid w:val="009257E0"/>
    <w:rsid w:val="0092587F"/>
    <w:rsid w:val="0092596A"/>
    <w:rsid w:val="00925B47"/>
    <w:rsid w:val="00925F49"/>
    <w:rsid w:val="00925F96"/>
    <w:rsid w:val="00925FA8"/>
    <w:rsid w:val="00926246"/>
    <w:rsid w:val="0092627F"/>
    <w:rsid w:val="009264C6"/>
    <w:rsid w:val="00926B53"/>
    <w:rsid w:val="00926EFF"/>
    <w:rsid w:val="00927014"/>
    <w:rsid w:val="009270E4"/>
    <w:rsid w:val="009273BB"/>
    <w:rsid w:val="00927509"/>
    <w:rsid w:val="009276C0"/>
    <w:rsid w:val="0092776D"/>
    <w:rsid w:val="00927774"/>
    <w:rsid w:val="0092783F"/>
    <w:rsid w:val="00927882"/>
    <w:rsid w:val="0092788D"/>
    <w:rsid w:val="00927999"/>
    <w:rsid w:val="00927CE7"/>
    <w:rsid w:val="00927EF4"/>
    <w:rsid w:val="0093001A"/>
    <w:rsid w:val="009300B6"/>
    <w:rsid w:val="009303C1"/>
    <w:rsid w:val="00930563"/>
    <w:rsid w:val="009305FA"/>
    <w:rsid w:val="0093082F"/>
    <w:rsid w:val="00930AFD"/>
    <w:rsid w:val="00930BF6"/>
    <w:rsid w:val="00930DF3"/>
    <w:rsid w:val="00930E94"/>
    <w:rsid w:val="0093101A"/>
    <w:rsid w:val="00931077"/>
    <w:rsid w:val="00931258"/>
    <w:rsid w:val="00931281"/>
    <w:rsid w:val="00931399"/>
    <w:rsid w:val="00931654"/>
    <w:rsid w:val="00931947"/>
    <w:rsid w:val="00932309"/>
    <w:rsid w:val="009325F1"/>
    <w:rsid w:val="009325F3"/>
    <w:rsid w:val="0093288B"/>
    <w:rsid w:val="00932AEE"/>
    <w:rsid w:val="00932B9B"/>
    <w:rsid w:val="00932CFA"/>
    <w:rsid w:val="009331E2"/>
    <w:rsid w:val="009338A3"/>
    <w:rsid w:val="00933AC6"/>
    <w:rsid w:val="00933DEC"/>
    <w:rsid w:val="00933DFA"/>
    <w:rsid w:val="00933E7E"/>
    <w:rsid w:val="00934021"/>
    <w:rsid w:val="0093428B"/>
    <w:rsid w:val="009343CB"/>
    <w:rsid w:val="009352E7"/>
    <w:rsid w:val="009358E1"/>
    <w:rsid w:val="00935C37"/>
    <w:rsid w:val="00935D86"/>
    <w:rsid w:val="00935DD6"/>
    <w:rsid w:val="00935E3F"/>
    <w:rsid w:val="00936026"/>
    <w:rsid w:val="00936283"/>
    <w:rsid w:val="00936354"/>
    <w:rsid w:val="0093637A"/>
    <w:rsid w:val="00936B21"/>
    <w:rsid w:val="00936F2A"/>
    <w:rsid w:val="00936F63"/>
    <w:rsid w:val="00936FFB"/>
    <w:rsid w:val="00937064"/>
    <w:rsid w:val="0093728B"/>
    <w:rsid w:val="0093739B"/>
    <w:rsid w:val="009374C4"/>
    <w:rsid w:val="00937717"/>
    <w:rsid w:val="00937B6F"/>
    <w:rsid w:val="00937D45"/>
    <w:rsid w:val="009400B8"/>
    <w:rsid w:val="009401A0"/>
    <w:rsid w:val="009402CD"/>
    <w:rsid w:val="00940393"/>
    <w:rsid w:val="00940406"/>
    <w:rsid w:val="00940437"/>
    <w:rsid w:val="00940536"/>
    <w:rsid w:val="00940839"/>
    <w:rsid w:val="00940BA8"/>
    <w:rsid w:val="00940E05"/>
    <w:rsid w:val="00940E73"/>
    <w:rsid w:val="00940FCC"/>
    <w:rsid w:val="00940FCD"/>
    <w:rsid w:val="0094103A"/>
    <w:rsid w:val="0094141B"/>
    <w:rsid w:val="0094142C"/>
    <w:rsid w:val="00941770"/>
    <w:rsid w:val="009417F5"/>
    <w:rsid w:val="00941A6B"/>
    <w:rsid w:val="00941BBB"/>
    <w:rsid w:val="00941CB9"/>
    <w:rsid w:val="00941E7C"/>
    <w:rsid w:val="00942188"/>
    <w:rsid w:val="00942295"/>
    <w:rsid w:val="00942491"/>
    <w:rsid w:val="0094255D"/>
    <w:rsid w:val="009426FA"/>
    <w:rsid w:val="009428DB"/>
    <w:rsid w:val="0094297D"/>
    <w:rsid w:val="00942C69"/>
    <w:rsid w:val="00942C78"/>
    <w:rsid w:val="00942CBA"/>
    <w:rsid w:val="00942E26"/>
    <w:rsid w:val="00943482"/>
    <w:rsid w:val="00943549"/>
    <w:rsid w:val="00943568"/>
    <w:rsid w:val="009437CE"/>
    <w:rsid w:val="00943837"/>
    <w:rsid w:val="00943D46"/>
    <w:rsid w:val="00943DF4"/>
    <w:rsid w:val="00943E3F"/>
    <w:rsid w:val="009440E1"/>
    <w:rsid w:val="009441DC"/>
    <w:rsid w:val="00944514"/>
    <w:rsid w:val="009445A3"/>
    <w:rsid w:val="009448DD"/>
    <w:rsid w:val="009448E5"/>
    <w:rsid w:val="00944DA6"/>
    <w:rsid w:val="00944EB0"/>
    <w:rsid w:val="00944EE3"/>
    <w:rsid w:val="00944F67"/>
    <w:rsid w:val="00944F95"/>
    <w:rsid w:val="0094506C"/>
    <w:rsid w:val="00945140"/>
    <w:rsid w:val="0094519C"/>
    <w:rsid w:val="009451A0"/>
    <w:rsid w:val="00945676"/>
    <w:rsid w:val="00945987"/>
    <w:rsid w:val="00945996"/>
    <w:rsid w:val="00945A73"/>
    <w:rsid w:val="00945E84"/>
    <w:rsid w:val="00946205"/>
    <w:rsid w:val="009463A2"/>
    <w:rsid w:val="00946489"/>
    <w:rsid w:val="009464C9"/>
    <w:rsid w:val="00946531"/>
    <w:rsid w:val="009465EC"/>
    <w:rsid w:val="0094698D"/>
    <w:rsid w:val="00946B2C"/>
    <w:rsid w:val="00946B8D"/>
    <w:rsid w:val="00946B97"/>
    <w:rsid w:val="00946C79"/>
    <w:rsid w:val="00946F3C"/>
    <w:rsid w:val="009470E3"/>
    <w:rsid w:val="00947106"/>
    <w:rsid w:val="0094719E"/>
    <w:rsid w:val="0094752C"/>
    <w:rsid w:val="00947A83"/>
    <w:rsid w:val="00947BD1"/>
    <w:rsid w:val="00947D8F"/>
    <w:rsid w:val="00950578"/>
    <w:rsid w:val="009505CA"/>
    <w:rsid w:val="0095091C"/>
    <w:rsid w:val="009509ED"/>
    <w:rsid w:val="00950B3C"/>
    <w:rsid w:val="00950B7B"/>
    <w:rsid w:val="00950B9E"/>
    <w:rsid w:val="00950C28"/>
    <w:rsid w:val="00950FA3"/>
    <w:rsid w:val="0095110C"/>
    <w:rsid w:val="009513B3"/>
    <w:rsid w:val="0095149F"/>
    <w:rsid w:val="0095160B"/>
    <w:rsid w:val="00951908"/>
    <w:rsid w:val="00951BFF"/>
    <w:rsid w:val="00951C4A"/>
    <w:rsid w:val="00951CB1"/>
    <w:rsid w:val="00952094"/>
    <w:rsid w:val="009520C4"/>
    <w:rsid w:val="00952229"/>
    <w:rsid w:val="0095224D"/>
    <w:rsid w:val="00952463"/>
    <w:rsid w:val="009525B1"/>
    <w:rsid w:val="0095290F"/>
    <w:rsid w:val="00952922"/>
    <w:rsid w:val="00952A4C"/>
    <w:rsid w:val="00952C25"/>
    <w:rsid w:val="00952D1B"/>
    <w:rsid w:val="00952D90"/>
    <w:rsid w:val="00952E53"/>
    <w:rsid w:val="00953439"/>
    <w:rsid w:val="00953565"/>
    <w:rsid w:val="009535B7"/>
    <w:rsid w:val="009536F9"/>
    <w:rsid w:val="0095387C"/>
    <w:rsid w:val="0095393E"/>
    <w:rsid w:val="00953A23"/>
    <w:rsid w:val="00953CF0"/>
    <w:rsid w:val="00953DA4"/>
    <w:rsid w:val="00953E55"/>
    <w:rsid w:val="009540C8"/>
    <w:rsid w:val="00954264"/>
    <w:rsid w:val="00954803"/>
    <w:rsid w:val="00954811"/>
    <w:rsid w:val="00954987"/>
    <w:rsid w:val="00954D4B"/>
    <w:rsid w:val="00954E16"/>
    <w:rsid w:val="009553E4"/>
    <w:rsid w:val="0095542D"/>
    <w:rsid w:val="00955502"/>
    <w:rsid w:val="0095566D"/>
    <w:rsid w:val="0095567E"/>
    <w:rsid w:val="0095587F"/>
    <w:rsid w:val="009558E0"/>
    <w:rsid w:val="0095612B"/>
    <w:rsid w:val="009563B0"/>
    <w:rsid w:val="00956429"/>
    <w:rsid w:val="00956478"/>
    <w:rsid w:val="0095663D"/>
    <w:rsid w:val="0095683C"/>
    <w:rsid w:val="00956B26"/>
    <w:rsid w:val="00956B8E"/>
    <w:rsid w:val="00956C84"/>
    <w:rsid w:val="00956D55"/>
    <w:rsid w:val="00956F9C"/>
    <w:rsid w:val="00957072"/>
    <w:rsid w:val="00957089"/>
    <w:rsid w:val="009570F5"/>
    <w:rsid w:val="009574A4"/>
    <w:rsid w:val="009575C1"/>
    <w:rsid w:val="009576A2"/>
    <w:rsid w:val="009577FD"/>
    <w:rsid w:val="00957A6D"/>
    <w:rsid w:val="00957BD6"/>
    <w:rsid w:val="00957E3E"/>
    <w:rsid w:val="009600CF"/>
    <w:rsid w:val="00960134"/>
    <w:rsid w:val="00960139"/>
    <w:rsid w:val="00960253"/>
    <w:rsid w:val="009604DA"/>
    <w:rsid w:val="009606DE"/>
    <w:rsid w:val="00960911"/>
    <w:rsid w:val="009609FD"/>
    <w:rsid w:val="00960A9E"/>
    <w:rsid w:val="00960B7D"/>
    <w:rsid w:val="00960CCE"/>
    <w:rsid w:val="00960D76"/>
    <w:rsid w:val="00960F7D"/>
    <w:rsid w:val="0096133F"/>
    <w:rsid w:val="009614B8"/>
    <w:rsid w:val="009615B0"/>
    <w:rsid w:val="00961881"/>
    <w:rsid w:val="009618A6"/>
    <w:rsid w:val="00961BDD"/>
    <w:rsid w:val="00961FB8"/>
    <w:rsid w:val="0096219B"/>
    <w:rsid w:val="00962246"/>
    <w:rsid w:val="009622C6"/>
    <w:rsid w:val="00962396"/>
    <w:rsid w:val="009623C4"/>
    <w:rsid w:val="00962480"/>
    <w:rsid w:val="00962722"/>
    <w:rsid w:val="00962782"/>
    <w:rsid w:val="0096286C"/>
    <w:rsid w:val="00962BDF"/>
    <w:rsid w:val="00962E4B"/>
    <w:rsid w:val="009635C5"/>
    <w:rsid w:val="009637EF"/>
    <w:rsid w:val="00963A87"/>
    <w:rsid w:val="00963A93"/>
    <w:rsid w:val="00963BA7"/>
    <w:rsid w:val="00963E65"/>
    <w:rsid w:val="00963F1F"/>
    <w:rsid w:val="00963F54"/>
    <w:rsid w:val="00963FA9"/>
    <w:rsid w:val="00964025"/>
    <w:rsid w:val="009641A3"/>
    <w:rsid w:val="00964297"/>
    <w:rsid w:val="00964451"/>
    <w:rsid w:val="00964454"/>
    <w:rsid w:val="009645A1"/>
    <w:rsid w:val="009645A8"/>
    <w:rsid w:val="009647E7"/>
    <w:rsid w:val="00964855"/>
    <w:rsid w:val="00964A5B"/>
    <w:rsid w:val="00964CD0"/>
    <w:rsid w:val="009652BD"/>
    <w:rsid w:val="0096534B"/>
    <w:rsid w:val="00965582"/>
    <w:rsid w:val="00965A0A"/>
    <w:rsid w:val="009660C6"/>
    <w:rsid w:val="00966155"/>
    <w:rsid w:val="0096631E"/>
    <w:rsid w:val="00966816"/>
    <w:rsid w:val="00966A8F"/>
    <w:rsid w:val="00966B2D"/>
    <w:rsid w:val="00966B81"/>
    <w:rsid w:val="00966BD3"/>
    <w:rsid w:val="00967203"/>
    <w:rsid w:val="00967355"/>
    <w:rsid w:val="0096740A"/>
    <w:rsid w:val="0096768E"/>
    <w:rsid w:val="009676C3"/>
    <w:rsid w:val="00967885"/>
    <w:rsid w:val="00967AA0"/>
    <w:rsid w:val="00967DA0"/>
    <w:rsid w:val="00967F73"/>
    <w:rsid w:val="00967F97"/>
    <w:rsid w:val="00970077"/>
    <w:rsid w:val="009701A7"/>
    <w:rsid w:val="009701E2"/>
    <w:rsid w:val="009707F0"/>
    <w:rsid w:val="009708A3"/>
    <w:rsid w:val="00970B66"/>
    <w:rsid w:val="00970D07"/>
    <w:rsid w:val="00970E39"/>
    <w:rsid w:val="00970E7C"/>
    <w:rsid w:val="00970F33"/>
    <w:rsid w:val="0097108E"/>
    <w:rsid w:val="0097151F"/>
    <w:rsid w:val="00971706"/>
    <w:rsid w:val="00971976"/>
    <w:rsid w:val="00971ABE"/>
    <w:rsid w:val="00971B9B"/>
    <w:rsid w:val="00971C12"/>
    <w:rsid w:val="00971EC0"/>
    <w:rsid w:val="00971ED2"/>
    <w:rsid w:val="00971F8D"/>
    <w:rsid w:val="009721FC"/>
    <w:rsid w:val="009725CE"/>
    <w:rsid w:val="00972720"/>
    <w:rsid w:val="009728F7"/>
    <w:rsid w:val="00972B84"/>
    <w:rsid w:val="00972D78"/>
    <w:rsid w:val="00972DDB"/>
    <w:rsid w:val="00972EC7"/>
    <w:rsid w:val="009731C4"/>
    <w:rsid w:val="009731EC"/>
    <w:rsid w:val="00973466"/>
    <w:rsid w:val="00973622"/>
    <w:rsid w:val="0097366C"/>
    <w:rsid w:val="00973705"/>
    <w:rsid w:val="009738DA"/>
    <w:rsid w:val="00973CEE"/>
    <w:rsid w:val="00973E46"/>
    <w:rsid w:val="00973E59"/>
    <w:rsid w:val="00973EE7"/>
    <w:rsid w:val="009742A9"/>
    <w:rsid w:val="00974420"/>
    <w:rsid w:val="00974649"/>
    <w:rsid w:val="0097479A"/>
    <w:rsid w:val="00974969"/>
    <w:rsid w:val="00974D18"/>
    <w:rsid w:val="00974E74"/>
    <w:rsid w:val="00974F9A"/>
    <w:rsid w:val="0097543F"/>
    <w:rsid w:val="009755AA"/>
    <w:rsid w:val="00975625"/>
    <w:rsid w:val="009757CC"/>
    <w:rsid w:val="009758E1"/>
    <w:rsid w:val="00975B22"/>
    <w:rsid w:val="009761F1"/>
    <w:rsid w:val="0097634C"/>
    <w:rsid w:val="00976681"/>
    <w:rsid w:val="009766CF"/>
    <w:rsid w:val="00976783"/>
    <w:rsid w:val="0097686E"/>
    <w:rsid w:val="00976D19"/>
    <w:rsid w:val="00976E86"/>
    <w:rsid w:val="00977039"/>
    <w:rsid w:val="009770F8"/>
    <w:rsid w:val="009772AD"/>
    <w:rsid w:val="009772D0"/>
    <w:rsid w:val="0097756D"/>
    <w:rsid w:val="00977696"/>
    <w:rsid w:val="0097790E"/>
    <w:rsid w:val="00977AA2"/>
    <w:rsid w:val="00977EF0"/>
    <w:rsid w:val="0098011B"/>
    <w:rsid w:val="00980239"/>
    <w:rsid w:val="00980307"/>
    <w:rsid w:val="00980341"/>
    <w:rsid w:val="00980434"/>
    <w:rsid w:val="009804D1"/>
    <w:rsid w:val="009805B9"/>
    <w:rsid w:val="0098063F"/>
    <w:rsid w:val="00980663"/>
    <w:rsid w:val="00980826"/>
    <w:rsid w:val="009808DD"/>
    <w:rsid w:val="00981131"/>
    <w:rsid w:val="00981423"/>
    <w:rsid w:val="0098155C"/>
    <w:rsid w:val="00981675"/>
    <w:rsid w:val="00981DA9"/>
    <w:rsid w:val="00981F09"/>
    <w:rsid w:val="00981FA2"/>
    <w:rsid w:val="009820F5"/>
    <w:rsid w:val="0098213A"/>
    <w:rsid w:val="009821D6"/>
    <w:rsid w:val="009822A2"/>
    <w:rsid w:val="009825D5"/>
    <w:rsid w:val="00982770"/>
    <w:rsid w:val="009828AC"/>
    <w:rsid w:val="00982B70"/>
    <w:rsid w:val="00982DF5"/>
    <w:rsid w:val="00982EA2"/>
    <w:rsid w:val="00982ED5"/>
    <w:rsid w:val="00983100"/>
    <w:rsid w:val="0098317E"/>
    <w:rsid w:val="009834A1"/>
    <w:rsid w:val="00983551"/>
    <w:rsid w:val="0098381A"/>
    <w:rsid w:val="00983CB9"/>
    <w:rsid w:val="00984145"/>
    <w:rsid w:val="00984185"/>
    <w:rsid w:val="009842A8"/>
    <w:rsid w:val="009847A9"/>
    <w:rsid w:val="00984896"/>
    <w:rsid w:val="00984969"/>
    <w:rsid w:val="00984985"/>
    <w:rsid w:val="009849AB"/>
    <w:rsid w:val="009849E3"/>
    <w:rsid w:val="00984A76"/>
    <w:rsid w:val="00984B32"/>
    <w:rsid w:val="00984BED"/>
    <w:rsid w:val="00984C6D"/>
    <w:rsid w:val="00984CEE"/>
    <w:rsid w:val="00984F5E"/>
    <w:rsid w:val="00985284"/>
    <w:rsid w:val="009855B4"/>
    <w:rsid w:val="009856E4"/>
    <w:rsid w:val="009857C8"/>
    <w:rsid w:val="00985D4F"/>
    <w:rsid w:val="00985E3D"/>
    <w:rsid w:val="00985E4B"/>
    <w:rsid w:val="00985FA8"/>
    <w:rsid w:val="0098608E"/>
    <w:rsid w:val="009863CE"/>
    <w:rsid w:val="00986824"/>
    <w:rsid w:val="009869C9"/>
    <w:rsid w:val="00986A82"/>
    <w:rsid w:val="00986D6E"/>
    <w:rsid w:val="00986FA2"/>
    <w:rsid w:val="009870A9"/>
    <w:rsid w:val="009871B2"/>
    <w:rsid w:val="00987387"/>
    <w:rsid w:val="009873B1"/>
    <w:rsid w:val="009875EC"/>
    <w:rsid w:val="00987620"/>
    <w:rsid w:val="00987910"/>
    <w:rsid w:val="00987BF9"/>
    <w:rsid w:val="00987EA6"/>
    <w:rsid w:val="00987EC8"/>
    <w:rsid w:val="00990597"/>
    <w:rsid w:val="009907CB"/>
    <w:rsid w:val="00990A20"/>
    <w:rsid w:val="00990A27"/>
    <w:rsid w:val="00990AE1"/>
    <w:rsid w:val="00990BAB"/>
    <w:rsid w:val="00990D26"/>
    <w:rsid w:val="00990D6C"/>
    <w:rsid w:val="009910A4"/>
    <w:rsid w:val="00991200"/>
    <w:rsid w:val="009912AB"/>
    <w:rsid w:val="009912FB"/>
    <w:rsid w:val="009913BC"/>
    <w:rsid w:val="0099142B"/>
    <w:rsid w:val="009914A9"/>
    <w:rsid w:val="009914ED"/>
    <w:rsid w:val="00991827"/>
    <w:rsid w:val="00991972"/>
    <w:rsid w:val="009919EF"/>
    <w:rsid w:val="00991BC1"/>
    <w:rsid w:val="009922A5"/>
    <w:rsid w:val="0099242D"/>
    <w:rsid w:val="0099242F"/>
    <w:rsid w:val="009924B9"/>
    <w:rsid w:val="00992799"/>
    <w:rsid w:val="00992824"/>
    <w:rsid w:val="0099284C"/>
    <w:rsid w:val="00992A3E"/>
    <w:rsid w:val="00992B6B"/>
    <w:rsid w:val="0099356A"/>
    <w:rsid w:val="009935CE"/>
    <w:rsid w:val="00993745"/>
    <w:rsid w:val="00993C4E"/>
    <w:rsid w:val="00993E07"/>
    <w:rsid w:val="00993F25"/>
    <w:rsid w:val="00993FA7"/>
    <w:rsid w:val="0099405E"/>
    <w:rsid w:val="00994253"/>
    <w:rsid w:val="00994261"/>
    <w:rsid w:val="00994475"/>
    <w:rsid w:val="0099457F"/>
    <w:rsid w:val="00994621"/>
    <w:rsid w:val="009946C6"/>
    <w:rsid w:val="00994827"/>
    <w:rsid w:val="00995106"/>
    <w:rsid w:val="00995114"/>
    <w:rsid w:val="00995146"/>
    <w:rsid w:val="00995562"/>
    <w:rsid w:val="00995604"/>
    <w:rsid w:val="009956C4"/>
    <w:rsid w:val="009958E0"/>
    <w:rsid w:val="00995B16"/>
    <w:rsid w:val="00995B7E"/>
    <w:rsid w:val="00995F71"/>
    <w:rsid w:val="00996016"/>
    <w:rsid w:val="009963DD"/>
    <w:rsid w:val="009964F0"/>
    <w:rsid w:val="0099654B"/>
    <w:rsid w:val="0099667E"/>
    <w:rsid w:val="00996684"/>
    <w:rsid w:val="00996972"/>
    <w:rsid w:val="00996AA0"/>
    <w:rsid w:val="00996BD2"/>
    <w:rsid w:val="00996C2D"/>
    <w:rsid w:val="00996E58"/>
    <w:rsid w:val="009970C4"/>
    <w:rsid w:val="009970C7"/>
    <w:rsid w:val="00997683"/>
    <w:rsid w:val="0099768A"/>
    <w:rsid w:val="0099787F"/>
    <w:rsid w:val="00997903"/>
    <w:rsid w:val="00997C70"/>
    <w:rsid w:val="00997FBE"/>
    <w:rsid w:val="009A002F"/>
    <w:rsid w:val="009A0234"/>
    <w:rsid w:val="009A02E3"/>
    <w:rsid w:val="009A03BA"/>
    <w:rsid w:val="009A0422"/>
    <w:rsid w:val="009A06B4"/>
    <w:rsid w:val="009A0789"/>
    <w:rsid w:val="009A0895"/>
    <w:rsid w:val="009A09AD"/>
    <w:rsid w:val="009A0A1D"/>
    <w:rsid w:val="009A0A60"/>
    <w:rsid w:val="009A0AD9"/>
    <w:rsid w:val="009A0D10"/>
    <w:rsid w:val="009A102C"/>
    <w:rsid w:val="009A10DF"/>
    <w:rsid w:val="009A118E"/>
    <w:rsid w:val="009A1427"/>
    <w:rsid w:val="009A154E"/>
    <w:rsid w:val="009A18A1"/>
    <w:rsid w:val="009A1E4C"/>
    <w:rsid w:val="009A1FA7"/>
    <w:rsid w:val="009A20F5"/>
    <w:rsid w:val="009A22D5"/>
    <w:rsid w:val="009A2323"/>
    <w:rsid w:val="009A243C"/>
    <w:rsid w:val="009A2480"/>
    <w:rsid w:val="009A2BB4"/>
    <w:rsid w:val="009A2BC6"/>
    <w:rsid w:val="009A2BE9"/>
    <w:rsid w:val="009A2BED"/>
    <w:rsid w:val="009A2FFC"/>
    <w:rsid w:val="009A2FFD"/>
    <w:rsid w:val="009A30BA"/>
    <w:rsid w:val="009A32CF"/>
    <w:rsid w:val="009A3546"/>
    <w:rsid w:val="009A38A4"/>
    <w:rsid w:val="009A3BFA"/>
    <w:rsid w:val="009A3C08"/>
    <w:rsid w:val="009A3DEC"/>
    <w:rsid w:val="009A3F4C"/>
    <w:rsid w:val="009A4091"/>
    <w:rsid w:val="009A4910"/>
    <w:rsid w:val="009A49F0"/>
    <w:rsid w:val="009A4F23"/>
    <w:rsid w:val="009A4FEA"/>
    <w:rsid w:val="009A51EE"/>
    <w:rsid w:val="009A5475"/>
    <w:rsid w:val="009A54D4"/>
    <w:rsid w:val="009A55E0"/>
    <w:rsid w:val="009A55FF"/>
    <w:rsid w:val="009A5757"/>
    <w:rsid w:val="009A5C55"/>
    <w:rsid w:val="009A5D4F"/>
    <w:rsid w:val="009A6155"/>
    <w:rsid w:val="009A63A0"/>
    <w:rsid w:val="009A6412"/>
    <w:rsid w:val="009A65DD"/>
    <w:rsid w:val="009A677C"/>
    <w:rsid w:val="009A68A1"/>
    <w:rsid w:val="009A6D25"/>
    <w:rsid w:val="009A6F3E"/>
    <w:rsid w:val="009A718D"/>
    <w:rsid w:val="009A71B7"/>
    <w:rsid w:val="009A71CD"/>
    <w:rsid w:val="009A7297"/>
    <w:rsid w:val="009A754E"/>
    <w:rsid w:val="009A758C"/>
    <w:rsid w:val="009A75FF"/>
    <w:rsid w:val="009A76D8"/>
    <w:rsid w:val="009A771B"/>
    <w:rsid w:val="009A77C2"/>
    <w:rsid w:val="009A7C3C"/>
    <w:rsid w:val="009A7D4C"/>
    <w:rsid w:val="009A7F26"/>
    <w:rsid w:val="009B00FB"/>
    <w:rsid w:val="009B023E"/>
    <w:rsid w:val="009B04B1"/>
    <w:rsid w:val="009B04FA"/>
    <w:rsid w:val="009B06E5"/>
    <w:rsid w:val="009B07DB"/>
    <w:rsid w:val="009B0CD4"/>
    <w:rsid w:val="009B0E27"/>
    <w:rsid w:val="009B0E44"/>
    <w:rsid w:val="009B0F10"/>
    <w:rsid w:val="009B1112"/>
    <w:rsid w:val="009B1232"/>
    <w:rsid w:val="009B12BD"/>
    <w:rsid w:val="009B13B7"/>
    <w:rsid w:val="009B1567"/>
    <w:rsid w:val="009B19F6"/>
    <w:rsid w:val="009B1BB1"/>
    <w:rsid w:val="009B1BDB"/>
    <w:rsid w:val="009B21C7"/>
    <w:rsid w:val="009B257D"/>
    <w:rsid w:val="009B25EC"/>
    <w:rsid w:val="009B26FA"/>
    <w:rsid w:val="009B286F"/>
    <w:rsid w:val="009B28B0"/>
    <w:rsid w:val="009B2928"/>
    <w:rsid w:val="009B2EBB"/>
    <w:rsid w:val="009B31A4"/>
    <w:rsid w:val="009B332C"/>
    <w:rsid w:val="009B33F6"/>
    <w:rsid w:val="009B3467"/>
    <w:rsid w:val="009B3657"/>
    <w:rsid w:val="009B3849"/>
    <w:rsid w:val="009B3910"/>
    <w:rsid w:val="009B3D98"/>
    <w:rsid w:val="009B3E22"/>
    <w:rsid w:val="009B3E5F"/>
    <w:rsid w:val="009B4032"/>
    <w:rsid w:val="009B4824"/>
    <w:rsid w:val="009B48F2"/>
    <w:rsid w:val="009B4922"/>
    <w:rsid w:val="009B4B91"/>
    <w:rsid w:val="009B4CA4"/>
    <w:rsid w:val="009B4D68"/>
    <w:rsid w:val="009B5147"/>
    <w:rsid w:val="009B520C"/>
    <w:rsid w:val="009B5381"/>
    <w:rsid w:val="009B53A8"/>
    <w:rsid w:val="009B557B"/>
    <w:rsid w:val="009B572B"/>
    <w:rsid w:val="009B5748"/>
    <w:rsid w:val="009B5765"/>
    <w:rsid w:val="009B57C9"/>
    <w:rsid w:val="009B5825"/>
    <w:rsid w:val="009B590A"/>
    <w:rsid w:val="009B5B4C"/>
    <w:rsid w:val="009B5B76"/>
    <w:rsid w:val="009B5BC4"/>
    <w:rsid w:val="009B65EE"/>
    <w:rsid w:val="009B66F5"/>
    <w:rsid w:val="009B677B"/>
    <w:rsid w:val="009B6A66"/>
    <w:rsid w:val="009B6A9A"/>
    <w:rsid w:val="009B6AAB"/>
    <w:rsid w:val="009B6D7C"/>
    <w:rsid w:val="009B7183"/>
    <w:rsid w:val="009B7217"/>
    <w:rsid w:val="009B72D1"/>
    <w:rsid w:val="009B740C"/>
    <w:rsid w:val="009B78B4"/>
    <w:rsid w:val="009B7B0E"/>
    <w:rsid w:val="009B7B57"/>
    <w:rsid w:val="009B7DF7"/>
    <w:rsid w:val="009B7F28"/>
    <w:rsid w:val="009C01D5"/>
    <w:rsid w:val="009C047D"/>
    <w:rsid w:val="009C04B8"/>
    <w:rsid w:val="009C0525"/>
    <w:rsid w:val="009C05A0"/>
    <w:rsid w:val="009C066D"/>
    <w:rsid w:val="009C086D"/>
    <w:rsid w:val="009C08DE"/>
    <w:rsid w:val="009C0947"/>
    <w:rsid w:val="009C0C23"/>
    <w:rsid w:val="009C0C4A"/>
    <w:rsid w:val="009C1D44"/>
    <w:rsid w:val="009C1FD5"/>
    <w:rsid w:val="009C2307"/>
    <w:rsid w:val="009C230B"/>
    <w:rsid w:val="009C2466"/>
    <w:rsid w:val="009C2670"/>
    <w:rsid w:val="009C277D"/>
    <w:rsid w:val="009C2976"/>
    <w:rsid w:val="009C29B5"/>
    <w:rsid w:val="009C2E3D"/>
    <w:rsid w:val="009C3614"/>
    <w:rsid w:val="009C3851"/>
    <w:rsid w:val="009C3ABD"/>
    <w:rsid w:val="009C3B1D"/>
    <w:rsid w:val="009C3D20"/>
    <w:rsid w:val="009C3FB2"/>
    <w:rsid w:val="009C4235"/>
    <w:rsid w:val="009C43DE"/>
    <w:rsid w:val="009C4544"/>
    <w:rsid w:val="009C46FD"/>
    <w:rsid w:val="009C4B69"/>
    <w:rsid w:val="009C4F80"/>
    <w:rsid w:val="009C5257"/>
    <w:rsid w:val="009C52AE"/>
    <w:rsid w:val="009C56AF"/>
    <w:rsid w:val="009C5768"/>
    <w:rsid w:val="009C5A2C"/>
    <w:rsid w:val="009C5C14"/>
    <w:rsid w:val="009C5C25"/>
    <w:rsid w:val="009C5C71"/>
    <w:rsid w:val="009C60B1"/>
    <w:rsid w:val="009C6188"/>
    <w:rsid w:val="009C61D7"/>
    <w:rsid w:val="009C62ED"/>
    <w:rsid w:val="009C6388"/>
    <w:rsid w:val="009C653C"/>
    <w:rsid w:val="009C6548"/>
    <w:rsid w:val="009C65A6"/>
    <w:rsid w:val="009C6694"/>
    <w:rsid w:val="009C6771"/>
    <w:rsid w:val="009C67B7"/>
    <w:rsid w:val="009C68D2"/>
    <w:rsid w:val="009C6A89"/>
    <w:rsid w:val="009C6BBC"/>
    <w:rsid w:val="009C6CBB"/>
    <w:rsid w:val="009C6F2A"/>
    <w:rsid w:val="009C7119"/>
    <w:rsid w:val="009C72B3"/>
    <w:rsid w:val="009C7715"/>
    <w:rsid w:val="009C7723"/>
    <w:rsid w:val="009C781C"/>
    <w:rsid w:val="009C7A3F"/>
    <w:rsid w:val="009C7A44"/>
    <w:rsid w:val="009C7C38"/>
    <w:rsid w:val="009C7CF0"/>
    <w:rsid w:val="009C7E9F"/>
    <w:rsid w:val="009C7F99"/>
    <w:rsid w:val="009D0021"/>
    <w:rsid w:val="009D00CC"/>
    <w:rsid w:val="009D00E2"/>
    <w:rsid w:val="009D01F6"/>
    <w:rsid w:val="009D03AB"/>
    <w:rsid w:val="009D0786"/>
    <w:rsid w:val="009D099A"/>
    <w:rsid w:val="009D09B2"/>
    <w:rsid w:val="009D0A21"/>
    <w:rsid w:val="009D0ABB"/>
    <w:rsid w:val="009D0CB1"/>
    <w:rsid w:val="009D0E0A"/>
    <w:rsid w:val="009D0E99"/>
    <w:rsid w:val="009D121B"/>
    <w:rsid w:val="009D12D1"/>
    <w:rsid w:val="009D1324"/>
    <w:rsid w:val="009D1556"/>
    <w:rsid w:val="009D15CE"/>
    <w:rsid w:val="009D15FE"/>
    <w:rsid w:val="009D1675"/>
    <w:rsid w:val="009D174D"/>
    <w:rsid w:val="009D1A8F"/>
    <w:rsid w:val="009D1D4A"/>
    <w:rsid w:val="009D237F"/>
    <w:rsid w:val="009D2A19"/>
    <w:rsid w:val="009D2B23"/>
    <w:rsid w:val="009D2DEB"/>
    <w:rsid w:val="009D33FF"/>
    <w:rsid w:val="009D3561"/>
    <w:rsid w:val="009D37A0"/>
    <w:rsid w:val="009D3828"/>
    <w:rsid w:val="009D39C9"/>
    <w:rsid w:val="009D3C6E"/>
    <w:rsid w:val="009D3DE0"/>
    <w:rsid w:val="009D3EA3"/>
    <w:rsid w:val="009D3F2E"/>
    <w:rsid w:val="009D409E"/>
    <w:rsid w:val="009D4268"/>
    <w:rsid w:val="009D42B7"/>
    <w:rsid w:val="009D4B2E"/>
    <w:rsid w:val="009D4B7E"/>
    <w:rsid w:val="009D4C61"/>
    <w:rsid w:val="009D4D57"/>
    <w:rsid w:val="009D4FF7"/>
    <w:rsid w:val="009D5399"/>
    <w:rsid w:val="009D5A47"/>
    <w:rsid w:val="009D5CCF"/>
    <w:rsid w:val="009D626E"/>
    <w:rsid w:val="009D6380"/>
    <w:rsid w:val="009D6457"/>
    <w:rsid w:val="009D648D"/>
    <w:rsid w:val="009D6707"/>
    <w:rsid w:val="009D6769"/>
    <w:rsid w:val="009D6852"/>
    <w:rsid w:val="009D6869"/>
    <w:rsid w:val="009D6929"/>
    <w:rsid w:val="009D6D2C"/>
    <w:rsid w:val="009D74CD"/>
    <w:rsid w:val="009D7637"/>
    <w:rsid w:val="009D77E0"/>
    <w:rsid w:val="009D79E1"/>
    <w:rsid w:val="009D7D03"/>
    <w:rsid w:val="009D7D70"/>
    <w:rsid w:val="009D7DD8"/>
    <w:rsid w:val="009E03FE"/>
    <w:rsid w:val="009E098E"/>
    <w:rsid w:val="009E0EF7"/>
    <w:rsid w:val="009E10A4"/>
    <w:rsid w:val="009E14FE"/>
    <w:rsid w:val="009E180E"/>
    <w:rsid w:val="009E1A92"/>
    <w:rsid w:val="009E1EAC"/>
    <w:rsid w:val="009E1F8D"/>
    <w:rsid w:val="009E26B2"/>
    <w:rsid w:val="009E278D"/>
    <w:rsid w:val="009E288F"/>
    <w:rsid w:val="009E28A4"/>
    <w:rsid w:val="009E2B6A"/>
    <w:rsid w:val="009E2D6C"/>
    <w:rsid w:val="009E31BC"/>
    <w:rsid w:val="009E3258"/>
    <w:rsid w:val="009E332E"/>
    <w:rsid w:val="009E3349"/>
    <w:rsid w:val="009E34B7"/>
    <w:rsid w:val="009E35AB"/>
    <w:rsid w:val="009E37E8"/>
    <w:rsid w:val="009E3FF7"/>
    <w:rsid w:val="009E42AE"/>
    <w:rsid w:val="009E45BE"/>
    <w:rsid w:val="009E49CA"/>
    <w:rsid w:val="009E4A35"/>
    <w:rsid w:val="009E4F38"/>
    <w:rsid w:val="009E52D1"/>
    <w:rsid w:val="009E5497"/>
    <w:rsid w:val="009E55E0"/>
    <w:rsid w:val="009E585A"/>
    <w:rsid w:val="009E5944"/>
    <w:rsid w:val="009E5AF1"/>
    <w:rsid w:val="009E5B61"/>
    <w:rsid w:val="009E5D7E"/>
    <w:rsid w:val="009E5F9D"/>
    <w:rsid w:val="009E5FEA"/>
    <w:rsid w:val="009E6091"/>
    <w:rsid w:val="009E6374"/>
    <w:rsid w:val="009E6592"/>
    <w:rsid w:val="009E6C4A"/>
    <w:rsid w:val="009E6E0A"/>
    <w:rsid w:val="009E72F3"/>
    <w:rsid w:val="009E7603"/>
    <w:rsid w:val="009E76EF"/>
    <w:rsid w:val="009E7756"/>
    <w:rsid w:val="009E7BD9"/>
    <w:rsid w:val="009E7E43"/>
    <w:rsid w:val="009F0300"/>
    <w:rsid w:val="009F051D"/>
    <w:rsid w:val="009F0691"/>
    <w:rsid w:val="009F07E8"/>
    <w:rsid w:val="009F08A7"/>
    <w:rsid w:val="009F0A1C"/>
    <w:rsid w:val="009F0BC1"/>
    <w:rsid w:val="009F0C33"/>
    <w:rsid w:val="009F0E8C"/>
    <w:rsid w:val="009F101D"/>
    <w:rsid w:val="009F1071"/>
    <w:rsid w:val="009F10E1"/>
    <w:rsid w:val="009F1426"/>
    <w:rsid w:val="009F1921"/>
    <w:rsid w:val="009F1A93"/>
    <w:rsid w:val="009F1B06"/>
    <w:rsid w:val="009F210D"/>
    <w:rsid w:val="009F2154"/>
    <w:rsid w:val="009F2442"/>
    <w:rsid w:val="009F27F8"/>
    <w:rsid w:val="009F2B58"/>
    <w:rsid w:val="009F320C"/>
    <w:rsid w:val="009F32C4"/>
    <w:rsid w:val="009F35A2"/>
    <w:rsid w:val="009F3B71"/>
    <w:rsid w:val="009F3BFF"/>
    <w:rsid w:val="009F3C0E"/>
    <w:rsid w:val="009F3F2D"/>
    <w:rsid w:val="009F3F4F"/>
    <w:rsid w:val="009F41B1"/>
    <w:rsid w:val="009F4359"/>
    <w:rsid w:val="009F44BD"/>
    <w:rsid w:val="009F44C9"/>
    <w:rsid w:val="009F4541"/>
    <w:rsid w:val="009F472A"/>
    <w:rsid w:val="009F47FB"/>
    <w:rsid w:val="009F49F2"/>
    <w:rsid w:val="009F4A8C"/>
    <w:rsid w:val="009F4B59"/>
    <w:rsid w:val="009F4CC6"/>
    <w:rsid w:val="009F4EE6"/>
    <w:rsid w:val="009F5240"/>
    <w:rsid w:val="009F5294"/>
    <w:rsid w:val="009F53BD"/>
    <w:rsid w:val="009F5AFB"/>
    <w:rsid w:val="009F5F1C"/>
    <w:rsid w:val="009F5F99"/>
    <w:rsid w:val="009F5FE6"/>
    <w:rsid w:val="009F5FED"/>
    <w:rsid w:val="009F6009"/>
    <w:rsid w:val="009F6159"/>
    <w:rsid w:val="009F61AE"/>
    <w:rsid w:val="009F6249"/>
    <w:rsid w:val="009F6353"/>
    <w:rsid w:val="009F6461"/>
    <w:rsid w:val="009F691D"/>
    <w:rsid w:val="009F6D39"/>
    <w:rsid w:val="009F7174"/>
    <w:rsid w:val="009F7368"/>
    <w:rsid w:val="009F748A"/>
    <w:rsid w:val="009F7623"/>
    <w:rsid w:val="009F76AD"/>
    <w:rsid w:val="009F7751"/>
    <w:rsid w:val="009F7773"/>
    <w:rsid w:val="009F7910"/>
    <w:rsid w:val="009F7957"/>
    <w:rsid w:val="009F7964"/>
    <w:rsid w:val="00A0077B"/>
    <w:rsid w:val="00A00D0E"/>
    <w:rsid w:val="00A0114E"/>
    <w:rsid w:val="00A01169"/>
    <w:rsid w:val="00A01391"/>
    <w:rsid w:val="00A0157D"/>
    <w:rsid w:val="00A017D3"/>
    <w:rsid w:val="00A018DA"/>
    <w:rsid w:val="00A01937"/>
    <w:rsid w:val="00A019FF"/>
    <w:rsid w:val="00A01A8C"/>
    <w:rsid w:val="00A01ADF"/>
    <w:rsid w:val="00A01B5E"/>
    <w:rsid w:val="00A01C30"/>
    <w:rsid w:val="00A01CB6"/>
    <w:rsid w:val="00A01FB9"/>
    <w:rsid w:val="00A0248D"/>
    <w:rsid w:val="00A027B0"/>
    <w:rsid w:val="00A027CF"/>
    <w:rsid w:val="00A02D19"/>
    <w:rsid w:val="00A02E95"/>
    <w:rsid w:val="00A02EAB"/>
    <w:rsid w:val="00A02F33"/>
    <w:rsid w:val="00A02F48"/>
    <w:rsid w:val="00A02F9D"/>
    <w:rsid w:val="00A030CF"/>
    <w:rsid w:val="00A030ED"/>
    <w:rsid w:val="00A037C1"/>
    <w:rsid w:val="00A03B04"/>
    <w:rsid w:val="00A03B63"/>
    <w:rsid w:val="00A040E5"/>
    <w:rsid w:val="00A04376"/>
    <w:rsid w:val="00A045F2"/>
    <w:rsid w:val="00A04860"/>
    <w:rsid w:val="00A04CB4"/>
    <w:rsid w:val="00A04F3F"/>
    <w:rsid w:val="00A05121"/>
    <w:rsid w:val="00A052BA"/>
    <w:rsid w:val="00A0535C"/>
    <w:rsid w:val="00A053B9"/>
    <w:rsid w:val="00A05450"/>
    <w:rsid w:val="00A055DE"/>
    <w:rsid w:val="00A059AC"/>
    <w:rsid w:val="00A059E7"/>
    <w:rsid w:val="00A05A1E"/>
    <w:rsid w:val="00A05B56"/>
    <w:rsid w:val="00A05C1D"/>
    <w:rsid w:val="00A0606F"/>
    <w:rsid w:val="00A0641B"/>
    <w:rsid w:val="00A06520"/>
    <w:rsid w:val="00A0686C"/>
    <w:rsid w:val="00A069BB"/>
    <w:rsid w:val="00A06A01"/>
    <w:rsid w:val="00A0754C"/>
    <w:rsid w:val="00A07575"/>
    <w:rsid w:val="00A075D1"/>
    <w:rsid w:val="00A07775"/>
    <w:rsid w:val="00A078FB"/>
    <w:rsid w:val="00A079CC"/>
    <w:rsid w:val="00A07A83"/>
    <w:rsid w:val="00A07AC0"/>
    <w:rsid w:val="00A07B25"/>
    <w:rsid w:val="00A07BA0"/>
    <w:rsid w:val="00A07C92"/>
    <w:rsid w:val="00A07CD3"/>
    <w:rsid w:val="00A07E41"/>
    <w:rsid w:val="00A07EBF"/>
    <w:rsid w:val="00A100E7"/>
    <w:rsid w:val="00A10164"/>
    <w:rsid w:val="00A101CF"/>
    <w:rsid w:val="00A1022F"/>
    <w:rsid w:val="00A103F7"/>
    <w:rsid w:val="00A10428"/>
    <w:rsid w:val="00A107CE"/>
    <w:rsid w:val="00A107FA"/>
    <w:rsid w:val="00A10989"/>
    <w:rsid w:val="00A10B83"/>
    <w:rsid w:val="00A10C25"/>
    <w:rsid w:val="00A110C0"/>
    <w:rsid w:val="00A112D0"/>
    <w:rsid w:val="00A113DF"/>
    <w:rsid w:val="00A116D6"/>
    <w:rsid w:val="00A117FC"/>
    <w:rsid w:val="00A11FEC"/>
    <w:rsid w:val="00A121D1"/>
    <w:rsid w:val="00A12455"/>
    <w:rsid w:val="00A12916"/>
    <w:rsid w:val="00A12920"/>
    <w:rsid w:val="00A12C84"/>
    <w:rsid w:val="00A1327A"/>
    <w:rsid w:val="00A133CD"/>
    <w:rsid w:val="00A139F9"/>
    <w:rsid w:val="00A13B3B"/>
    <w:rsid w:val="00A13C19"/>
    <w:rsid w:val="00A13CDD"/>
    <w:rsid w:val="00A13F63"/>
    <w:rsid w:val="00A13FD5"/>
    <w:rsid w:val="00A140B8"/>
    <w:rsid w:val="00A140E6"/>
    <w:rsid w:val="00A142BB"/>
    <w:rsid w:val="00A142E0"/>
    <w:rsid w:val="00A14474"/>
    <w:rsid w:val="00A144D8"/>
    <w:rsid w:val="00A149A3"/>
    <w:rsid w:val="00A14C0F"/>
    <w:rsid w:val="00A14FA5"/>
    <w:rsid w:val="00A15105"/>
    <w:rsid w:val="00A151C0"/>
    <w:rsid w:val="00A1570A"/>
    <w:rsid w:val="00A15803"/>
    <w:rsid w:val="00A15DAF"/>
    <w:rsid w:val="00A15E7C"/>
    <w:rsid w:val="00A15FAB"/>
    <w:rsid w:val="00A15FB2"/>
    <w:rsid w:val="00A161F8"/>
    <w:rsid w:val="00A16661"/>
    <w:rsid w:val="00A168A8"/>
    <w:rsid w:val="00A1692D"/>
    <w:rsid w:val="00A16C49"/>
    <w:rsid w:val="00A16D12"/>
    <w:rsid w:val="00A17235"/>
    <w:rsid w:val="00A175A4"/>
    <w:rsid w:val="00A17AEB"/>
    <w:rsid w:val="00A17D85"/>
    <w:rsid w:val="00A20702"/>
    <w:rsid w:val="00A20989"/>
    <w:rsid w:val="00A20C67"/>
    <w:rsid w:val="00A20CFA"/>
    <w:rsid w:val="00A20DCC"/>
    <w:rsid w:val="00A213DB"/>
    <w:rsid w:val="00A21455"/>
    <w:rsid w:val="00A214C7"/>
    <w:rsid w:val="00A215AC"/>
    <w:rsid w:val="00A217B1"/>
    <w:rsid w:val="00A21C21"/>
    <w:rsid w:val="00A21CE2"/>
    <w:rsid w:val="00A21D39"/>
    <w:rsid w:val="00A21F15"/>
    <w:rsid w:val="00A221DF"/>
    <w:rsid w:val="00A2220A"/>
    <w:rsid w:val="00A2222C"/>
    <w:rsid w:val="00A22245"/>
    <w:rsid w:val="00A222FE"/>
    <w:rsid w:val="00A22C56"/>
    <w:rsid w:val="00A22D02"/>
    <w:rsid w:val="00A23574"/>
    <w:rsid w:val="00A23E6F"/>
    <w:rsid w:val="00A2408D"/>
    <w:rsid w:val="00A24351"/>
    <w:rsid w:val="00A24420"/>
    <w:rsid w:val="00A24537"/>
    <w:rsid w:val="00A249BD"/>
    <w:rsid w:val="00A24CC0"/>
    <w:rsid w:val="00A24D93"/>
    <w:rsid w:val="00A24E87"/>
    <w:rsid w:val="00A24F5E"/>
    <w:rsid w:val="00A25001"/>
    <w:rsid w:val="00A253EA"/>
    <w:rsid w:val="00A25823"/>
    <w:rsid w:val="00A25856"/>
    <w:rsid w:val="00A25A19"/>
    <w:rsid w:val="00A25BF4"/>
    <w:rsid w:val="00A25C18"/>
    <w:rsid w:val="00A25EA7"/>
    <w:rsid w:val="00A25F08"/>
    <w:rsid w:val="00A263DD"/>
    <w:rsid w:val="00A26BE5"/>
    <w:rsid w:val="00A26FDC"/>
    <w:rsid w:val="00A26FF6"/>
    <w:rsid w:val="00A271A8"/>
    <w:rsid w:val="00A271BA"/>
    <w:rsid w:val="00A273DD"/>
    <w:rsid w:val="00A2745F"/>
    <w:rsid w:val="00A274B3"/>
    <w:rsid w:val="00A2756F"/>
    <w:rsid w:val="00A275EF"/>
    <w:rsid w:val="00A27676"/>
    <w:rsid w:val="00A2770D"/>
    <w:rsid w:val="00A27993"/>
    <w:rsid w:val="00A27D2A"/>
    <w:rsid w:val="00A302A5"/>
    <w:rsid w:val="00A3030C"/>
    <w:rsid w:val="00A30345"/>
    <w:rsid w:val="00A3056D"/>
    <w:rsid w:val="00A305CD"/>
    <w:rsid w:val="00A305D5"/>
    <w:rsid w:val="00A308BB"/>
    <w:rsid w:val="00A308D6"/>
    <w:rsid w:val="00A30A22"/>
    <w:rsid w:val="00A30B4F"/>
    <w:rsid w:val="00A312C7"/>
    <w:rsid w:val="00A312E0"/>
    <w:rsid w:val="00A3136E"/>
    <w:rsid w:val="00A3138A"/>
    <w:rsid w:val="00A31393"/>
    <w:rsid w:val="00A31443"/>
    <w:rsid w:val="00A318C3"/>
    <w:rsid w:val="00A318CC"/>
    <w:rsid w:val="00A31AA1"/>
    <w:rsid w:val="00A31BC6"/>
    <w:rsid w:val="00A31C9E"/>
    <w:rsid w:val="00A31CD7"/>
    <w:rsid w:val="00A32083"/>
    <w:rsid w:val="00A321D6"/>
    <w:rsid w:val="00A32347"/>
    <w:rsid w:val="00A32440"/>
    <w:rsid w:val="00A32522"/>
    <w:rsid w:val="00A328F2"/>
    <w:rsid w:val="00A329CF"/>
    <w:rsid w:val="00A32C6F"/>
    <w:rsid w:val="00A32CE5"/>
    <w:rsid w:val="00A32F59"/>
    <w:rsid w:val="00A33416"/>
    <w:rsid w:val="00A3378F"/>
    <w:rsid w:val="00A337BE"/>
    <w:rsid w:val="00A34091"/>
    <w:rsid w:val="00A34124"/>
    <w:rsid w:val="00A34260"/>
    <w:rsid w:val="00A3438D"/>
    <w:rsid w:val="00A3446D"/>
    <w:rsid w:val="00A34702"/>
    <w:rsid w:val="00A349A7"/>
    <w:rsid w:val="00A34DC0"/>
    <w:rsid w:val="00A34E85"/>
    <w:rsid w:val="00A3506A"/>
    <w:rsid w:val="00A350C7"/>
    <w:rsid w:val="00A3511A"/>
    <w:rsid w:val="00A351E2"/>
    <w:rsid w:val="00A353BA"/>
    <w:rsid w:val="00A35545"/>
    <w:rsid w:val="00A356BD"/>
    <w:rsid w:val="00A356DF"/>
    <w:rsid w:val="00A358EE"/>
    <w:rsid w:val="00A35902"/>
    <w:rsid w:val="00A359AB"/>
    <w:rsid w:val="00A359D0"/>
    <w:rsid w:val="00A35B2A"/>
    <w:rsid w:val="00A35C8B"/>
    <w:rsid w:val="00A35CAB"/>
    <w:rsid w:val="00A35D86"/>
    <w:rsid w:val="00A35D90"/>
    <w:rsid w:val="00A35F48"/>
    <w:rsid w:val="00A3661B"/>
    <w:rsid w:val="00A367A1"/>
    <w:rsid w:val="00A3684D"/>
    <w:rsid w:val="00A36893"/>
    <w:rsid w:val="00A36982"/>
    <w:rsid w:val="00A3699D"/>
    <w:rsid w:val="00A369C7"/>
    <w:rsid w:val="00A369CB"/>
    <w:rsid w:val="00A369FA"/>
    <w:rsid w:val="00A36B08"/>
    <w:rsid w:val="00A36D87"/>
    <w:rsid w:val="00A3720C"/>
    <w:rsid w:val="00A37421"/>
    <w:rsid w:val="00A3762B"/>
    <w:rsid w:val="00A3784D"/>
    <w:rsid w:val="00A378FC"/>
    <w:rsid w:val="00A37AFF"/>
    <w:rsid w:val="00A37C62"/>
    <w:rsid w:val="00A37E67"/>
    <w:rsid w:val="00A40155"/>
    <w:rsid w:val="00A402C7"/>
    <w:rsid w:val="00A40410"/>
    <w:rsid w:val="00A4061E"/>
    <w:rsid w:val="00A406B7"/>
    <w:rsid w:val="00A406F2"/>
    <w:rsid w:val="00A40B13"/>
    <w:rsid w:val="00A40D17"/>
    <w:rsid w:val="00A40EC2"/>
    <w:rsid w:val="00A41259"/>
    <w:rsid w:val="00A4157D"/>
    <w:rsid w:val="00A41A7B"/>
    <w:rsid w:val="00A41B0A"/>
    <w:rsid w:val="00A41C9B"/>
    <w:rsid w:val="00A41DE6"/>
    <w:rsid w:val="00A41E09"/>
    <w:rsid w:val="00A41E40"/>
    <w:rsid w:val="00A41E73"/>
    <w:rsid w:val="00A42003"/>
    <w:rsid w:val="00A4211A"/>
    <w:rsid w:val="00A422D0"/>
    <w:rsid w:val="00A42580"/>
    <w:rsid w:val="00A42AE1"/>
    <w:rsid w:val="00A42C79"/>
    <w:rsid w:val="00A42DAD"/>
    <w:rsid w:val="00A42F63"/>
    <w:rsid w:val="00A43475"/>
    <w:rsid w:val="00A43649"/>
    <w:rsid w:val="00A4371A"/>
    <w:rsid w:val="00A437B2"/>
    <w:rsid w:val="00A43B99"/>
    <w:rsid w:val="00A43BC9"/>
    <w:rsid w:val="00A43CB1"/>
    <w:rsid w:val="00A440D1"/>
    <w:rsid w:val="00A441A0"/>
    <w:rsid w:val="00A44344"/>
    <w:rsid w:val="00A444FA"/>
    <w:rsid w:val="00A445AC"/>
    <w:rsid w:val="00A4490E"/>
    <w:rsid w:val="00A44BAA"/>
    <w:rsid w:val="00A4512D"/>
    <w:rsid w:val="00A452C1"/>
    <w:rsid w:val="00A45363"/>
    <w:rsid w:val="00A45377"/>
    <w:rsid w:val="00A45731"/>
    <w:rsid w:val="00A458CB"/>
    <w:rsid w:val="00A45BA0"/>
    <w:rsid w:val="00A45EE8"/>
    <w:rsid w:val="00A45FE9"/>
    <w:rsid w:val="00A46256"/>
    <w:rsid w:val="00A4649A"/>
    <w:rsid w:val="00A46513"/>
    <w:rsid w:val="00A46789"/>
    <w:rsid w:val="00A468AC"/>
    <w:rsid w:val="00A46A47"/>
    <w:rsid w:val="00A46B23"/>
    <w:rsid w:val="00A46B6A"/>
    <w:rsid w:val="00A46E1E"/>
    <w:rsid w:val="00A47011"/>
    <w:rsid w:val="00A47182"/>
    <w:rsid w:val="00A47525"/>
    <w:rsid w:val="00A475ED"/>
    <w:rsid w:val="00A47696"/>
    <w:rsid w:val="00A478FB"/>
    <w:rsid w:val="00A47969"/>
    <w:rsid w:val="00A47AC1"/>
    <w:rsid w:val="00A47B32"/>
    <w:rsid w:val="00A47CD2"/>
    <w:rsid w:val="00A47DDE"/>
    <w:rsid w:val="00A47E70"/>
    <w:rsid w:val="00A5054F"/>
    <w:rsid w:val="00A5065C"/>
    <w:rsid w:val="00A50666"/>
    <w:rsid w:val="00A50832"/>
    <w:rsid w:val="00A50941"/>
    <w:rsid w:val="00A50AF9"/>
    <w:rsid w:val="00A50BAF"/>
    <w:rsid w:val="00A50C8A"/>
    <w:rsid w:val="00A50E54"/>
    <w:rsid w:val="00A50F48"/>
    <w:rsid w:val="00A51434"/>
    <w:rsid w:val="00A51753"/>
    <w:rsid w:val="00A51757"/>
    <w:rsid w:val="00A518E2"/>
    <w:rsid w:val="00A5192E"/>
    <w:rsid w:val="00A5193E"/>
    <w:rsid w:val="00A51944"/>
    <w:rsid w:val="00A51AFB"/>
    <w:rsid w:val="00A51CD4"/>
    <w:rsid w:val="00A51D01"/>
    <w:rsid w:val="00A51D46"/>
    <w:rsid w:val="00A51D5F"/>
    <w:rsid w:val="00A5211D"/>
    <w:rsid w:val="00A52423"/>
    <w:rsid w:val="00A52432"/>
    <w:rsid w:val="00A5258C"/>
    <w:rsid w:val="00A52729"/>
    <w:rsid w:val="00A5272A"/>
    <w:rsid w:val="00A5281D"/>
    <w:rsid w:val="00A52F99"/>
    <w:rsid w:val="00A52FB8"/>
    <w:rsid w:val="00A5308B"/>
    <w:rsid w:val="00A53193"/>
    <w:rsid w:val="00A53404"/>
    <w:rsid w:val="00A53705"/>
    <w:rsid w:val="00A53739"/>
    <w:rsid w:val="00A5373C"/>
    <w:rsid w:val="00A5374F"/>
    <w:rsid w:val="00A53946"/>
    <w:rsid w:val="00A53A49"/>
    <w:rsid w:val="00A53C9E"/>
    <w:rsid w:val="00A53E12"/>
    <w:rsid w:val="00A54011"/>
    <w:rsid w:val="00A5421A"/>
    <w:rsid w:val="00A5439D"/>
    <w:rsid w:val="00A54605"/>
    <w:rsid w:val="00A5463F"/>
    <w:rsid w:val="00A54ACA"/>
    <w:rsid w:val="00A54C60"/>
    <w:rsid w:val="00A54FB4"/>
    <w:rsid w:val="00A55374"/>
    <w:rsid w:val="00A55585"/>
    <w:rsid w:val="00A557B9"/>
    <w:rsid w:val="00A55933"/>
    <w:rsid w:val="00A55BF3"/>
    <w:rsid w:val="00A55E6C"/>
    <w:rsid w:val="00A55ECD"/>
    <w:rsid w:val="00A55EEF"/>
    <w:rsid w:val="00A560B6"/>
    <w:rsid w:val="00A5633E"/>
    <w:rsid w:val="00A56415"/>
    <w:rsid w:val="00A56499"/>
    <w:rsid w:val="00A564D6"/>
    <w:rsid w:val="00A564DB"/>
    <w:rsid w:val="00A5657C"/>
    <w:rsid w:val="00A5668B"/>
    <w:rsid w:val="00A568FC"/>
    <w:rsid w:val="00A56905"/>
    <w:rsid w:val="00A569F5"/>
    <w:rsid w:val="00A56A25"/>
    <w:rsid w:val="00A56A89"/>
    <w:rsid w:val="00A56C38"/>
    <w:rsid w:val="00A56E33"/>
    <w:rsid w:val="00A570EB"/>
    <w:rsid w:val="00A57452"/>
    <w:rsid w:val="00A57DB2"/>
    <w:rsid w:val="00A60003"/>
    <w:rsid w:val="00A6009E"/>
    <w:rsid w:val="00A600AB"/>
    <w:rsid w:val="00A60483"/>
    <w:rsid w:val="00A607B3"/>
    <w:rsid w:val="00A60822"/>
    <w:rsid w:val="00A60B89"/>
    <w:rsid w:val="00A60D95"/>
    <w:rsid w:val="00A6108E"/>
    <w:rsid w:val="00A610DC"/>
    <w:rsid w:val="00A611E2"/>
    <w:rsid w:val="00A6146F"/>
    <w:rsid w:val="00A619DE"/>
    <w:rsid w:val="00A61BC3"/>
    <w:rsid w:val="00A61BDA"/>
    <w:rsid w:val="00A62060"/>
    <w:rsid w:val="00A6249A"/>
    <w:rsid w:val="00A625EF"/>
    <w:rsid w:val="00A62661"/>
    <w:rsid w:val="00A628A5"/>
    <w:rsid w:val="00A62B89"/>
    <w:rsid w:val="00A62E9B"/>
    <w:rsid w:val="00A63495"/>
    <w:rsid w:val="00A634A4"/>
    <w:rsid w:val="00A63715"/>
    <w:rsid w:val="00A6374B"/>
    <w:rsid w:val="00A6375A"/>
    <w:rsid w:val="00A63B0C"/>
    <w:rsid w:val="00A63E51"/>
    <w:rsid w:val="00A63FFC"/>
    <w:rsid w:val="00A64117"/>
    <w:rsid w:val="00A6434E"/>
    <w:rsid w:val="00A6491D"/>
    <w:rsid w:val="00A64A10"/>
    <w:rsid w:val="00A64BE9"/>
    <w:rsid w:val="00A64D26"/>
    <w:rsid w:val="00A64D45"/>
    <w:rsid w:val="00A64E9B"/>
    <w:rsid w:val="00A64F30"/>
    <w:rsid w:val="00A64FF8"/>
    <w:rsid w:val="00A651F0"/>
    <w:rsid w:val="00A652EA"/>
    <w:rsid w:val="00A653AF"/>
    <w:rsid w:val="00A65471"/>
    <w:rsid w:val="00A654B7"/>
    <w:rsid w:val="00A655A7"/>
    <w:rsid w:val="00A65B25"/>
    <w:rsid w:val="00A65D2B"/>
    <w:rsid w:val="00A65D59"/>
    <w:rsid w:val="00A65DA5"/>
    <w:rsid w:val="00A6613A"/>
    <w:rsid w:val="00A66204"/>
    <w:rsid w:val="00A66927"/>
    <w:rsid w:val="00A66B38"/>
    <w:rsid w:val="00A66D78"/>
    <w:rsid w:val="00A66DE4"/>
    <w:rsid w:val="00A67122"/>
    <w:rsid w:val="00A67369"/>
    <w:rsid w:val="00A67436"/>
    <w:rsid w:val="00A67547"/>
    <w:rsid w:val="00A6756A"/>
    <w:rsid w:val="00A6760F"/>
    <w:rsid w:val="00A678BA"/>
    <w:rsid w:val="00A678EA"/>
    <w:rsid w:val="00A67AA9"/>
    <w:rsid w:val="00A67D7E"/>
    <w:rsid w:val="00A7004C"/>
    <w:rsid w:val="00A704AA"/>
    <w:rsid w:val="00A70574"/>
    <w:rsid w:val="00A70710"/>
    <w:rsid w:val="00A7078C"/>
    <w:rsid w:val="00A708E7"/>
    <w:rsid w:val="00A70930"/>
    <w:rsid w:val="00A709AC"/>
    <w:rsid w:val="00A70CB4"/>
    <w:rsid w:val="00A70D38"/>
    <w:rsid w:val="00A70F32"/>
    <w:rsid w:val="00A710C3"/>
    <w:rsid w:val="00A710C6"/>
    <w:rsid w:val="00A7136E"/>
    <w:rsid w:val="00A713C2"/>
    <w:rsid w:val="00A713ED"/>
    <w:rsid w:val="00A7167C"/>
    <w:rsid w:val="00A71688"/>
    <w:rsid w:val="00A71B38"/>
    <w:rsid w:val="00A71D86"/>
    <w:rsid w:val="00A71DF3"/>
    <w:rsid w:val="00A71E78"/>
    <w:rsid w:val="00A72139"/>
    <w:rsid w:val="00A7236E"/>
    <w:rsid w:val="00A72397"/>
    <w:rsid w:val="00A7245C"/>
    <w:rsid w:val="00A72466"/>
    <w:rsid w:val="00A7292F"/>
    <w:rsid w:val="00A729B5"/>
    <w:rsid w:val="00A72C96"/>
    <w:rsid w:val="00A7300E"/>
    <w:rsid w:val="00A7335F"/>
    <w:rsid w:val="00A7339F"/>
    <w:rsid w:val="00A733E5"/>
    <w:rsid w:val="00A733F7"/>
    <w:rsid w:val="00A735B3"/>
    <w:rsid w:val="00A736E4"/>
    <w:rsid w:val="00A73B13"/>
    <w:rsid w:val="00A73B4E"/>
    <w:rsid w:val="00A73BC7"/>
    <w:rsid w:val="00A73D78"/>
    <w:rsid w:val="00A73DE0"/>
    <w:rsid w:val="00A740AE"/>
    <w:rsid w:val="00A743A3"/>
    <w:rsid w:val="00A7450C"/>
    <w:rsid w:val="00A745CB"/>
    <w:rsid w:val="00A74695"/>
    <w:rsid w:val="00A746F5"/>
    <w:rsid w:val="00A7488B"/>
    <w:rsid w:val="00A7492B"/>
    <w:rsid w:val="00A74AF9"/>
    <w:rsid w:val="00A7505B"/>
    <w:rsid w:val="00A754FF"/>
    <w:rsid w:val="00A7585A"/>
    <w:rsid w:val="00A758A5"/>
    <w:rsid w:val="00A75A37"/>
    <w:rsid w:val="00A75BB3"/>
    <w:rsid w:val="00A75E02"/>
    <w:rsid w:val="00A75FE4"/>
    <w:rsid w:val="00A763F1"/>
    <w:rsid w:val="00A76648"/>
    <w:rsid w:val="00A768D3"/>
    <w:rsid w:val="00A76B0D"/>
    <w:rsid w:val="00A76DAF"/>
    <w:rsid w:val="00A76F7A"/>
    <w:rsid w:val="00A770D7"/>
    <w:rsid w:val="00A77355"/>
    <w:rsid w:val="00A77670"/>
    <w:rsid w:val="00A77715"/>
    <w:rsid w:val="00A7772A"/>
    <w:rsid w:val="00A779A3"/>
    <w:rsid w:val="00A77B26"/>
    <w:rsid w:val="00A77B52"/>
    <w:rsid w:val="00A77C38"/>
    <w:rsid w:val="00A77C61"/>
    <w:rsid w:val="00A800F9"/>
    <w:rsid w:val="00A805E1"/>
    <w:rsid w:val="00A80F0E"/>
    <w:rsid w:val="00A80F8B"/>
    <w:rsid w:val="00A8114A"/>
    <w:rsid w:val="00A811B9"/>
    <w:rsid w:val="00A81253"/>
    <w:rsid w:val="00A8143F"/>
    <w:rsid w:val="00A8164D"/>
    <w:rsid w:val="00A816BD"/>
    <w:rsid w:val="00A81881"/>
    <w:rsid w:val="00A81AF3"/>
    <w:rsid w:val="00A81D06"/>
    <w:rsid w:val="00A81E72"/>
    <w:rsid w:val="00A81FF9"/>
    <w:rsid w:val="00A820A4"/>
    <w:rsid w:val="00A821BA"/>
    <w:rsid w:val="00A82371"/>
    <w:rsid w:val="00A827CC"/>
    <w:rsid w:val="00A82A8B"/>
    <w:rsid w:val="00A82BBA"/>
    <w:rsid w:val="00A82E93"/>
    <w:rsid w:val="00A830B0"/>
    <w:rsid w:val="00A832DA"/>
    <w:rsid w:val="00A8332C"/>
    <w:rsid w:val="00A833A4"/>
    <w:rsid w:val="00A83854"/>
    <w:rsid w:val="00A83889"/>
    <w:rsid w:val="00A838A1"/>
    <w:rsid w:val="00A838EF"/>
    <w:rsid w:val="00A83F80"/>
    <w:rsid w:val="00A84295"/>
    <w:rsid w:val="00A8452F"/>
    <w:rsid w:val="00A8455D"/>
    <w:rsid w:val="00A8492B"/>
    <w:rsid w:val="00A84CF6"/>
    <w:rsid w:val="00A84D52"/>
    <w:rsid w:val="00A85473"/>
    <w:rsid w:val="00A85477"/>
    <w:rsid w:val="00A8553D"/>
    <w:rsid w:val="00A8561A"/>
    <w:rsid w:val="00A857A9"/>
    <w:rsid w:val="00A86004"/>
    <w:rsid w:val="00A86139"/>
    <w:rsid w:val="00A861DE"/>
    <w:rsid w:val="00A863B4"/>
    <w:rsid w:val="00A866DA"/>
    <w:rsid w:val="00A8673E"/>
    <w:rsid w:val="00A8676E"/>
    <w:rsid w:val="00A8699E"/>
    <w:rsid w:val="00A8712F"/>
    <w:rsid w:val="00A87162"/>
    <w:rsid w:val="00A871FE"/>
    <w:rsid w:val="00A8747B"/>
    <w:rsid w:val="00A87487"/>
    <w:rsid w:val="00A876B8"/>
    <w:rsid w:val="00A8795D"/>
    <w:rsid w:val="00A87B2B"/>
    <w:rsid w:val="00A87BCD"/>
    <w:rsid w:val="00A87EE4"/>
    <w:rsid w:val="00A904E9"/>
    <w:rsid w:val="00A90553"/>
    <w:rsid w:val="00A90554"/>
    <w:rsid w:val="00A90693"/>
    <w:rsid w:val="00A90709"/>
    <w:rsid w:val="00A90848"/>
    <w:rsid w:val="00A90B25"/>
    <w:rsid w:val="00A90C2D"/>
    <w:rsid w:val="00A90CBB"/>
    <w:rsid w:val="00A90E0C"/>
    <w:rsid w:val="00A90F09"/>
    <w:rsid w:val="00A91491"/>
    <w:rsid w:val="00A9175F"/>
    <w:rsid w:val="00A91A8D"/>
    <w:rsid w:val="00A91AF8"/>
    <w:rsid w:val="00A91C47"/>
    <w:rsid w:val="00A91D41"/>
    <w:rsid w:val="00A91E62"/>
    <w:rsid w:val="00A91F09"/>
    <w:rsid w:val="00A92438"/>
    <w:rsid w:val="00A9252A"/>
    <w:rsid w:val="00A92557"/>
    <w:rsid w:val="00A92570"/>
    <w:rsid w:val="00A92B34"/>
    <w:rsid w:val="00A92F4E"/>
    <w:rsid w:val="00A92FB3"/>
    <w:rsid w:val="00A937A2"/>
    <w:rsid w:val="00A939C1"/>
    <w:rsid w:val="00A93BDB"/>
    <w:rsid w:val="00A941DD"/>
    <w:rsid w:val="00A94256"/>
    <w:rsid w:val="00A94302"/>
    <w:rsid w:val="00A94766"/>
    <w:rsid w:val="00A9477A"/>
    <w:rsid w:val="00A947A0"/>
    <w:rsid w:val="00A9482B"/>
    <w:rsid w:val="00A9488D"/>
    <w:rsid w:val="00A94C11"/>
    <w:rsid w:val="00A94F97"/>
    <w:rsid w:val="00A94FAD"/>
    <w:rsid w:val="00A951D1"/>
    <w:rsid w:val="00A957F1"/>
    <w:rsid w:val="00A95D79"/>
    <w:rsid w:val="00A95F1E"/>
    <w:rsid w:val="00A965B7"/>
    <w:rsid w:val="00A96619"/>
    <w:rsid w:val="00A966C1"/>
    <w:rsid w:val="00A96852"/>
    <w:rsid w:val="00A96963"/>
    <w:rsid w:val="00A96A41"/>
    <w:rsid w:val="00A96B15"/>
    <w:rsid w:val="00A96BDD"/>
    <w:rsid w:val="00A96BE3"/>
    <w:rsid w:val="00A96E99"/>
    <w:rsid w:val="00A96F5E"/>
    <w:rsid w:val="00A96F74"/>
    <w:rsid w:val="00A97412"/>
    <w:rsid w:val="00A97562"/>
    <w:rsid w:val="00A97C69"/>
    <w:rsid w:val="00AA009D"/>
    <w:rsid w:val="00AA009E"/>
    <w:rsid w:val="00AA03A0"/>
    <w:rsid w:val="00AA0491"/>
    <w:rsid w:val="00AA0495"/>
    <w:rsid w:val="00AA06A5"/>
    <w:rsid w:val="00AA08B8"/>
    <w:rsid w:val="00AA0ADC"/>
    <w:rsid w:val="00AA0B22"/>
    <w:rsid w:val="00AA0C00"/>
    <w:rsid w:val="00AA0EDE"/>
    <w:rsid w:val="00AA0F0D"/>
    <w:rsid w:val="00AA1252"/>
    <w:rsid w:val="00AA140E"/>
    <w:rsid w:val="00AA140F"/>
    <w:rsid w:val="00AA1B2A"/>
    <w:rsid w:val="00AA1C4F"/>
    <w:rsid w:val="00AA2320"/>
    <w:rsid w:val="00AA2332"/>
    <w:rsid w:val="00AA24BA"/>
    <w:rsid w:val="00AA28EF"/>
    <w:rsid w:val="00AA2FA5"/>
    <w:rsid w:val="00AA3074"/>
    <w:rsid w:val="00AA309F"/>
    <w:rsid w:val="00AA30AA"/>
    <w:rsid w:val="00AA3234"/>
    <w:rsid w:val="00AA33F1"/>
    <w:rsid w:val="00AA357C"/>
    <w:rsid w:val="00AA36FE"/>
    <w:rsid w:val="00AA3758"/>
    <w:rsid w:val="00AA3813"/>
    <w:rsid w:val="00AA38F9"/>
    <w:rsid w:val="00AA39CC"/>
    <w:rsid w:val="00AA3B8E"/>
    <w:rsid w:val="00AA420E"/>
    <w:rsid w:val="00AA436A"/>
    <w:rsid w:val="00AA44AF"/>
    <w:rsid w:val="00AA48FB"/>
    <w:rsid w:val="00AA4937"/>
    <w:rsid w:val="00AA4B4F"/>
    <w:rsid w:val="00AA4CFE"/>
    <w:rsid w:val="00AA4E63"/>
    <w:rsid w:val="00AA531D"/>
    <w:rsid w:val="00AA53B2"/>
    <w:rsid w:val="00AA5B06"/>
    <w:rsid w:val="00AA5C49"/>
    <w:rsid w:val="00AA5D0E"/>
    <w:rsid w:val="00AA602A"/>
    <w:rsid w:val="00AA61A3"/>
    <w:rsid w:val="00AA6919"/>
    <w:rsid w:val="00AA691A"/>
    <w:rsid w:val="00AA6A8C"/>
    <w:rsid w:val="00AA6AF0"/>
    <w:rsid w:val="00AA6D7E"/>
    <w:rsid w:val="00AA6ED4"/>
    <w:rsid w:val="00AA6FFA"/>
    <w:rsid w:val="00AA70AA"/>
    <w:rsid w:val="00AA72FF"/>
    <w:rsid w:val="00AA7327"/>
    <w:rsid w:val="00AA7356"/>
    <w:rsid w:val="00AA7487"/>
    <w:rsid w:val="00AA74BD"/>
    <w:rsid w:val="00AA79AE"/>
    <w:rsid w:val="00AA7A81"/>
    <w:rsid w:val="00AA7B99"/>
    <w:rsid w:val="00AA7C40"/>
    <w:rsid w:val="00AA7D05"/>
    <w:rsid w:val="00AA7DA8"/>
    <w:rsid w:val="00AB0A6A"/>
    <w:rsid w:val="00AB0E7B"/>
    <w:rsid w:val="00AB0EE2"/>
    <w:rsid w:val="00AB0F02"/>
    <w:rsid w:val="00AB103C"/>
    <w:rsid w:val="00AB131F"/>
    <w:rsid w:val="00AB141C"/>
    <w:rsid w:val="00AB1ABC"/>
    <w:rsid w:val="00AB1B20"/>
    <w:rsid w:val="00AB1B94"/>
    <w:rsid w:val="00AB1D7C"/>
    <w:rsid w:val="00AB1DC6"/>
    <w:rsid w:val="00AB1DC7"/>
    <w:rsid w:val="00AB1E54"/>
    <w:rsid w:val="00AB2502"/>
    <w:rsid w:val="00AB2632"/>
    <w:rsid w:val="00AB26A6"/>
    <w:rsid w:val="00AB276F"/>
    <w:rsid w:val="00AB28F2"/>
    <w:rsid w:val="00AB2A1A"/>
    <w:rsid w:val="00AB2B5C"/>
    <w:rsid w:val="00AB2BCB"/>
    <w:rsid w:val="00AB2C0E"/>
    <w:rsid w:val="00AB2DF8"/>
    <w:rsid w:val="00AB2ED7"/>
    <w:rsid w:val="00AB3412"/>
    <w:rsid w:val="00AB35BF"/>
    <w:rsid w:val="00AB361B"/>
    <w:rsid w:val="00AB36A7"/>
    <w:rsid w:val="00AB3843"/>
    <w:rsid w:val="00AB3DBA"/>
    <w:rsid w:val="00AB40A7"/>
    <w:rsid w:val="00AB40AB"/>
    <w:rsid w:val="00AB40FA"/>
    <w:rsid w:val="00AB41D0"/>
    <w:rsid w:val="00AB4288"/>
    <w:rsid w:val="00AB43C6"/>
    <w:rsid w:val="00AB4433"/>
    <w:rsid w:val="00AB45B6"/>
    <w:rsid w:val="00AB47A4"/>
    <w:rsid w:val="00AB4914"/>
    <w:rsid w:val="00AB4977"/>
    <w:rsid w:val="00AB4BAE"/>
    <w:rsid w:val="00AB4D8F"/>
    <w:rsid w:val="00AB4FB9"/>
    <w:rsid w:val="00AB523E"/>
    <w:rsid w:val="00AB5525"/>
    <w:rsid w:val="00AB5727"/>
    <w:rsid w:val="00AB59F0"/>
    <w:rsid w:val="00AB5A66"/>
    <w:rsid w:val="00AB5ABB"/>
    <w:rsid w:val="00AB5BA8"/>
    <w:rsid w:val="00AB5BBF"/>
    <w:rsid w:val="00AB5C87"/>
    <w:rsid w:val="00AB5CC8"/>
    <w:rsid w:val="00AB6071"/>
    <w:rsid w:val="00AB6641"/>
    <w:rsid w:val="00AB6794"/>
    <w:rsid w:val="00AB6878"/>
    <w:rsid w:val="00AB6BE1"/>
    <w:rsid w:val="00AB6CBE"/>
    <w:rsid w:val="00AB6E7B"/>
    <w:rsid w:val="00AB6EE6"/>
    <w:rsid w:val="00AB6F4D"/>
    <w:rsid w:val="00AB7156"/>
    <w:rsid w:val="00AB7475"/>
    <w:rsid w:val="00AB7599"/>
    <w:rsid w:val="00AB77A5"/>
    <w:rsid w:val="00AB78B6"/>
    <w:rsid w:val="00AB7A03"/>
    <w:rsid w:val="00AB7AF4"/>
    <w:rsid w:val="00AB7C2E"/>
    <w:rsid w:val="00AB7D4D"/>
    <w:rsid w:val="00AC0253"/>
    <w:rsid w:val="00AC02BC"/>
    <w:rsid w:val="00AC02E0"/>
    <w:rsid w:val="00AC0529"/>
    <w:rsid w:val="00AC07C9"/>
    <w:rsid w:val="00AC0825"/>
    <w:rsid w:val="00AC0BBA"/>
    <w:rsid w:val="00AC0BD6"/>
    <w:rsid w:val="00AC0C28"/>
    <w:rsid w:val="00AC0C6E"/>
    <w:rsid w:val="00AC0CBE"/>
    <w:rsid w:val="00AC0EA4"/>
    <w:rsid w:val="00AC0FE4"/>
    <w:rsid w:val="00AC1191"/>
    <w:rsid w:val="00AC13DE"/>
    <w:rsid w:val="00AC1BAB"/>
    <w:rsid w:val="00AC1C44"/>
    <w:rsid w:val="00AC1C5B"/>
    <w:rsid w:val="00AC201B"/>
    <w:rsid w:val="00AC22AD"/>
    <w:rsid w:val="00AC2392"/>
    <w:rsid w:val="00AC2608"/>
    <w:rsid w:val="00AC2820"/>
    <w:rsid w:val="00AC2855"/>
    <w:rsid w:val="00AC2AE6"/>
    <w:rsid w:val="00AC2BDE"/>
    <w:rsid w:val="00AC2DD9"/>
    <w:rsid w:val="00AC2E4F"/>
    <w:rsid w:val="00AC2F41"/>
    <w:rsid w:val="00AC2F69"/>
    <w:rsid w:val="00AC2FF3"/>
    <w:rsid w:val="00AC308A"/>
    <w:rsid w:val="00AC30DB"/>
    <w:rsid w:val="00AC312A"/>
    <w:rsid w:val="00AC3177"/>
    <w:rsid w:val="00AC3181"/>
    <w:rsid w:val="00AC3194"/>
    <w:rsid w:val="00AC379E"/>
    <w:rsid w:val="00AC3A64"/>
    <w:rsid w:val="00AC3ACF"/>
    <w:rsid w:val="00AC3C89"/>
    <w:rsid w:val="00AC404B"/>
    <w:rsid w:val="00AC419B"/>
    <w:rsid w:val="00AC4282"/>
    <w:rsid w:val="00AC42A3"/>
    <w:rsid w:val="00AC46E4"/>
    <w:rsid w:val="00AC4B7E"/>
    <w:rsid w:val="00AC4EC3"/>
    <w:rsid w:val="00AC4F40"/>
    <w:rsid w:val="00AC4FE0"/>
    <w:rsid w:val="00AC501B"/>
    <w:rsid w:val="00AC5021"/>
    <w:rsid w:val="00AC51BE"/>
    <w:rsid w:val="00AC52A9"/>
    <w:rsid w:val="00AC5457"/>
    <w:rsid w:val="00AC5512"/>
    <w:rsid w:val="00AC5607"/>
    <w:rsid w:val="00AC5781"/>
    <w:rsid w:val="00AC57F9"/>
    <w:rsid w:val="00AC5952"/>
    <w:rsid w:val="00AC5C19"/>
    <w:rsid w:val="00AC5C21"/>
    <w:rsid w:val="00AC5ED3"/>
    <w:rsid w:val="00AC5F45"/>
    <w:rsid w:val="00AC61AA"/>
    <w:rsid w:val="00AC6269"/>
    <w:rsid w:val="00AC64B4"/>
    <w:rsid w:val="00AC664D"/>
    <w:rsid w:val="00AC68C6"/>
    <w:rsid w:val="00AC68D2"/>
    <w:rsid w:val="00AC6928"/>
    <w:rsid w:val="00AC6CAD"/>
    <w:rsid w:val="00AC6D4A"/>
    <w:rsid w:val="00AC70B5"/>
    <w:rsid w:val="00AC70BF"/>
    <w:rsid w:val="00AC7371"/>
    <w:rsid w:val="00AC75CC"/>
    <w:rsid w:val="00AC76E6"/>
    <w:rsid w:val="00AC77C3"/>
    <w:rsid w:val="00AC7876"/>
    <w:rsid w:val="00AC7BC9"/>
    <w:rsid w:val="00AC7DD2"/>
    <w:rsid w:val="00AD00E8"/>
    <w:rsid w:val="00AD011A"/>
    <w:rsid w:val="00AD01D4"/>
    <w:rsid w:val="00AD0335"/>
    <w:rsid w:val="00AD037A"/>
    <w:rsid w:val="00AD06A4"/>
    <w:rsid w:val="00AD07F3"/>
    <w:rsid w:val="00AD08A2"/>
    <w:rsid w:val="00AD0988"/>
    <w:rsid w:val="00AD0ADA"/>
    <w:rsid w:val="00AD0C3A"/>
    <w:rsid w:val="00AD0CF5"/>
    <w:rsid w:val="00AD0D2C"/>
    <w:rsid w:val="00AD16FB"/>
    <w:rsid w:val="00AD170E"/>
    <w:rsid w:val="00AD1742"/>
    <w:rsid w:val="00AD17BA"/>
    <w:rsid w:val="00AD195B"/>
    <w:rsid w:val="00AD19A5"/>
    <w:rsid w:val="00AD1A4E"/>
    <w:rsid w:val="00AD1AD7"/>
    <w:rsid w:val="00AD1B42"/>
    <w:rsid w:val="00AD1BB8"/>
    <w:rsid w:val="00AD1CDA"/>
    <w:rsid w:val="00AD1EA4"/>
    <w:rsid w:val="00AD1F00"/>
    <w:rsid w:val="00AD1F19"/>
    <w:rsid w:val="00AD2115"/>
    <w:rsid w:val="00AD24E7"/>
    <w:rsid w:val="00AD27BD"/>
    <w:rsid w:val="00AD28E1"/>
    <w:rsid w:val="00AD290B"/>
    <w:rsid w:val="00AD2B4F"/>
    <w:rsid w:val="00AD2C14"/>
    <w:rsid w:val="00AD2F1B"/>
    <w:rsid w:val="00AD30DB"/>
    <w:rsid w:val="00AD310D"/>
    <w:rsid w:val="00AD3413"/>
    <w:rsid w:val="00AD367B"/>
    <w:rsid w:val="00AD371F"/>
    <w:rsid w:val="00AD3ACF"/>
    <w:rsid w:val="00AD3BFF"/>
    <w:rsid w:val="00AD3D62"/>
    <w:rsid w:val="00AD3D91"/>
    <w:rsid w:val="00AD3D94"/>
    <w:rsid w:val="00AD411F"/>
    <w:rsid w:val="00AD4355"/>
    <w:rsid w:val="00AD4360"/>
    <w:rsid w:val="00AD43E2"/>
    <w:rsid w:val="00AD44C5"/>
    <w:rsid w:val="00AD4657"/>
    <w:rsid w:val="00AD46D5"/>
    <w:rsid w:val="00AD49B0"/>
    <w:rsid w:val="00AD4A68"/>
    <w:rsid w:val="00AD4E1E"/>
    <w:rsid w:val="00AD4FC1"/>
    <w:rsid w:val="00AD511E"/>
    <w:rsid w:val="00AD57E1"/>
    <w:rsid w:val="00AD5825"/>
    <w:rsid w:val="00AD59A2"/>
    <w:rsid w:val="00AD5A1E"/>
    <w:rsid w:val="00AD5B0E"/>
    <w:rsid w:val="00AD61FC"/>
    <w:rsid w:val="00AD681B"/>
    <w:rsid w:val="00AD6C7A"/>
    <w:rsid w:val="00AD6F11"/>
    <w:rsid w:val="00AD6F28"/>
    <w:rsid w:val="00AD73E5"/>
    <w:rsid w:val="00AD75A9"/>
    <w:rsid w:val="00AD7848"/>
    <w:rsid w:val="00AD7ABD"/>
    <w:rsid w:val="00AD7BB3"/>
    <w:rsid w:val="00AD7C0E"/>
    <w:rsid w:val="00AE0157"/>
    <w:rsid w:val="00AE0360"/>
    <w:rsid w:val="00AE04EF"/>
    <w:rsid w:val="00AE07D0"/>
    <w:rsid w:val="00AE0835"/>
    <w:rsid w:val="00AE0A1E"/>
    <w:rsid w:val="00AE0BD8"/>
    <w:rsid w:val="00AE0CBB"/>
    <w:rsid w:val="00AE0CBE"/>
    <w:rsid w:val="00AE0D18"/>
    <w:rsid w:val="00AE1275"/>
    <w:rsid w:val="00AE1440"/>
    <w:rsid w:val="00AE1597"/>
    <w:rsid w:val="00AE1938"/>
    <w:rsid w:val="00AE1A63"/>
    <w:rsid w:val="00AE1E70"/>
    <w:rsid w:val="00AE20AF"/>
    <w:rsid w:val="00AE2188"/>
    <w:rsid w:val="00AE24A5"/>
    <w:rsid w:val="00AE24CC"/>
    <w:rsid w:val="00AE2501"/>
    <w:rsid w:val="00AE25BE"/>
    <w:rsid w:val="00AE2733"/>
    <w:rsid w:val="00AE27A5"/>
    <w:rsid w:val="00AE2A5F"/>
    <w:rsid w:val="00AE301C"/>
    <w:rsid w:val="00AE3025"/>
    <w:rsid w:val="00AE38DB"/>
    <w:rsid w:val="00AE3BF6"/>
    <w:rsid w:val="00AE3E7C"/>
    <w:rsid w:val="00AE40D5"/>
    <w:rsid w:val="00AE4224"/>
    <w:rsid w:val="00AE4470"/>
    <w:rsid w:val="00AE4637"/>
    <w:rsid w:val="00AE484F"/>
    <w:rsid w:val="00AE4904"/>
    <w:rsid w:val="00AE4B8D"/>
    <w:rsid w:val="00AE4FE3"/>
    <w:rsid w:val="00AE52FA"/>
    <w:rsid w:val="00AE5490"/>
    <w:rsid w:val="00AE592D"/>
    <w:rsid w:val="00AE59F5"/>
    <w:rsid w:val="00AE5A04"/>
    <w:rsid w:val="00AE60C3"/>
    <w:rsid w:val="00AE6394"/>
    <w:rsid w:val="00AE6436"/>
    <w:rsid w:val="00AE6549"/>
    <w:rsid w:val="00AE65A8"/>
    <w:rsid w:val="00AE65DC"/>
    <w:rsid w:val="00AE668F"/>
    <w:rsid w:val="00AE6807"/>
    <w:rsid w:val="00AE684B"/>
    <w:rsid w:val="00AE6A0C"/>
    <w:rsid w:val="00AE6AD5"/>
    <w:rsid w:val="00AE6B97"/>
    <w:rsid w:val="00AE6E5C"/>
    <w:rsid w:val="00AE70DA"/>
    <w:rsid w:val="00AE7394"/>
    <w:rsid w:val="00AE73B5"/>
    <w:rsid w:val="00AE75B8"/>
    <w:rsid w:val="00AE75EE"/>
    <w:rsid w:val="00AE7634"/>
    <w:rsid w:val="00AE7711"/>
    <w:rsid w:val="00AE7781"/>
    <w:rsid w:val="00AE7809"/>
    <w:rsid w:val="00AE78E7"/>
    <w:rsid w:val="00AE7B28"/>
    <w:rsid w:val="00AE7E08"/>
    <w:rsid w:val="00AF0080"/>
    <w:rsid w:val="00AF00A5"/>
    <w:rsid w:val="00AF00AF"/>
    <w:rsid w:val="00AF05A3"/>
    <w:rsid w:val="00AF0D05"/>
    <w:rsid w:val="00AF0EDE"/>
    <w:rsid w:val="00AF106D"/>
    <w:rsid w:val="00AF125E"/>
    <w:rsid w:val="00AF14DC"/>
    <w:rsid w:val="00AF14EF"/>
    <w:rsid w:val="00AF14FE"/>
    <w:rsid w:val="00AF15E7"/>
    <w:rsid w:val="00AF1659"/>
    <w:rsid w:val="00AF18E6"/>
    <w:rsid w:val="00AF1958"/>
    <w:rsid w:val="00AF1EFC"/>
    <w:rsid w:val="00AF1F74"/>
    <w:rsid w:val="00AF224E"/>
    <w:rsid w:val="00AF22AB"/>
    <w:rsid w:val="00AF2609"/>
    <w:rsid w:val="00AF26AD"/>
    <w:rsid w:val="00AF27B1"/>
    <w:rsid w:val="00AF2980"/>
    <w:rsid w:val="00AF298E"/>
    <w:rsid w:val="00AF29AA"/>
    <w:rsid w:val="00AF29C6"/>
    <w:rsid w:val="00AF29D6"/>
    <w:rsid w:val="00AF2E81"/>
    <w:rsid w:val="00AF2ECB"/>
    <w:rsid w:val="00AF3033"/>
    <w:rsid w:val="00AF326A"/>
    <w:rsid w:val="00AF3500"/>
    <w:rsid w:val="00AF36FD"/>
    <w:rsid w:val="00AF3720"/>
    <w:rsid w:val="00AF3766"/>
    <w:rsid w:val="00AF37D1"/>
    <w:rsid w:val="00AF38B5"/>
    <w:rsid w:val="00AF39CB"/>
    <w:rsid w:val="00AF3A5A"/>
    <w:rsid w:val="00AF3C2E"/>
    <w:rsid w:val="00AF3CD5"/>
    <w:rsid w:val="00AF3D32"/>
    <w:rsid w:val="00AF3DD2"/>
    <w:rsid w:val="00AF419D"/>
    <w:rsid w:val="00AF41CB"/>
    <w:rsid w:val="00AF43E4"/>
    <w:rsid w:val="00AF44F1"/>
    <w:rsid w:val="00AF4884"/>
    <w:rsid w:val="00AF4A0A"/>
    <w:rsid w:val="00AF4B07"/>
    <w:rsid w:val="00AF4CBF"/>
    <w:rsid w:val="00AF4D3B"/>
    <w:rsid w:val="00AF508D"/>
    <w:rsid w:val="00AF55B0"/>
    <w:rsid w:val="00AF55DC"/>
    <w:rsid w:val="00AF56F2"/>
    <w:rsid w:val="00AF57DE"/>
    <w:rsid w:val="00AF5882"/>
    <w:rsid w:val="00AF59EA"/>
    <w:rsid w:val="00AF5A08"/>
    <w:rsid w:val="00AF5A4D"/>
    <w:rsid w:val="00AF5B10"/>
    <w:rsid w:val="00AF5D7C"/>
    <w:rsid w:val="00AF5EFA"/>
    <w:rsid w:val="00AF61C4"/>
    <w:rsid w:val="00AF635F"/>
    <w:rsid w:val="00AF642F"/>
    <w:rsid w:val="00AF66C4"/>
    <w:rsid w:val="00AF6AB0"/>
    <w:rsid w:val="00AF6BBC"/>
    <w:rsid w:val="00AF6C70"/>
    <w:rsid w:val="00AF6EB5"/>
    <w:rsid w:val="00AF7232"/>
    <w:rsid w:val="00AF735C"/>
    <w:rsid w:val="00AF73E4"/>
    <w:rsid w:val="00AF754C"/>
    <w:rsid w:val="00AF757B"/>
    <w:rsid w:val="00AF7986"/>
    <w:rsid w:val="00AF79F2"/>
    <w:rsid w:val="00AF7D04"/>
    <w:rsid w:val="00AF7F09"/>
    <w:rsid w:val="00B002C5"/>
    <w:rsid w:val="00B002DE"/>
    <w:rsid w:val="00B0045B"/>
    <w:rsid w:val="00B00D7C"/>
    <w:rsid w:val="00B00E04"/>
    <w:rsid w:val="00B00F2C"/>
    <w:rsid w:val="00B010C8"/>
    <w:rsid w:val="00B0119A"/>
    <w:rsid w:val="00B0153A"/>
    <w:rsid w:val="00B01882"/>
    <w:rsid w:val="00B01A5C"/>
    <w:rsid w:val="00B01AC0"/>
    <w:rsid w:val="00B01B44"/>
    <w:rsid w:val="00B01BA3"/>
    <w:rsid w:val="00B01D77"/>
    <w:rsid w:val="00B01ED2"/>
    <w:rsid w:val="00B021F6"/>
    <w:rsid w:val="00B02302"/>
    <w:rsid w:val="00B02419"/>
    <w:rsid w:val="00B0241C"/>
    <w:rsid w:val="00B02B39"/>
    <w:rsid w:val="00B02EDE"/>
    <w:rsid w:val="00B02F13"/>
    <w:rsid w:val="00B0302B"/>
    <w:rsid w:val="00B030F5"/>
    <w:rsid w:val="00B03385"/>
    <w:rsid w:val="00B03696"/>
    <w:rsid w:val="00B036C1"/>
    <w:rsid w:val="00B0375F"/>
    <w:rsid w:val="00B037D9"/>
    <w:rsid w:val="00B039D0"/>
    <w:rsid w:val="00B03CBB"/>
    <w:rsid w:val="00B03F8F"/>
    <w:rsid w:val="00B040F0"/>
    <w:rsid w:val="00B0423C"/>
    <w:rsid w:val="00B04476"/>
    <w:rsid w:val="00B04615"/>
    <w:rsid w:val="00B04A1B"/>
    <w:rsid w:val="00B04CA2"/>
    <w:rsid w:val="00B04E45"/>
    <w:rsid w:val="00B0507E"/>
    <w:rsid w:val="00B05251"/>
    <w:rsid w:val="00B054CC"/>
    <w:rsid w:val="00B0570F"/>
    <w:rsid w:val="00B05A30"/>
    <w:rsid w:val="00B06484"/>
    <w:rsid w:val="00B0651F"/>
    <w:rsid w:val="00B068A5"/>
    <w:rsid w:val="00B069C2"/>
    <w:rsid w:val="00B06AA0"/>
    <w:rsid w:val="00B06E84"/>
    <w:rsid w:val="00B0706E"/>
    <w:rsid w:val="00B076EE"/>
    <w:rsid w:val="00B07787"/>
    <w:rsid w:val="00B0790D"/>
    <w:rsid w:val="00B07967"/>
    <w:rsid w:val="00B07D52"/>
    <w:rsid w:val="00B07DD2"/>
    <w:rsid w:val="00B07E25"/>
    <w:rsid w:val="00B07F4A"/>
    <w:rsid w:val="00B1017F"/>
    <w:rsid w:val="00B1046D"/>
    <w:rsid w:val="00B104C0"/>
    <w:rsid w:val="00B10516"/>
    <w:rsid w:val="00B10564"/>
    <w:rsid w:val="00B108ED"/>
    <w:rsid w:val="00B1092C"/>
    <w:rsid w:val="00B10B05"/>
    <w:rsid w:val="00B10C96"/>
    <w:rsid w:val="00B10F7D"/>
    <w:rsid w:val="00B112C8"/>
    <w:rsid w:val="00B11596"/>
    <w:rsid w:val="00B1192B"/>
    <w:rsid w:val="00B11A56"/>
    <w:rsid w:val="00B11C5A"/>
    <w:rsid w:val="00B11DD4"/>
    <w:rsid w:val="00B11F1D"/>
    <w:rsid w:val="00B1216F"/>
    <w:rsid w:val="00B125B1"/>
    <w:rsid w:val="00B12926"/>
    <w:rsid w:val="00B12BBE"/>
    <w:rsid w:val="00B12DB1"/>
    <w:rsid w:val="00B12DF8"/>
    <w:rsid w:val="00B12F0F"/>
    <w:rsid w:val="00B131E6"/>
    <w:rsid w:val="00B13303"/>
    <w:rsid w:val="00B13328"/>
    <w:rsid w:val="00B13691"/>
    <w:rsid w:val="00B1378C"/>
    <w:rsid w:val="00B13874"/>
    <w:rsid w:val="00B139CF"/>
    <w:rsid w:val="00B13A5C"/>
    <w:rsid w:val="00B13AFE"/>
    <w:rsid w:val="00B13BC1"/>
    <w:rsid w:val="00B14113"/>
    <w:rsid w:val="00B146DF"/>
    <w:rsid w:val="00B14785"/>
    <w:rsid w:val="00B14808"/>
    <w:rsid w:val="00B14946"/>
    <w:rsid w:val="00B14A82"/>
    <w:rsid w:val="00B14D08"/>
    <w:rsid w:val="00B152A2"/>
    <w:rsid w:val="00B1540B"/>
    <w:rsid w:val="00B15501"/>
    <w:rsid w:val="00B15533"/>
    <w:rsid w:val="00B156B5"/>
    <w:rsid w:val="00B15701"/>
    <w:rsid w:val="00B158BF"/>
    <w:rsid w:val="00B15BE5"/>
    <w:rsid w:val="00B15E35"/>
    <w:rsid w:val="00B15E37"/>
    <w:rsid w:val="00B15E53"/>
    <w:rsid w:val="00B15F74"/>
    <w:rsid w:val="00B15F9D"/>
    <w:rsid w:val="00B16073"/>
    <w:rsid w:val="00B1691F"/>
    <w:rsid w:val="00B1692A"/>
    <w:rsid w:val="00B169E3"/>
    <w:rsid w:val="00B16AA3"/>
    <w:rsid w:val="00B16B69"/>
    <w:rsid w:val="00B171BF"/>
    <w:rsid w:val="00B1724A"/>
    <w:rsid w:val="00B172A5"/>
    <w:rsid w:val="00B174F0"/>
    <w:rsid w:val="00B17740"/>
    <w:rsid w:val="00B17CDF"/>
    <w:rsid w:val="00B17D21"/>
    <w:rsid w:val="00B20001"/>
    <w:rsid w:val="00B20280"/>
    <w:rsid w:val="00B204B7"/>
    <w:rsid w:val="00B20597"/>
    <w:rsid w:val="00B2059A"/>
    <w:rsid w:val="00B20622"/>
    <w:rsid w:val="00B20C2B"/>
    <w:rsid w:val="00B20E0F"/>
    <w:rsid w:val="00B20E82"/>
    <w:rsid w:val="00B20EB3"/>
    <w:rsid w:val="00B20F80"/>
    <w:rsid w:val="00B21190"/>
    <w:rsid w:val="00B21341"/>
    <w:rsid w:val="00B21746"/>
    <w:rsid w:val="00B21B8F"/>
    <w:rsid w:val="00B21CCB"/>
    <w:rsid w:val="00B21F7F"/>
    <w:rsid w:val="00B2203F"/>
    <w:rsid w:val="00B221AB"/>
    <w:rsid w:val="00B224EA"/>
    <w:rsid w:val="00B22786"/>
    <w:rsid w:val="00B22857"/>
    <w:rsid w:val="00B22945"/>
    <w:rsid w:val="00B22A32"/>
    <w:rsid w:val="00B22BBF"/>
    <w:rsid w:val="00B22C0F"/>
    <w:rsid w:val="00B23120"/>
    <w:rsid w:val="00B23176"/>
    <w:rsid w:val="00B2328A"/>
    <w:rsid w:val="00B23432"/>
    <w:rsid w:val="00B234CE"/>
    <w:rsid w:val="00B2370D"/>
    <w:rsid w:val="00B23840"/>
    <w:rsid w:val="00B238F7"/>
    <w:rsid w:val="00B240AA"/>
    <w:rsid w:val="00B240AB"/>
    <w:rsid w:val="00B2436B"/>
    <w:rsid w:val="00B246DF"/>
    <w:rsid w:val="00B24774"/>
    <w:rsid w:val="00B24BE7"/>
    <w:rsid w:val="00B24C41"/>
    <w:rsid w:val="00B24C7C"/>
    <w:rsid w:val="00B24FDA"/>
    <w:rsid w:val="00B2508B"/>
    <w:rsid w:val="00B252CB"/>
    <w:rsid w:val="00B25403"/>
    <w:rsid w:val="00B25541"/>
    <w:rsid w:val="00B257EF"/>
    <w:rsid w:val="00B25B4A"/>
    <w:rsid w:val="00B25CA4"/>
    <w:rsid w:val="00B25E0A"/>
    <w:rsid w:val="00B25FBE"/>
    <w:rsid w:val="00B26040"/>
    <w:rsid w:val="00B26077"/>
    <w:rsid w:val="00B2617A"/>
    <w:rsid w:val="00B26478"/>
    <w:rsid w:val="00B266B2"/>
    <w:rsid w:val="00B2690D"/>
    <w:rsid w:val="00B26983"/>
    <w:rsid w:val="00B26C90"/>
    <w:rsid w:val="00B26F1B"/>
    <w:rsid w:val="00B27490"/>
    <w:rsid w:val="00B276AF"/>
    <w:rsid w:val="00B276E0"/>
    <w:rsid w:val="00B2775C"/>
    <w:rsid w:val="00B27779"/>
    <w:rsid w:val="00B2779C"/>
    <w:rsid w:val="00B278F2"/>
    <w:rsid w:val="00B27E40"/>
    <w:rsid w:val="00B3040C"/>
    <w:rsid w:val="00B30777"/>
    <w:rsid w:val="00B30982"/>
    <w:rsid w:val="00B30A3F"/>
    <w:rsid w:val="00B30B26"/>
    <w:rsid w:val="00B30F23"/>
    <w:rsid w:val="00B31AB6"/>
    <w:rsid w:val="00B31BEE"/>
    <w:rsid w:val="00B31C02"/>
    <w:rsid w:val="00B31E41"/>
    <w:rsid w:val="00B31FB6"/>
    <w:rsid w:val="00B321DF"/>
    <w:rsid w:val="00B3225D"/>
    <w:rsid w:val="00B32342"/>
    <w:rsid w:val="00B3296D"/>
    <w:rsid w:val="00B32B32"/>
    <w:rsid w:val="00B32EF5"/>
    <w:rsid w:val="00B332D1"/>
    <w:rsid w:val="00B33A93"/>
    <w:rsid w:val="00B33D61"/>
    <w:rsid w:val="00B33F59"/>
    <w:rsid w:val="00B340C4"/>
    <w:rsid w:val="00B34493"/>
    <w:rsid w:val="00B34506"/>
    <w:rsid w:val="00B345D0"/>
    <w:rsid w:val="00B34754"/>
    <w:rsid w:val="00B34794"/>
    <w:rsid w:val="00B34BD3"/>
    <w:rsid w:val="00B35000"/>
    <w:rsid w:val="00B35236"/>
    <w:rsid w:val="00B35514"/>
    <w:rsid w:val="00B35627"/>
    <w:rsid w:val="00B35C71"/>
    <w:rsid w:val="00B35D0C"/>
    <w:rsid w:val="00B35E6E"/>
    <w:rsid w:val="00B36313"/>
    <w:rsid w:val="00B364AE"/>
    <w:rsid w:val="00B364B8"/>
    <w:rsid w:val="00B3673B"/>
    <w:rsid w:val="00B3686D"/>
    <w:rsid w:val="00B36A4C"/>
    <w:rsid w:val="00B36D1B"/>
    <w:rsid w:val="00B372EA"/>
    <w:rsid w:val="00B373A3"/>
    <w:rsid w:val="00B37A11"/>
    <w:rsid w:val="00B37A40"/>
    <w:rsid w:val="00B4003A"/>
    <w:rsid w:val="00B400B8"/>
    <w:rsid w:val="00B40258"/>
    <w:rsid w:val="00B403F7"/>
    <w:rsid w:val="00B40424"/>
    <w:rsid w:val="00B4056B"/>
    <w:rsid w:val="00B407F6"/>
    <w:rsid w:val="00B40E46"/>
    <w:rsid w:val="00B4131F"/>
    <w:rsid w:val="00B4162F"/>
    <w:rsid w:val="00B419BF"/>
    <w:rsid w:val="00B41BF3"/>
    <w:rsid w:val="00B41FEE"/>
    <w:rsid w:val="00B42241"/>
    <w:rsid w:val="00B422C4"/>
    <w:rsid w:val="00B42311"/>
    <w:rsid w:val="00B42529"/>
    <w:rsid w:val="00B4259B"/>
    <w:rsid w:val="00B425D5"/>
    <w:rsid w:val="00B4275E"/>
    <w:rsid w:val="00B42905"/>
    <w:rsid w:val="00B42CDD"/>
    <w:rsid w:val="00B42DBC"/>
    <w:rsid w:val="00B42EA9"/>
    <w:rsid w:val="00B43184"/>
    <w:rsid w:val="00B43236"/>
    <w:rsid w:val="00B433BC"/>
    <w:rsid w:val="00B43627"/>
    <w:rsid w:val="00B436EC"/>
    <w:rsid w:val="00B43873"/>
    <w:rsid w:val="00B43B58"/>
    <w:rsid w:val="00B43E0B"/>
    <w:rsid w:val="00B44050"/>
    <w:rsid w:val="00B440C3"/>
    <w:rsid w:val="00B44391"/>
    <w:rsid w:val="00B4471A"/>
    <w:rsid w:val="00B4474E"/>
    <w:rsid w:val="00B449E9"/>
    <w:rsid w:val="00B44B0E"/>
    <w:rsid w:val="00B44C1F"/>
    <w:rsid w:val="00B44C53"/>
    <w:rsid w:val="00B44D25"/>
    <w:rsid w:val="00B44EC3"/>
    <w:rsid w:val="00B44EDC"/>
    <w:rsid w:val="00B4501C"/>
    <w:rsid w:val="00B45112"/>
    <w:rsid w:val="00B45233"/>
    <w:rsid w:val="00B45339"/>
    <w:rsid w:val="00B45389"/>
    <w:rsid w:val="00B456C6"/>
    <w:rsid w:val="00B4595E"/>
    <w:rsid w:val="00B45FB0"/>
    <w:rsid w:val="00B46017"/>
    <w:rsid w:val="00B460B0"/>
    <w:rsid w:val="00B4614E"/>
    <w:rsid w:val="00B469CF"/>
    <w:rsid w:val="00B46BB0"/>
    <w:rsid w:val="00B46C41"/>
    <w:rsid w:val="00B47236"/>
    <w:rsid w:val="00B472AB"/>
    <w:rsid w:val="00B47723"/>
    <w:rsid w:val="00B4798F"/>
    <w:rsid w:val="00B479CA"/>
    <w:rsid w:val="00B47E57"/>
    <w:rsid w:val="00B47FB7"/>
    <w:rsid w:val="00B47FED"/>
    <w:rsid w:val="00B5058C"/>
    <w:rsid w:val="00B5075D"/>
    <w:rsid w:val="00B510C3"/>
    <w:rsid w:val="00B5144F"/>
    <w:rsid w:val="00B516D0"/>
    <w:rsid w:val="00B516E9"/>
    <w:rsid w:val="00B51937"/>
    <w:rsid w:val="00B51BA8"/>
    <w:rsid w:val="00B51C2C"/>
    <w:rsid w:val="00B51F73"/>
    <w:rsid w:val="00B52000"/>
    <w:rsid w:val="00B5231D"/>
    <w:rsid w:val="00B52691"/>
    <w:rsid w:val="00B5282A"/>
    <w:rsid w:val="00B528E9"/>
    <w:rsid w:val="00B52A47"/>
    <w:rsid w:val="00B532E6"/>
    <w:rsid w:val="00B535E9"/>
    <w:rsid w:val="00B5375C"/>
    <w:rsid w:val="00B53AC7"/>
    <w:rsid w:val="00B53B0E"/>
    <w:rsid w:val="00B53D6C"/>
    <w:rsid w:val="00B53EC5"/>
    <w:rsid w:val="00B54136"/>
    <w:rsid w:val="00B54145"/>
    <w:rsid w:val="00B54361"/>
    <w:rsid w:val="00B5445E"/>
    <w:rsid w:val="00B54470"/>
    <w:rsid w:val="00B5472C"/>
    <w:rsid w:val="00B54B09"/>
    <w:rsid w:val="00B5502D"/>
    <w:rsid w:val="00B5526F"/>
    <w:rsid w:val="00B55294"/>
    <w:rsid w:val="00B5554C"/>
    <w:rsid w:val="00B5559D"/>
    <w:rsid w:val="00B5566A"/>
    <w:rsid w:val="00B5574A"/>
    <w:rsid w:val="00B55770"/>
    <w:rsid w:val="00B55781"/>
    <w:rsid w:val="00B55815"/>
    <w:rsid w:val="00B5591A"/>
    <w:rsid w:val="00B55AF5"/>
    <w:rsid w:val="00B55AFB"/>
    <w:rsid w:val="00B55BEE"/>
    <w:rsid w:val="00B5629E"/>
    <w:rsid w:val="00B562C2"/>
    <w:rsid w:val="00B564FC"/>
    <w:rsid w:val="00B56510"/>
    <w:rsid w:val="00B56751"/>
    <w:rsid w:val="00B567D1"/>
    <w:rsid w:val="00B56D98"/>
    <w:rsid w:val="00B56EDC"/>
    <w:rsid w:val="00B57041"/>
    <w:rsid w:val="00B57133"/>
    <w:rsid w:val="00B5715F"/>
    <w:rsid w:val="00B57170"/>
    <w:rsid w:val="00B57682"/>
    <w:rsid w:val="00B576EB"/>
    <w:rsid w:val="00B57715"/>
    <w:rsid w:val="00B57771"/>
    <w:rsid w:val="00B57DBB"/>
    <w:rsid w:val="00B57FD2"/>
    <w:rsid w:val="00B602A7"/>
    <w:rsid w:val="00B6085B"/>
    <w:rsid w:val="00B60DEC"/>
    <w:rsid w:val="00B60EDE"/>
    <w:rsid w:val="00B612BA"/>
    <w:rsid w:val="00B61614"/>
    <w:rsid w:val="00B61CE5"/>
    <w:rsid w:val="00B61E53"/>
    <w:rsid w:val="00B61E72"/>
    <w:rsid w:val="00B6208E"/>
    <w:rsid w:val="00B622DE"/>
    <w:rsid w:val="00B62597"/>
    <w:rsid w:val="00B625A6"/>
    <w:rsid w:val="00B62683"/>
    <w:rsid w:val="00B626BF"/>
    <w:rsid w:val="00B62C8B"/>
    <w:rsid w:val="00B62DB3"/>
    <w:rsid w:val="00B63729"/>
    <w:rsid w:val="00B637E8"/>
    <w:rsid w:val="00B63A62"/>
    <w:rsid w:val="00B63B30"/>
    <w:rsid w:val="00B63D4C"/>
    <w:rsid w:val="00B63D97"/>
    <w:rsid w:val="00B63DE1"/>
    <w:rsid w:val="00B640DF"/>
    <w:rsid w:val="00B6414D"/>
    <w:rsid w:val="00B642BB"/>
    <w:rsid w:val="00B642F7"/>
    <w:rsid w:val="00B644E1"/>
    <w:rsid w:val="00B64767"/>
    <w:rsid w:val="00B64D2D"/>
    <w:rsid w:val="00B64E48"/>
    <w:rsid w:val="00B64F66"/>
    <w:rsid w:val="00B6518E"/>
    <w:rsid w:val="00B654F3"/>
    <w:rsid w:val="00B65563"/>
    <w:rsid w:val="00B656A6"/>
    <w:rsid w:val="00B656A7"/>
    <w:rsid w:val="00B65943"/>
    <w:rsid w:val="00B65BE0"/>
    <w:rsid w:val="00B6618F"/>
    <w:rsid w:val="00B6631B"/>
    <w:rsid w:val="00B66C94"/>
    <w:rsid w:val="00B66CBB"/>
    <w:rsid w:val="00B66EF7"/>
    <w:rsid w:val="00B671BF"/>
    <w:rsid w:val="00B67297"/>
    <w:rsid w:val="00B6755E"/>
    <w:rsid w:val="00B67594"/>
    <w:rsid w:val="00B675C0"/>
    <w:rsid w:val="00B677E7"/>
    <w:rsid w:val="00B6782C"/>
    <w:rsid w:val="00B678DC"/>
    <w:rsid w:val="00B67A03"/>
    <w:rsid w:val="00B67A43"/>
    <w:rsid w:val="00B67B51"/>
    <w:rsid w:val="00B67DB9"/>
    <w:rsid w:val="00B67DC6"/>
    <w:rsid w:val="00B67E93"/>
    <w:rsid w:val="00B700F3"/>
    <w:rsid w:val="00B7012D"/>
    <w:rsid w:val="00B7014A"/>
    <w:rsid w:val="00B70332"/>
    <w:rsid w:val="00B703AE"/>
    <w:rsid w:val="00B7082E"/>
    <w:rsid w:val="00B708E5"/>
    <w:rsid w:val="00B70A17"/>
    <w:rsid w:val="00B70ADE"/>
    <w:rsid w:val="00B70B26"/>
    <w:rsid w:val="00B70BD0"/>
    <w:rsid w:val="00B70D5D"/>
    <w:rsid w:val="00B70EC3"/>
    <w:rsid w:val="00B70EEB"/>
    <w:rsid w:val="00B70F03"/>
    <w:rsid w:val="00B7118F"/>
    <w:rsid w:val="00B71271"/>
    <w:rsid w:val="00B713AA"/>
    <w:rsid w:val="00B713CD"/>
    <w:rsid w:val="00B713F6"/>
    <w:rsid w:val="00B7140E"/>
    <w:rsid w:val="00B715A5"/>
    <w:rsid w:val="00B7165C"/>
    <w:rsid w:val="00B71822"/>
    <w:rsid w:val="00B71844"/>
    <w:rsid w:val="00B71903"/>
    <w:rsid w:val="00B71BBB"/>
    <w:rsid w:val="00B71C37"/>
    <w:rsid w:val="00B71EC6"/>
    <w:rsid w:val="00B71F2C"/>
    <w:rsid w:val="00B72653"/>
    <w:rsid w:val="00B7299D"/>
    <w:rsid w:val="00B72BA7"/>
    <w:rsid w:val="00B72D7F"/>
    <w:rsid w:val="00B72F40"/>
    <w:rsid w:val="00B731C8"/>
    <w:rsid w:val="00B733B4"/>
    <w:rsid w:val="00B7343E"/>
    <w:rsid w:val="00B736B1"/>
    <w:rsid w:val="00B73793"/>
    <w:rsid w:val="00B7388D"/>
    <w:rsid w:val="00B73ABC"/>
    <w:rsid w:val="00B73B24"/>
    <w:rsid w:val="00B73BD2"/>
    <w:rsid w:val="00B73E13"/>
    <w:rsid w:val="00B73F68"/>
    <w:rsid w:val="00B73FA3"/>
    <w:rsid w:val="00B73FB9"/>
    <w:rsid w:val="00B74015"/>
    <w:rsid w:val="00B7407D"/>
    <w:rsid w:val="00B74339"/>
    <w:rsid w:val="00B7439F"/>
    <w:rsid w:val="00B74421"/>
    <w:rsid w:val="00B746CC"/>
    <w:rsid w:val="00B746E4"/>
    <w:rsid w:val="00B746FC"/>
    <w:rsid w:val="00B74A63"/>
    <w:rsid w:val="00B74C4E"/>
    <w:rsid w:val="00B75057"/>
    <w:rsid w:val="00B7507F"/>
    <w:rsid w:val="00B757D3"/>
    <w:rsid w:val="00B75983"/>
    <w:rsid w:val="00B759F3"/>
    <w:rsid w:val="00B75A09"/>
    <w:rsid w:val="00B75AE9"/>
    <w:rsid w:val="00B75AF3"/>
    <w:rsid w:val="00B75B24"/>
    <w:rsid w:val="00B75DB9"/>
    <w:rsid w:val="00B75E3D"/>
    <w:rsid w:val="00B763A1"/>
    <w:rsid w:val="00B76540"/>
    <w:rsid w:val="00B76A6A"/>
    <w:rsid w:val="00B76A85"/>
    <w:rsid w:val="00B76B5B"/>
    <w:rsid w:val="00B76CC7"/>
    <w:rsid w:val="00B76FF7"/>
    <w:rsid w:val="00B77374"/>
    <w:rsid w:val="00B773CC"/>
    <w:rsid w:val="00B77534"/>
    <w:rsid w:val="00B77790"/>
    <w:rsid w:val="00B77924"/>
    <w:rsid w:val="00B77929"/>
    <w:rsid w:val="00B77A52"/>
    <w:rsid w:val="00B77CDA"/>
    <w:rsid w:val="00B77DE4"/>
    <w:rsid w:val="00B77DE9"/>
    <w:rsid w:val="00B8011E"/>
    <w:rsid w:val="00B8036B"/>
    <w:rsid w:val="00B8063C"/>
    <w:rsid w:val="00B808AB"/>
    <w:rsid w:val="00B808FE"/>
    <w:rsid w:val="00B80A6F"/>
    <w:rsid w:val="00B80CA9"/>
    <w:rsid w:val="00B80CC4"/>
    <w:rsid w:val="00B81047"/>
    <w:rsid w:val="00B81182"/>
    <w:rsid w:val="00B811DE"/>
    <w:rsid w:val="00B81327"/>
    <w:rsid w:val="00B814DB"/>
    <w:rsid w:val="00B81641"/>
    <w:rsid w:val="00B81A3E"/>
    <w:rsid w:val="00B81B46"/>
    <w:rsid w:val="00B81BCE"/>
    <w:rsid w:val="00B81CE9"/>
    <w:rsid w:val="00B81FF3"/>
    <w:rsid w:val="00B82742"/>
    <w:rsid w:val="00B8298F"/>
    <w:rsid w:val="00B82A1B"/>
    <w:rsid w:val="00B82B03"/>
    <w:rsid w:val="00B82B76"/>
    <w:rsid w:val="00B82B9E"/>
    <w:rsid w:val="00B82CB8"/>
    <w:rsid w:val="00B82D00"/>
    <w:rsid w:val="00B82ECF"/>
    <w:rsid w:val="00B82FAE"/>
    <w:rsid w:val="00B82FCF"/>
    <w:rsid w:val="00B82FFF"/>
    <w:rsid w:val="00B8308B"/>
    <w:rsid w:val="00B831A7"/>
    <w:rsid w:val="00B833AF"/>
    <w:rsid w:val="00B83553"/>
    <w:rsid w:val="00B835DF"/>
    <w:rsid w:val="00B83705"/>
    <w:rsid w:val="00B8371A"/>
    <w:rsid w:val="00B839F5"/>
    <w:rsid w:val="00B83A1A"/>
    <w:rsid w:val="00B83ACB"/>
    <w:rsid w:val="00B83B07"/>
    <w:rsid w:val="00B83B32"/>
    <w:rsid w:val="00B83C27"/>
    <w:rsid w:val="00B83E64"/>
    <w:rsid w:val="00B83EA9"/>
    <w:rsid w:val="00B83FBC"/>
    <w:rsid w:val="00B840F8"/>
    <w:rsid w:val="00B8470E"/>
    <w:rsid w:val="00B84DC0"/>
    <w:rsid w:val="00B84E56"/>
    <w:rsid w:val="00B8511A"/>
    <w:rsid w:val="00B8520A"/>
    <w:rsid w:val="00B85298"/>
    <w:rsid w:val="00B852E1"/>
    <w:rsid w:val="00B8532F"/>
    <w:rsid w:val="00B8545D"/>
    <w:rsid w:val="00B85599"/>
    <w:rsid w:val="00B857AD"/>
    <w:rsid w:val="00B85968"/>
    <w:rsid w:val="00B85A01"/>
    <w:rsid w:val="00B85B38"/>
    <w:rsid w:val="00B85B49"/>
    <w:rsid w:val="00B85CB0"/>
    <w:rsid w:val="00B85F88"/>
    <w:rsid w:val="00B85FF1"/>
    <w:rsid w:val="00B860D1"/>
    <w:rsid w:val="00B86137"/>
    <w:rsid w:val="00B86291"/>
    <w:rsid w:val="00B86714"/>
    <w:rsid w:val="00B86B9A"/>
    <w:rsid w:val="00B86B9E"/>
    <w:rsid w:val="00B86CDC"/>
    <w:rsid w:val="00B871E9"/>
    <w:rsid w:val="00B87BAE"/>
    <w:rsid w:val="00B87BF4"/>
    <w:rsid w:val="00B87C2E"/>
    <w:rsid w:val="00B87DC9"/>
    <w:rsid w:val="00B87E1C"/>
    <w:rsid w:val="00B87F36"/>
    <w:rsid w:val="00B9042D"/>
    <w:rsid w:val="00B905E0"/>
    <w:rsid w:val="00B90FB5"/>
    <w:rsid w:val="00B912E8"/>
    <w:rsid w:val="00B9144B"/>
    <w:rsid w:val="00B91490"/>
    <w:rsid w:val="00B91615"/>
    <w:rsid w:val="00B91691"/>
    <w:rsid w:val="00B9175A"/>
    <w:rsid w:val="00B91876"/>
    <w:rsid w:val="00B9188E"/>
    <w:rsid w:val="00B91974"/>
    <w:rsid w:val="00B91AC7"/>
    <w:rsid w:val="00B91DCC"/>
    <w:rsid w:val="00B9217F"/>
    <w:rsid w:val="00B92234"/>
    <w:rsid w:val="00B9235B"/>
    <w:rsid w:val="00B92ADA"/>
    <w:rsid w:val="00B92BFA"/>
    <w:rsid w:val="00B92CE5"/>
    <w:rsid w:val="00B92D6C"/>
    <w:rsid w:val="00B92E40"/>
    <w:rsid w:val="00B93222"/>
    <w:rsid w:val="00B93251"/>
    <w:rsid w:val="00B93349"/>
    <w:rsid w:val="00B933E0"/>
    <w:rsid w:val="00B93739"/>
    <w:rsid w:val="00B93F47"/>
    <w:rsid w:val="00B94311"/>
    <w:rsid w:val="00B94C23"/>
    <w:rsid w:val="00B95194"/>
    <w:rsid w:val="00B9576E"/>
    <w:rsid w:val="00B9578B"/>
    <w:rsid w:val="00B95895"/>
    <w:rsid w:val="00B95A2B"/>
    <w:rsid w:val="00B95AF8"/>
    <w:rsid w:val="00B95C32"/>
    <w:rsid w:val="00B95C82"/>
    <w:rsid w:val="00B95CA2"/>
    <w:rsid w:val="00B95CCD"/>
    <w:rsid w:val="00B95D6A"/>
    <w:rsid w:val="00B960EE"/>
    <w:rsid w:val="00B96122"/>
    <w:rsid w:val="00B962FD"/>
    <w:rsid w:val="00B9661C"/>
    <w:rsid w:val="00B9675F"/>
    <w:rsid w:val="00B96C2C"/>
    <w:rsid w:val="00B96D96"/>
    <w:rsid w:val="00B96DF1"/>
    <w:rsid w:val="00B96EDD"/>
    <w:rsid w:val="00B97049"/>
    <w:rsid w:val="00B971EA"/>
    <w:rsid w:val="00B971F2"/>
    <w:rsid w:val="00B97948"/>
    <w:rsid w:val="00B97C93"/>
    <w:rsid w:val="00B97D50"/>
    <w:rsid w:val="00B97E5C"/>
    <w:rsid w:val="00B97E79"/>
    <w:rsid w:val="00BA0061"/>
    <w:rsid w:val="00BA0162"/>
    <w:rsid w:val="00BA0412"/>
    <w:rsid w:val="00BA0618"/>
    <w:rsid w:val="00BA0749"/>
    <w:rsid w:val="00BA0976"/>
    <w:rsid w:val="00BA0E40"/>
    <w:rsid w:val="00BA13C0"/>
    <w:rsid w:val="00BA1589"/>
    <w:rsid w:val="00BA1620"/>
    <w:rsid w:val="00BA1903"/>
    <w:rsid w:val="00BA1A45"/>
    <w:rsid w:val="00BA1BEE"/>
    <w:rsid w:val="00BA21AA"/>
    <w:rsid w:val="00BA2215"/>
    <w:rsid w:val="00BA235D"/>
    <w:rsid w:val="00BA24A2"/>
    <w:rsid w:val="00BA2504"/>
    <w:rsid w:val="00BA2C0F"/>
    <w:rsid w:val="00BA2D99"/>
    <w:rsid w:val="00BA2E01"/>
    <w:rsid w:val="00BA2F18"/>
    <w:rsid w:val="00BA2F69"/>
    <w:rsid w:val="00BA30E2"/>
    <w:rsid w:val="00BA31D5"/>
    <w:rsid w:val="00BA34BF"/>
    <w:rsid w:val="00BA34FF"/>
    <w:rsid w:val="00BA351F"/>
    <w:rsid w:val="00BA3790"/>
    <w:rsid w:val="00BA3837"/>
    <w:rsid w:val="00BA3956"/>
    <w:rsid w:val="00BA3CB6"/>
    <w:rsid w:val="00BA4117"/>
    <w:rsid w:val="00BA416B"/>
    <w:rsid w:val="00BA41AB"/>
    <w:rsid w:val="00BA42B3"/>
    <w:rsid w:val="00BA42C3"/>
    <w:rsid w:val="00BA4356"/>
    <w:rsid w:val="00BA43EF"/>
    <w:rsid w:val="00BA4644"/>
    <w:rsid w:val="00BA4804"/>
    <w:rsid w:val="00BA4866"/>
    <w:rsid w:val="00BA4997"/>
    <w:rsid w:val="00BA4B66"/>
    <w:rsid w:val="00BA4CAE"/>
    <w:rsid w:val="00BA4FAB"/>
    <w:rsid w:val="00BA5068"/>
    <w:rsid w:val="00BA5087"/>
    <w:rsid w:val="00BA52F3"/>
    <w:rsid w:val="00BA546D"/>
    <w:rsid w:val="00BA5474"/>
    <w:rsid w:val="00BA54B9"/>
    <w:rsid w:val="00BA5A54"/>
    <w:rsid w:val="00BA5AAC"/>
    <w:rsid w:val="00BA6184"/>
    <w:rsid w:val="00BA6483"/>
    <w:rsid w:val="00BA65EA"/>
    <w:rsid w:val="00BA66E1"/>
    <w:rsid w:val="00BA671D"/>
    <w:rsid w:val="00BA68BB"/>
    <w:rsid w:val="00BA6933"/>
    <w:rsid w:val="00BA6936"/>
    <w:rsid w:val="00BA6A4F"/>
    <w:rsid w:val="00BA6CAD"/>
    <w:rsid w:val="00BA6CC0"/>
    <w:rsid w:val="00BA6CC1"/>
    <w:rsid w:val="00BA6CE3"/>
    <w:rsid w:val="00BA6F16"/>
    <w:rsid w:val="00BA6FBA"/>
    <w:rsid w:val="00BA72F6"/>
    <w:rsid w:val="00BA75B0"/>
    <w:rsid w:val="00BA787A"/>
    <w:rsid w:val="00BA7A31"/>
    <w:rsid w:val="00BA7A75"/>
    <w:rsid w:val="00BA7EF9"/>
    <w:rsid w:val="00BB003D"/>
    <w:rsid w:val="00BB025C"/>
    <w:rsid w:val="00BB0537"/>
    <w:rsid w:val="00BB05B5"/>
    <w:rsid w:val="00BB09DA"/>
    <w:rsid w:val="00BB0BB0"/>
    <w:rsid w:val="00BB0DF8"/>
    <w:rsid w:val="00BB1080"/>
    <w:rsid w:val="00BB153B"/>
    <w:rsid w:val="00BB1571"/>
    <w:rsid w:val="00BB1E30"/>
    <w:rsid w:val="00BB1FAC"/>
    <w:rsid w:val="00BB20D5"/>
    <w:rsid w:val="00BB21A3"/>
    <w:rsid w:val="00BB241B"/>
    <w:rsid w:val="00BB2504"/>
    <w:rsid w:val="00BB26A3"/>
    <w:rsid w:val="00BB2831"/>
    <w:rsid w:val="00BB2E37"/>
    <w:rsid w:val="00BB3263"/>
    <w:rsid w:val="00BB3543"/>
    <w:rsid w:val="00BB3731"/>
    <w:rsid w:val="00BB3776"/>
    <w:rsid w:val="00BB3966"/>
    <w:rsid w:val="00BB39F9"/>
    <w:rsid w:val="00BB3A2D"/>
    <w:rsid w:val="00BB3B5D"/>
    <w:rsid w:val="00BB3D16"/>
    <w:rsid w:val="00BB3F0A"/>
    <w:rsid w:val="00BB4B83"/>
    <w:rsid w:val="00BB4CDA"/>
    <w:rsid w:val="00BB4D30"/>
    <w:rsid w:val="00BB4F6B"/>
    <w:rsid w:val="00BB5289"/>
    <w:rsid w:val="00BB53F8"/>
    <w:rsid w:val="00BB5424"/>
    <w:rsid w:val="00BB59DC"/>
    <w:rsid w:val="00BB5CE5"/>
    <w:rsid w:val="00BB5D04"/>
    <w:rsid w:val="00BB6786"/>
    <w:rsid w:val="00BB6B0F"/>
    <w:rsid w:val="00BB6B81"/>
    <w:rsid w:val="00BB6C6E"/>
    <w:rsid w:val="00BB6ED8"/>
    <w:rsid w:val="00BB6FD3"/>
    <w:rsid w:val="00BB7165"/>
    <w:rsid w:val="00BB74C6"/>
    <w:rsid w:val="00BB755A"/>
    <w:rsid w:val="00BB75A2"/>
    <w:rsid w:val="00BB7923"/>
    <w:rsid w:val="00BB7CA7"/>
    <w:rsid w:val="00BB7DFA"/>
    <w:rsid w:val="00BC0194"/>
    <w:rsid w:val="00BC01C6"/>
    <w:rsid w:val="00BC030D"/>
    <w:rsid w:val="00BC065E"/>
    <w:rsid w:val="00BC0981"/>
    <w:rsid w:val="00BC0986"/>
    <w:rsid w:val="00BC1016"/>
    <w:rsid w:val="00BC1221"/>
    <w:rsid w:val="00BC1782"/>
    <w:rsid w:val="00BC199B"/>
    <w:rsid w:val="00BC1C76"/>
    <w:rsid w:val="00BC1FA6"/>
    <w:rsid w:val="00BC21B1"/>
    <w:rsid w:val="00BC22DA"/>
    <w:rsid w:val="00BC24D8"/>
    <w:rsid w:val="00BC2529"/>
    <w:rsid w:val="00BC2803"/>
    <w:rsid w:val="00BC3115"/>
    <w:rsid w:val="00BC31FB"/>
    <w:rsid w:val="00BC32D9"/>
    <w:rsid w:val="00BC33B2"/>
    <w:rsid w:val="00BC33E6"/>
    <w:rsid w:val="00BC3515"/>
    <w:rsid w:val="00BC35B0"/>
    <w:rsid w:val="00BC3824"/>
    <w:rsid w:val="00BC38C4"/>
    <w:rsid w:val="00BC3A3F"/>
    <w:rsid w:val="00BC3B1C"/>
    <w:rsid w:val="00BC3C20"/>
    <w:rsid w:val="00BC3FDA"/>
    <w:rsid w:val="00BC423D"/>
    <w:rsid w:val="00BC4268"/>
    <w:rsid w:val="00BC446F"/>
    <w:rsid w:val="00BC469C"/>
    <w:rsid w:val="00BC47EF"/>
    <w:rsid w:val="00BC486D"/>
    <w:rsid w:val="00BC4CC7"/>
    <w:rsid w:val="00BC4EA8"/>
    <w:rsid w:val="00BC4FC2"/>
    <w:rsid w:val="00BC508C"/>
    <w:rsid w:val="00BC509C"/>
    <w:rsid w:val="00BC50B7"/>
    <w:rsid w:val="00BC512D"/>
    <w:rsid w:val="00BC51A9"/>
    <w:rsid w:val="00BC5453"/>
    <w:rsid w:val="00BC54DB"/>
    <w:rsid w:val="00BC5561"/>
    <w:rsid w:val="00BC5789"/>
    <w:rsid w:val="00BC584F"/>
    <w:rsid w:val="00BC5A90"/>
    <w:rsid w:val="00BC5D6F"/>
    <w:rsid w:val="00BC5FEE"/>
    <w:rsid w:val="00BC6160"/>
    <w:rsid w:val="00BC626D"/>
    <w:rsid w:val="00BC642A"/>
    <w:rsid w:val="00BC6553"/>
    <w:rsid w:val="00BC66E0"/>
    <w:rsid w:val="00BC6833"/>
    <w:rsid w:val="00BC6A3F"/>
    <w:rsid w:val="00BC6A9F"/>
    <w:rsid w:val="00BC6C78"/>
    <w:rsid w:val="00BC6E52"/>
    <w:rsid w:val="00BC6EAA"/>
    <w:rsid w:val="00BC7073"/>
    <w:rsid w:val="00BC72D0"/>
    <w:rsid w:val="00BC72DB"/>
    <w:rsid w:val="00BC735C"/>
    <w:rsid w:val="00BC73A6"/>
    <w:rsid w:val="00BC73C7"/>
    <w:rsid w:val="00BC7489"/>
    <w:rsid w:val="00BC74AF"/>
    <w:rsid w:val="00BC7590"/>
    <w:rsid w:val="00BC75F9"/>
    <w:rsid w:val="00BC79CD"/>
    <w:rsid w:val="00BD00C7"/>
    <w:rsid w:val="00BD0222"/>
    <w:rsid w:val="00BD02D5"/>
    <w:rsid w:val="00BD03A8"/>
    <w:rsid w:val="00BD0687"/>
    <w:rsid w:val="00BD068A"/>
    <w:rsid w:val="00BD0FB4"/>
    <w:rsid w:val="00BD11C7"/>
    <w:rsid w:val="00BD1345"/>
    <w:rsid w:val="00BD13BE"/>
    <w:rsid w:val="00BD17C4"/>
    <w:rsid w:val="00BD1879"/>
    <w:rsid w:val="00BD1904"/>
    <w:rsid w:val="00BD1927"/>
    <w:rsid w:val="00BD1A80"/>
    <w:rsid w:val="00BD1B2C"/>
    <w:rsid w:val="00BD255F"/>
    <w:rsid w:val="00BD2790"/>
    <w:rsid w:val="00BD27FC"/>
    <w:rsid w:val="00BD2AAE"/>
    <w:rsid w:val="00BD2AEC"/>
    <w:rsid w:val="00BD3061"/>
    <w:rsid w:val="00BD30E2"/>
    <w:rsid w:val="00BD316A"/>
    <w:rsid w:val="00BD3239"/>
    <w:rsid w:val="00BD32EE"/>
    <w:rsid w:val="00BD351B"/>
    <w:rsid w:val="00BD36B1"/>
    <w:rsid w:val="00BD36C5"/>
    <w:rsid w:val="00BD3767"/>
    <w:rsid w:val="00BD3D7D"/>
    <w:rsid w:val="00BD3DDC"/>
    <w:rsid w:val="00BD3EC0"/>
    <w:rsid w:val="00BD40EA"/>
    <w:rsid w:val="00BD4350"/>
    <w:rsid w:val="00BD4503"/>
    <w:rsid w:val="00BD4719"/>
    <w:rsid w:val="00BD4750"/>
    <w:rsid w:val="00BD47A1"/>
    <w:rsid w:val="00BD48C2"/>
    <w:rsid w:val="00BD4A20"/>
    <w:rsid w:val="00BD4CBB"/>
    <w:rsid w:val="00BD4E98"/>
    <w:rsid w:val="00BD4EFD"/>
    <w:rsid w:val="00BD51EF"/>
    <w:rsid w:val="00BD527A"/>
    <w:rsid w:val="00BD52B7"/>
    <w:rsid w:val="00BD5388"/>
    <w:rsid w:val="00BD58F2"/>
    <w:rsid w:val="00BD5B3E"/>
    <w:rsid w:val="00BD5E07"/>
    <w:rsid w:val="00BD5E67"/>
    <w:rsid w:val="00BD5F91"/>
    <w:rsid w:val="00BD5F92"/>
    <w:rsid w:val="00BD6376"/>
    <w:rsid w:val="00BD6391"/>
    <w:rsid w:val="00BD63B9"/>
    <w:rsid w:val="00BD6415"/>
    <w:rsid w:val="00BD667A"/>
    <w:rsid w:val="00BD68D4"/>
    <w:rsid w:val="00BD6D29"/>
    <w:rsid w:val="00BD7054"/>
    <w:rsid w:val="00BD72BE"/>
    <w:rsid w:val="00BD78C3"/>
    <w:rsid w:val="00BD78EC"/>
    <w:rsid w:val="00BD79A0"/>
    <w:rsid w:val="00BE002D"/>
    <w:rsid w:val="00BE0056"/>
    <w:rsid w:val="00BE036D"/>
    <w:rsid w:val="00BE06D4"/>
    <w:rsid w:val="00BE0910"/>
    <w:rsid w:val="00BE0B00"/>
    <w:rsid w:val="00BE0D84"/>
    <w:rsid w:val="00BE0DCD"/>
    <w:rsid w:val="00BE0F9F"/>
    <w:rsid w:val="00BE102A"/>
    <w:rsid w:val="00BE1294"/>
    <w:rsid w:val="00BE15FE"/>
    <w:rsid w:val="00BE16B7"/>
    <w:rsid w:val="00BE1A78"/>
    <w:rsid w:val="00BE1C38"/>
    <w:rsid w:val="00BE1CA5"/>
    <w:rsid w:val="00BE1DD0"/>
    <w:rsid w:val="00BE1E87"/>
    <w:rsid w:val="00BE2142"/>
    <w:rsid w:val="00BE224A"/>
    <w:rsid w:val="00BE2368"/>
    <w:rsid w:val="00BE244A"/>
    <w:rsid w:val="00BE26A8"/>
    <w:rsid w:val="00BE2DD5"/>
    <w:rsid w:val="00BE3127"/>
    <w:rsid w:val="00BE3371"/>
    <w:rsid w:val="00BE36F5"/>
    <w:rsid w:val="00BE3B3B"/>
    <w:rsid w:val="00BE3B8F"/>
    <w:rsid w:val="00BE3DF9"/>
    <w:rsid w:val="00BE3ECC"/>
    <w:rsid w:val="00BE3F03"/>
    <w:rsid w:val="00BE41B1"/>
    <w:rsid w:val="00BE4281"/>
    <w:rsid w:val="00BE48F7"/>
    <w:rsid w:val="00BE49D7"/>
    <w:rsid w:val="00BE56C4"/>
    <w:rsid w:val="00BE5775"/>
    <w:rsid w:val="00BE5952"/>
    <w:rsid w:val="00BE5F60"/>
    <w:rsid w:val="00BE6176"/>
    <w:rsid w:val="00BE642B"/>
    <w:rsid w:val="00BE6867"/>
    <w:rsid w:val="00BE68B6"/>
    <w:rsid w:val="00BE6A79"/>
    <w:rsid w:val="00BE6C7F"/>
    <w:rsid w:val="00BE6D74"/>
    <w:rsid w:val="00BE7052"/>
    <w:rsid w:val="00BE70B0"/>
    <w:rsid w:val="00BE721C"/>
    <w:rsid w:val="00BE7311"/>
    <w:rsid w:val="00BE749F"/>
    <w:rsid w:val="00BE7866"/>
    <w:rsid w:val="00BE78E8"/>
    <w:rsid w:val="00BE7A4D"/>
    <w:rsid w:val="00BE7F5B"/>
    <w:rsid w:val="00BE7F62"/>
    <w:rsid w:val="00BF0369"/>
    <w:rsid w:val="00BF03B2"/>
    <w:rsid w:val="00BF0554"/>
    <w:rsid w:val="00BF081C"/>
    <w:rsid w:val="00BF09B7"/>
    <w:rsid w:val="00BF09FE"/>
    <w:rsid w:val="00BF15F1"/>
    <w:rsid w:val="00BF1B0B"/>
    <w:rsid w:val="00BF2284"/>
    <w:rsid w:val="00BF259C"/>
    <w:rsid w:val="00BF2843"/>
    <w:rsid w:val="00BF2BB3"/>
    <w:rsid w:val="00BF2C58"/>
    <w:rsid w:val="00BF2D63"/>
    <w:rsid w:val="00BF2F62"/>
    <w:rsid w:val="00BF354E"/>
    <w:rsid w:val="00BF359F"/>
    <w:rsid w:val="00BF3893"/>
    <w:rsid w:val="00BF3A9B"/>
    <w:rsid w:val="00BF3DC8"/>
    <w:rsid w:val="00BF4028"/>
    <w:rsid w:val="00BF425C"/>
    <w:rsid w:val="00BF456C"/>
    <w:rsid w:val="00BF48A8"/>
    <w:rsid w:val="00BF48C7"/>
    <w:rsid w:val="00BF4A1F"/>
    <w:rsid w:val="00BF4C03"/>
    <w:rsid w:val="00BF4C2C"/>
    <w:rsid w:val="00BF4D48"/>
    <w:rsid w:val="00BF4D84"/>
    <w:rsid w:val="00BF5706"/>
    <w:rsid w:val="00BF57E7"/>
    <w:rsid w:val="00BF59C1"/>
    <w:rsid w:val="00BF5D2D"/>
    <w:rsid w:val="00BF6056"/>
    <w:rsid w:val="00BF609F"/>
    <w:rsid w:val="00BF660A"/>
    <w:rsid w:val="00BF6985"/>
    <w:rsid w:val="00BF6A00"/>
    <w:rsid w:val="00BF6BAB"/>
    <w:rsid w:val="00BF6F58"/>
    <w:rsid w:val="00BF705C"/>
    <w:rsid w:val="00BF7137"/>
    <w:rsid w:val="00BF71A0"/>
    <w:rsid w:val="00BF77D3"/>
    <w:rsid w:val="00BF7B49"/>
    <w:rsid w:val="00BF7D3C"/>
    <w:rsid w:val="00BF7DD4"/>
    <w:rsid w:val="00BF7E8D"/>
    <w:rsid w:val="00BF7F03"/>
    <w:rsid w:val="00BF7F71"/>
    <w:rsid w:val="00BF7F9A"/>
    <w:rsid w:val="00C00015"/>
    <w:rsid w:val="00C002CC"/>
    <w:rsid w:val="00C0051F"/>
    <w:rsid w:val="00C009E0"/>
    <w:rsid w:val="00C00D4A"/>
    <w:rsid w:val="00C00DCA"/>
    <w:rsid w:val="00C00E49"/>
    <w:rsid w:val="00C01039"/>
    <w:rsid w:val="00C01127"/>
    <w:rsid w:val="00C01235"/>
    <w:rsid w:val="00C012EA"/>
    <w:rsid w:val="00C0135D"/>
    <w:rsid w:val="00C019A2"/>
    <w:rsid w:val="00C01D00"/>
    <w:rsid w:val="00C01E42"/>
    <w:rsid w:val="00C01EAA"/>
    <w:rsid w:val="00C02337"/>
    <w:rsid w:val="00C0256B"/>
    <w:rsid w:val="00C031D0"/>
    <w:rsid w:val="00C03246"/>
    <w:rsid w:val="00C03B26"/>
    <w:rsid w:val="00C03B8C"/>
    <w:rsid w:val="00C03C74"/>
    <w:rsid w:val="00C0417F"/>
    <w:rsid w:val="00C04244"/>
    <w:rsid w:val="00C04350"/>
    <w:rsid w:val="00C04566"/>
    <w:rsid w:val="00C04622"/>
    <w:rsid w:val="00C04694"/>
    <w:rsid w:val="00C04798"/>
    <w:rsid w:val="00C04866"/>
    <w:rsid w:val="00C04944"/>
    <w:rsid w:val="00C04A87"/>
    <w:rsid w:val="00C04C62"/>
    <w:rsid w:val="00C04D0E"/>
    <w:rsid w:val="00C04DFB"/>
    <w:rsid w:val="00C04EBF"/>
    <w:rsid w:val="00C04F71"/>
    <w:rsid w:val="00C05312"/>
    <w:rsid w:val="00C05373"/>
    <w:rsid w:val="00C0541A"/>
    <w:rsid w:val="00C054A9"/>
    <w:rsid w:val="00C055DD"/>
    <w:rsid w:val="00C059C0"/>
    <w:rsid w:val="00C05CE1"/>
    <w:rsid w:val="00C05D37"/>
    <w:rsid w:val="00C05DC7"/>
    <w:rsid w:val="00C062A9"/>
    <w:rsid w:val="00C06434"/>
    <w:rsid w:val="00C064F0"/>
    <w:rsid w:val="00C06871"/>
    <w:rsid w:val="00C06A2C"/>
    <w:rsid w:val="00C06AE0"/>
    <w:rsid w:val="00C06B48"/>
    <w:rsid w:val="00C06B61"/>
    <w:rsid w:val="00C06C33"/>
    <w:rsid w:val="00C06C85"/>
    <w:rsid w:val="00C06CBE"/>
    <w:rsid w:val="00C06DB8"/>
    <w:rsid w:val="00C070C1"/>
    <w:rsid w:val="00C07109"/>
    <w:rsid w:val="00C07314"/>
    <w:rsid w:val="00C0736E"/>
    <w:rsid w:val="00C0748B"/>
    <w:rsid w:val="00C0756F"/>
    <w:rsid w:val="00C075BC"/>
    <w:rsid w:val="00C07821"/>
    <w:rsid w:val="00C07901"/>
    <w:rsid w:val="00C079B6"/>
    <w:rsid w:val="00C07A3D"/>
    <w:rsid w:val="00C07A7F"/>
    <w:rsid w:val="00C07AB1"/>
    <w:rsid w:val="00C07C50"/>
    <w:rsid w:val="00C07D1B"/>
    <w:rsid w:val="00C07D60"/>
    <w:rsid w:val="00C1001D"/>
    <w:rsid w:val="00C10080"/>
    <w:rsid w:val="00C100BD"/>
    <w:rsid w:val="00C102FA"/>
    <w:rsid w:val="00C10449"/>
    <w:rsid w:val="00C10630"/>
    <w:rsid w:val="00C106CD"/>
    <w:rsid w:val="00C1077F"/>
    <w:rsid w:val="00C10A83"/>
    <w:rsid w:val="00C10AB4"/>
    <w:rsid w:val="00C10BB7"/>
    <w:rsid w:val="00C10D4C"/>
    <w:rsid w:val="00C10E55"/>
    <w:rsid w:val="00C10E8E"/>
    <w:rsid w:val="00C10F04"/>
    <w:rsid w:val="00C111F7"/>
    <w:rsid w:val="00C112F6"/>
    <w:rsid w:val="00C113DC"/>
    <w:rsid w:val="00C116CC"/>
    <w:rsid w:val="00C118FC"/>
    <w:rsid w:val="00C11D44"/>
    <w:rsid w:val="00C11DB1"/>
    <w:rsid w:val="00C12E7A"/>
    <w:rsid w:val="00C12EE5"/>
    <w:rsid w:val="00C132F2"/>
    <w:rsid w:val="00C134A8"/>
    <w:rsid w:val="00C135D4"/>
    <w:rsid w:val="00C136BF"/>
    <w:rsid w:val="00C13978"/>
    <w:rsid w:val="00C13ACC"/>
    <w:rsid w:val="00C13AD7"/>
    <w:rsid w:val="00C13B63"/>
    <w:rsid w:val="00C13FBE"/>
    <w:rsid w:val="00C1404B"/>
    <w:rsid w:val="00C142CA"/>
    <w:rsid w:val="00C14895"/>
    <w:rsid w:val="00C149F7"/>
    <w:rsid w:val="00C14AED"/>
    <w:rsid w:val="00C14D6E"/>
    <w:rsid w:val="00C14E24"/>
    <w:rsid w:val="00C14E3E"/>
    <w:rsid w:val="00C14F18"/>
    <w:rsid w:val="00C1514F"/>
    <w:rsid w:val="00C15195"/>
    <w:rsid w:val="00C15673"/>
    <w:rsid w:val="00C15E93"/>
    <w:rsid w:val="00C16135"/>
    <w:rsid w:val="00C1626C"/>
    <w:rsid w:val="00C16490"/>
    <w:rsid w:val="00C164A7"/>
    <w:rsid w:val="00C166F6"/>
    <w:rsid w:val="00C16796"/>
    <w:rsid w:val="00C16B0F"/>
    <w:rsid w:val="00C16D95"/>
    <w:rsid w:val="00C16DDA"/>
    <w:rsid w:val="00C16E89"/>
    <w:rsid w:val="00C16F9A"/>
    <w:rsid w:val="00C175BF"/>
    <w:rsid w:val="00C1777D"/>
    <w:rsid w:val="00C17C4C"/>
    <w:rsid w:val="00C17F9F"/>
    <w:rsid w:val="00C17FE6"/>
    <w:rsid w:val="00C20192"/>
    <w:rsid w:val="00C201ED"/>
    <w:rsid w:val="00C2025A"/>
    <w:rsid w:val="00C20265"/>
    <w:rsid w:val="00C20287"/>
    <w:rsid w:val="00C20444"/>
    <w:rsid w:val="00C205E3"/>
    <w:rsid w:val="00C20690"/>
    <w:rsid w:val="00C20736"/>
    <w:rsid w:val="00C207AE"/>
    <w:rsid w:val="00C208C3"/>
    <w:rsid w:val="00C20B20"/>
    <w:rsid w:val="00C20B5E"/>
    <w:rsid w:val="00C20EC8"/>
    <w:rsid w:val="00C216B7"/>
    <w:rsid w:val="00C21739"/>
    <w:rsid w:val="00C21881"/>
    <w:rsid w:val="00C218DF"/>
    <w:rsid w:val="00C21919"/>
    <w:rsid w:val="00C21D43"/>
    <w:rsid w:val="00C21ED1"/>
    <w:rsid w:val="00C2201C"/>
    <w:rsid w:val="00C2221E"/>
    <w:rsid w:val="00C22286"/>
    <w:rsid w:val="00C222E5"/>
    <w:rsid w:val="00C222ED"/>
    <w:rsid w:val="00C223A9"/>
    <w:rsid w:val="00C224B8"/>
    <w:rsid w:val="00C224DB"/>
    <w:rsid w:val="00C22737"/>
    <w:rsid w:val="00C22912"/>
    <w:rsid w:val="00C22C66"/>
    <w:rsid w:val="00C22F2A"/>
    <w:rsid w:val="00C22FC8"/>
    <w:rsid w:val="00C231A5"/>
    <w:rsid w:val="00C23357"/>
    <w:rsid w:val="00C237C6"/>
    <w:rsid w:val="00C238FF"/>
    <w:rsid w:val="00C23A3E"/>
    <w:rsid w:val="00C23C3A"/>
    <w:rsid w:val="00C23F2D"/>
    <w:rsid w:val="00C24672"/>
    <w:rsid w:val="00C24C42"/>
    <w:rsid w:val="00C24CDF"/>
    <w:rsid w:val="00C253F0"/>
    <w:rsid w:val="00C254D7"/>
    <w:rsid w:val="00C255A0"/>
    <w:rsid w:val="00C255D5"/>
    <w:rsid w:val="00C25D25"/>
    <w:rsid w:val="00C25E51"/>
    <w:rsid w:val="00C25F96"/>
    <w:rsid w:val="00C26124"/>
    <w:rsid w:val="00C26346"/>
    <w:rsid w:val="00C26528"/>
    <w:rsid w:val="00C26895"/>
    <w:rsid w:val="00C26DF7"/>
    <w:rsid w:val="00C26EF1"/>
    <w:rsid w:val="00C27042"/>
    <w:rsid w:val="00C27310"/>
    <w:rsid w:val="00C273F2"/>
    <w:rsid w:val="00C27614"/>
    <w:rsid w:val="00C278A8"/>
    <w:rsid w:val="00C30156"/>
    <w:rsid w:val="00C30181"/>
    <w:rsid w:val="00C301C9"/>
    <w:rsid w:val="00C3047D"/>
    <w:rsid w:val="00C30816"/>
    <w:rsid w:val="00C308AC"/>
    <w:rsid w:val="00C30996"/>
    <w:rsid w:val="00C30C53"/>
    <w:rsid w:val="00C30C74"/>
    <w:rsid w:val="00C30F86"/>
    <w:rsid w:val="00C31013"/>
    <w:rsid w:val="00C31049"/>
    <w:rsid w:val="00C311B1"/>
    <w:rsid w:val="00C31314"/>
    <w:rsid w:val="00C3172F"/>
    <w:rsid w:val="00C31740"/>
    <w:rsid w:val="00C317E1"/>
    <w:rsid w:val="00C31906"/>
    <w:rsid w:val="00C32109"/>
    <w:rsid w:val="00C321CD"/>
    <w:rsid w:val="00C32224"/>
    <w:rsid w:val="00C32567"/>
    <w:rsid w:val="00C325CA"/>
    <w:rsid w:val="00C327D6"/>
    <w:rsid w:val="00C32832"/>
    <w:rsid w:val="00C32A2E"/>
    <w:rsid w:val="00C32AF6"/>
    <w:rsid w:val="00C32CB5"/>
    <w:rsid w:val="00C335AA"/>
    <w:rsid w:val="00C34077"/>
    <w:rsid w:val="00C3428D"/>
    <w:rsid w:val="00C349E9"/>
    <w:rsid w:val="00C34EB4"/>
    <w:rsid w:val="00C350EB"/>
    <w:rsid w:val="00C35129"/>
    <w:rsid w:val="00C35802"/>
    <w:rsid w:val="00C359E6"/>
    <w:rsid w:val="00C362A6"/>
    <w:rsid w:val="00C3634E"/>
    <w:rsid w:val="00C363D3"/>
    <w:rsid w:val="00C3661A"/>
    <w:rsid w:val="00C36785"/>
    <w:rsid w:val="00C367EF"/>
    <w:rsid w:val="00C369F7"/>
    <w:rsid w:val="00C36A7E"/>
    <w:rsid w:val="00C36A9A"/>
    <w:rsid w:val="00C36AC2"/>
    <w:rsid w:val="00C36C17"/>
    <w:rsid w:val="00C37460"/>
    <w:rsid w:val="00C374C0"/>
    <w:rsid w:val="00C374EF"/>
    <w:rsid w:val="00C37529"/>
    <w:rsid w:val="00C37A93"/>
    <w:rsid w:val="00C37C41"/>
    <w:rsid w:val="00C4007F"/>
    <w:rsid w:val="00C400F2"/>
    <w:rsid w:val="00C40136"/>
    <w:rsid w:val="00C402BB"/>
    <w:rsid w:val="00C403F5"/>
    <w:rsid w:val="00C404E1"/>
    <w:rsid w:val="00C40679"/>
    <w:rsid w:val="00C406CC"/>
    <w:rsid w:val="00C4075D"/>
    <w:rsid w:val="00C4079C"/>
    <w:rsid w:val="00C407F0"/>
    <w:rsid w:val="00C4087D"/>
    <w:rsid w:val="00C40B48"/>
    <w:rsid w:val="00C40F59"/>
    <w:rsid w:val="00C4147D"/>
    <w:rsid w:val="00C41625"/>
    <w:rsid w:val="00C41FEE"/>
    <w:rsid w:val="00C4226D"/>
    <w:rsid w:val="00C422AF"/>
    <w:rsid w:val="00C42450"/>
    <w:rsid w:val="00C4245B"/>
    <w:rsid w:val="00C426A0"/>
    <w:rsid w:val="00C42732"/>
    <w:rsid w:val="00C428BE"/>
    <w:rsid w:val="00C42B64"/>
    <w:rsid w:val="00C42EBB"/>
    <w:rsid w:val="00C43174"/>
    <w:rsid w:val="00C432B4"/>
    <w:rsid w:val="00C4334E"/>
    <w:rsid w:val="00C43393"/>
    <w:rsid w:val="00C43506"/>
    <w:rsid w:val="00C435F2"/>
    <w:rsid w:val="00C4377B"/>
    <w:rsid w:val="00C4378C"/>
    <w:rsid w:val="00C439A0"/>
    <w:rsid w:val="00C43ABB"/>
    <w:rsid w:val="00C43B90"/>
    <w:rsid w:val="00C43C8D"/>
    <w:rsid w:val="00C4417E"/>
    <w:rsid w:val="00C442F0"/>
    <w:rsid w:val="00C44493"/>
    <w:rsid w:val="00C44653"/>
    <w:rsid w:val="00C4514D"/>
    <w:rsid w:val="00C453BE"/>
    <w:rsid w:val="00C456C8"/>
    <w:rsid w:val="00C45952"/>
    <w:rsid w:val="00C45B0C"/>
    <w:rsid w:val="00C45F73"/>
    <w:rsid w:val="00C46071"/>
    <w:rsid w:val="00C461FF"/>
    <w:rsid w:val="00C462B8"/>
    <w:rsid w:val="00C46A91"/>
    <w:rsid w:val="00C46CDA"/>
    <w:rsid w:val="00C46D29"/>
    <w:rsid w:val="00C46FB0"/>
    <w:rsid w:val="00C470C4"/>
    <w:rsid w:val="00C47143"/>
    <w:rsid w:val="00C47222"/>
    <w:rsid w:val="00C4733E"/>
    <w:rsid w:val="00C4755D"/>
    <w:rsid w:val="00C47632"/>
    <w:rsid w:val="00C4790F"/>
    <w:rsid w:val="00C47A44"/>
    <w:rsid w:val="00C47A51"/>
    <w:rsid w:val="00C47BDF"/>
    <w:rsid w:val="00C47DDD"/>
    <w:rsid w:val="00C47E20"/>
    <w:rsid w:val="00C47E91"/>
    <w:rsid w:val="00C50173"/>
    <w:rsid w:val="00C504FA"/>
    <w:rsid w:val="00C505E4"/>
    <w:rsid w:val="00C5096B"/>
    <w:rsid w:val="00C50B16"/>
    <w:rsid w:val="00C50C1C"/>
    <w:rsid w:val="00C50CA8"/>
    <w:rsid w:val="00C50CF9"/>
    <w:rsid w:val="00C50D1F"/>
    <w:rsid w:val="00C50E42"/>
    <w:rsid w:val="00C5102C"/>
    <w:rsid w:val="00C51694"/>
    <w:rsid w:val="00C51AC2"/>
    <w:rsid w:val="00C51D7C"/>
    <w:rsid w:val="00C51FAF"/>
    <w:rsid w:val="00C52099"/>
    <w:rsid w:val="00C523F9"/>
    <w:rsid w:val="00C527E4"/>
    <w:rsid w:val="00C52878"/>
    <w:rsid w:val="00C52A5C"/>
    <w:rsid w:val="00C52AB0"/>
    <w:rsid w:val="00C52AF9"/>
    <w:rsid w:val="00C52BA6"/>
    <w:rsid w:val="00C52D37"/>
    <w:rsid w:val="00C52DD2"/>
    <w:rsid w:val="00C530F6"/>
    <w:rsid w:val="00C531CF"/>
    <w:rsid w:val="00C53402"/>
    <w:rsid w:val="00C536A8"/>
    <w:rsid w:val="00C538BE"/>
    <w:rsid w:val="00C53A30"/>
    <w:rsid w:val="00C53A93"/>
    <w:rsid w:val="00C53DFF"/>
    <w:rsid w:val="00C53E04"/>
    <w:rsid w:val="00C54340"/>
    <w:rsid w:val="00C5470B"/>
    <w:rsid w:val="00C54A19"/>
    <w:rsid w:val="00C55277"/>
    <w:rsid w:val="00C55437"/>
    <w:rsid w:val="00C554DA"/>
    <w:rsid w:val="00C556FC"/>
    <w:rsid w:val="00C5590D"/>
    <w:rsid w:val="00C55A9D"/>
    <w:rsid w:val="00C55DB6"/>
    <w:rsid w:val="00C55EA8"/>
    <w:rsid w:val="00C55F24"/>
    <w:rsid w:val="00C56B94"/>
    <w:rsid w:val="00C56F09"/>
    <w:rsid w:val="00C572EC"/>
    <w:rsid w:val="00C5737C"/>
    <w:rsid w:val="00C574CE"/>
    <w:rsid w:val="00C57A0A"/>
    <w:rsid w:val="00C57C91"/>
    <w:rsid w:val="00C57D1A"/>
    <w:rsid w:val="00C57FDA"/>
    <w:rsid w:val="00C60058"/>
    <w:rsid w:val="00C6043F"/>
    <w:rsid w:val="00C60657"/>
    <w:rsid w:val="00C607D1"/>
    <w:rsid w:val="00C60AC0"/>
    <w:rsid w:val="00C60B2C"/>
    <w:rsid w:val="00C60C52"/>
    <w:rsid w:val="00C60EDA"/>
    <w:rsid w:val="00C6109C"/>
    <w:rsid w:val="00C613A5"/>
    <w:rsid w:val="00C613AE"/>
    <w:rsid w:val="00C615B9"/>
    <w:rsid w:val="00C619AF"/>
    <w:rsid w:val="00C619F3"/>
    <w:rsid w:val="00C61BD2"/>
    <w:rsid w:val="00C61DDD"/>
    <w:rsid w:val="00C623E8"/>
    <w:rsid w:val="00C628E3"/>
    <w:rsid w:val="00C62B11"/>
    <w:rsid w:val="00C63063"/>
    <w:rsid w:val="00C63360"/>
    <w:rsid w:val="00C63403"/>
    <w:rsid w:val="00C635DD"/>
    <w:rsid w:val="00C63675"/>
    <w:rsid w:val="00C6369F"/>
    <w:rsid w:val="00C6398D"/>
    <w:rsid w:val="00C63B13"/>
    <w:rsid w:val="00C63B9D"/>
    <w:rsid w:val="00C63E71"/>
    <w:rsid w:val="00C6400F"/>
    <w:rsid w:val="00C6415F"/>
    <w:rsid w:val="00C64571"/>
    <w:rsid w:val="00C649DA"/>
    <w:rsid w:val="00C64B80"/>
    <w:rsid w:val="00C64F05"/>
    <w:rsid w:val="00C64F49"/>
    <w:rsid w:val="00C65167"/>
    <w:rsid w:val="00C6517C"/>
    <w:rsid w:val="00C65224"/>
    <w:rsid w:val="00C65351"/>
    <w:rsid w:val="00C654E3"/>
    <w:rsid w:val="00C65805"/>
    <w:rsid w:val="00C65954"/>
    <w:rsid w:val="00C65C09"/>
    <w:rsid w:val="00C65E3B"/>
    <w:rsid w:val="00C6652A"/>
    <w:rsid w:val="00C6656C"/>
    <w:rsid w:val="00C66C20"/>
    <w:rsid w:val="00C66CC9"/>
    <w:rsid w:val="00C66F1A"/>
    <w:rsid w:val="00C6704C"/>
    <w:rsid w:val="00C670E7"/>
    <w:rsid w:val="00C67408"/>
    <w:rsid w:val="00C6758E"/>
    <w:rsid w:val="00C675F8"/>
    <w:rsid w:val="00C679B9"/>
    <w:rsid w:val="00C67C50"/>
    <w:rsid w:val="00C67E28"/>
    <w:rsid w:val="00C70042"/>
    <w:rsid w:val="00C70283"/>
    <w:rsid w:val="00C70521"/>
    <w:rsid w:val="00C70AC0"/>
    <w:rsid w:val="00C70B35"/>
    <w:rsid w:val="00C70C6C"/>
    <w:rsid w:val="00C70F3C"/>
    <w:rsid w:val="00C713DF"/>
    <w:rsid w:val="00C71595"/>
    <w:rsid w:val="00C71742"/>
    <w:rsid w:val="00C719CA"/>
    <w:rsid w:val="00C71D8C"/>
    <w:rsid w:val="00C71DE2"/>
    <w:rsid w:val="00C7221D"/>
    <w:rsid w:val="00C72312"/>
    <w:rsid w:val="00C7235C"/>
    <w:rsid w:val="00C72498"/>
    <w:rsid w:val="00C725AE"/>
    <w:rsid w:val="00C7267A"/>
    <w:rsid w:val="00C7275F"/>
    <w:rsid w:val="00C728C1"/>
    <w:rsid w:val="00C728CD"/>
    <w:rsid w:val="00C72973"/>
    <w:rsid w:val="00C72D9E"/>
    <w:rsid w:val="00C72ECA"/>
    <w:rsid w:val="00C7389C"/>
    <w:rsid w:val="00C739CB"/>
    <w:rsid w:val="00C73A6C"/>
    <w:rsid w:val="00C73C42"/>
    <w:rsid w:val="00C73DDD"/>
    <w:rsid w:val="00C73E4C"/>
    <w:rsid w:val="00C74073"/>
    <w:rsid w:val="00C743C1"/>
    <w:rsid w:val="00C7455B"/>
    <w:rsid w:val="00C7460A"/>
    <w:rsid w:val="00C74637"/>
    <w:rsid w:val="00C746D4"/>
    <w:rsid w:val="00C7472E"/>
    <w:rsid w:val="00C749A9"/>
    <w:rsid w:val="00C74ADD"/>
    <w:rsid w:val="00C74CEF"/>
    <w:rsid w:val="00C74EFA"/>
    <w:rsid w:val="00C75093"/>
    <w:rsid w:val="00C75416"/>
    <w:rsid w:val="00C75455"/>
    <w:rsid w:val="00C75604"/>
    <w:rsid w:val="00C7571B"/>
    <w:rsid w:val="00C757B0"/>
    <w:rsid w:val="00C75837"/>
    <w:rsid w:val="00C75868"/>
    <w:rsid w:val="00C759F8"/>
    <w:rsid w:val="00C75A93"/>
    <w:rsid w:val="00C75BB5"/>
    <w:rsid w:val="00C75CB3"/>
    <w:rsid w:val="00C75E5D"/>
    <w:rsid w:val="00C75F20"/>
    <w:rsid w:val="00C75FF5"/>
    <w:rsid w:val="00C7604E"/>
    <w:rsid w:val="00C7606C"/>
    <w:rsid w:val="00C761A6"/>
    <w:rsid w:val="00C76485"/>
    <w:rsid w:val="00C768A7"/>
    <w:rsid w:val="00C76997"/>
    <w:rsid w:val="00C76A85"/>
    <w:rsid w:val="00C76B46"/>
    <w:rsid w:val="00C76B66"/>
    <w:rsid w:val="00C76C04"/>
    <w:rsid w:val="00C76C88"/>
    <w:rsid w:val="00C76CC1"/>
    <w:rsid w:val="00C76EAA"/>
    <w:rsid w:val="00C77155"/>
    <w:rsid w:val="00C773C7"/>
    <w:rsid w:val="00C7744C"/>
    <w:rsid w:val="00C774EF"/>
    <w:rsid w:val="00C77578"/>
    <w:rsid w:val="00C7758B"/>
    <w:rsid w:val="00C77837"/>
    <w:rsid w:val="00C77ECF"/>
    <w:rsid w:val="00C802D9"/>
    <w:rsid w:val="00C8078A"/>
    <w:rsid w:val="00C80E89"/>
    <w:rsid w:val="00C81174"/>
    <w:rsid w:val="00C81737"/>
    <w:rsid w:val="00C818CE"/>
    <w:rsid w:val="00C81B27"/>
    <w:rsid w:val="00C81FFE"/>
    <w:rsid w:val="00C82437"/>
    <w:rsid w:val="00C82496"/>
    <w:rsid w:val="00C8268B"/>
    <w:rsid w:val="00C8284E"/>
    <w:rsid w:val="00C82F99"/>
    <w:rsid w:val="00C832AC"/>
    <w:rsid w:val="00C8356A"/>
    <w:rsid w:val="00C83877"/>
    <w:rsid w:val="00C83936"/>
    <w:rsid w:val="00C83ABD"/>
    <w:rsid w:val="00C83D34"/>
    <w:rsid w:val="00C83D99"/>
    <w:rsid w:val="00C84162"/>
    <w:rsid w:val="00C846B5"/>
    <w:rsid w:val="00C847ED"/>
    <w:rsid w:val="00C84B04"/>
    <w:rsid w:val="00C84C63"/>
    <w:rsid w:val="00C84CA3"/>
    <w:rsid w:val="00C84DDE"/>
    <w:rsid w:val="00C84EFC"/>
    <w:rsid w:val="00C85033"/>
    <w:rsid w:val="00C85197"/>
    <w:rsid w:val="00C8529F"/>
    <w:rsid w:val="00C85707"/>
    <w:rsid w:val="00C85714"/>
    <w:rsid w:val="00C85AFB"/>
    <w:rsid w:val="00C85B36"/>
    <w:rsid w:val="00C85CC0"/>
    <w:rsid w:val="00C85D84"/>
    <w:rsid w:val="00C8646F"/>
    <w:rsid w:val="00C86ECA"/>
    <w:rsid w:val="00C8704C"/>
    <w:rsid w:val="00C871A7"/>
    <w:rsid w:val="00C8722C"/>
    <w:rsid w:val="00C87648"/>
    <w:rsid w:val="00C876F7"/>
    <w:rsid w:val="00C878B3"/>
    <w:rsid w:val="00C87BBE"/>
    <w:rsid w:val="00C87BFB"/>
    <w:rsid w:val="00C87E4B"/>
    <w:rsid w:val="00C87ECC"/>
    <w:rsid w:val="00C87FAD"/>
    <w:rsid w:val="00C87FE9"/>
    <w:rsid w:val="00C90121"/>
    <w:rsid w:val="00C9013A"/>
    <w:rsid w:val="00C903A4"/>
    <w:rsid w:val="00C90561"/>
    <w:rsid w:val="00C90BD8"/>
    <w:rsid w:val="00C90BF6"/>
    <w:rsid w:val="00C90DE4"/>
    <w:rsid w:val="00C90DF4"/>
    <w:rsid w:val="00C913B4"/>
    <w:rsid w:val="00C91F41"/>
    <w:rsid w:val="00C920EF"/>
    <w:rsid w:val="00C921E7"/>
    <w:rsid w:val="00C92354"/>
    <w:rsid w:val="00C9239E"/>
    <w:rsid w:val="00C923B9"/>
    <w:rsid w:val="00C92527"/>
    <w:rsid w:val="00C925CA"/>
    <w:rsid w:val="00C92697"/>
    <w:rsid w:val="00C92B51"/>
    <w:rsid w:val="00C92D83"/>
    <w:rsid w:val="00C93087"/>
    <w:rsid w:val="00C93533"/>
    <w:rsid w:val="00C93741"/>
    <w:rsid w:val="00C93948"/>
    <w:rsid w:val="00C93BA9"/>
    <w:rsid w:val="00C93FAE"/>
    <w:rsid w:val="00C942A7"/>
    <w:rsid w:val="00C94696"/>
    <w:rsid w:val="00C94BB9"/>
    <w:rsid w:val="00C94C2C"/>
    <w:rsid w:val="00C95118"/>
    <w:rsid w:val="00C95208"/>
    <w:rsid w:val="00C95580"/>
    <w:rsid w:val="00C956B4"/>
    <w:rsid w:val="00C95A11"/>
    <w:rsid w:val="00C95AAA"/>
    <w:rsid w:val="00C95E6F"/>
    <w:rsid w:val="00C95F56"/>
    <w:rsid w:val="00C95FD5"/>
    <w:rsid w:val="00C960AD"/>
    <w:rsid w:val="00C9642C"/>
    <w:rsid w:val="00C9652D"/>
    <w:rsid w:val="00C967AE"/>
    <w:rsid w:val="00C9680F"/>
    <w:rsid w:val="00C96864"/>
    <w:rsid w:val="00C96AE1"/>
    <w:rsid w:val="00C96AFD"/>
    <w:rsid w:val="00C96D9C"/>
    <w:rsid w:val="00C96E29"/>
    <w:rsid w:val="00C97202"/>
    <w:rsid w:val="00C97537"/>
    <w:rsid w:val="00C976D0"/>
    <w:rsid w:val="00C9773D"/>
    <w:rsid w:val="00C979A2"/>
    <w:rsid w:val="00C97A4E"/>
    <w:rsid w:val="00C97D77"/>
    <w:rsid w:val="00CA004B"/>
    <w:rsid w:val="00CA01A7"/>
    <w:rsid w:val="00CA020C"/>
    <w:rsid w:val="00CA03EB"/>
    <w:rsid w:val="00CA0567"/>
    <w:rsid w:val="00CA0759"/>
    <w:rsid w:val="00CA07DA"/>
    <w:rsid w:val="00CA088F"/>
    <w:rsid w:val="00CA09CB"/>
    <w:rsid w:val="00CA0B89"/>
    <w:rsid w:val="00CA0C42"/>
    <w:rsid w:val="00CA0D57"/>
    <w:rsid w:val="00CA10EE"/>
    <w:rsid w:val="00CA1273"/>
    <w:rsid w:val="00CA166F"/>
    <w:rsid w:val="00CA1956"/>
    <w:rsid w:val="00CA1966"/>
    <w:rsid w:val="00CA1AB9"/>
    <w:rsid w:val="00CA1E0A"/>
    <w:rsid w:val="00CA1E81"/>
    <w:rsid w:val="00CA240A"/>
    <w:rsid w:val="00CA258F"/>
    <w:rsid w:val="00CA2741"/>
    <w:rsid w:val="00CA27AF"/>
    <w:rsid w:val="00CA283F"/>
    <w:rsid w:val="00CA2C99"/>
    <w:rsid w:val="00CA2D7C"/>
    <w:rsid w:val="00CA3086"/>
    <w:rsid w:val="00CA348C"/>
    <w:rsid w:val="00CA3800"/>
    <w:rsid w:val="00CA38FF"/>
    <w:rsid w:val="00CA3D71"/>
    <w:rsid w:val="00CA40AA"/>
    <w:rsid w:val="00CA42FE"/>
    <w:rsid w:val="00CA46B0"/>
    <w:rsid w:val="00CA47FD"/>
    <w:rsid w:val="00CA48CE"/>
    <w:rsid w:val="00CA4CDA"/>
    <w:rsid w:val="00CA4F0E"/>
    <w:rsid w:val="00CA5238"/>
    <w:rsid w:val="00CA5893"/>
    <w:rsid w:val="00CA5C95"/>
    <w:rsid w:val="00CA5E1F"/>
    <w:rsid w:val="00CA5F87"/>
    <w:rsid w:val="00CA60CA"/>
    <w:rsid w:val="00CA6169"/>
    <w:rsid w:val="00CA6389"/>
    <w:rsid w:val="00CA6538"/>
    <w:rsid w:val="00CA6643"/>
    <w:rsid w:val="00CA679C"/>
    <w:rsid w:val="00CA680A"/>
    <w:rsid w:val="00CA711B"/>
    <w:rsid w:val="00CA74E8"/>
    <w:rsid w:val="00CA7694"/>
    <w:rsid w:val="00CA7AA1"/>
    <w:rsid w:val="00CA7BD4"/>
    <w:rsid w:val="00CA7C55"/>
    <w:rsid w:val="00CB0356"/>
    <w:rsid w:val="00CB04C4"/>
    <w:rsid w:val="00CB06B9"/>
    <w:rsid w:val="00CB07C6"/>
    <w:rsid w:val="00CB07DD"/>
    <w:rsid w:val="00CB07E2"/>
    <w:rsid w:val="00CB09CD"/>
    <w:rsid w:val="00CB0D5F"/>
    <w:rsid w:val="00CB0DBC"/>
    <w:rsid w:val="00CB0EF8"/>
    <w:rsid w:val="00CB0F0A"/>
    <w:rsid w:val="00CB107B"/>
    <w:rsid w:val="00CB12AB"/>
    <w:rsid w:val="00CB1538"/>
    <w:rsid w:val="00CB161A"/>
    <w:rsid w:val="00CB1A2B"/>
    <w:rsid w:val="00CB1EA3"/>
    <w:rsid w:val="00CB2015"/>
    <w:rsid w:val="00CB21B6"/>
    <w:rsid w:val="00CB23BE"/>
    <w:rsid w:val="00CB2405"/>
    <w:rsid w:val="00CB242F"/>
    <w:rsid w:val="00CB24D9"/>
    <w:rsid w:val="00CB2601"/>
    <w:rsid w:val="00CB28B9"/>
    <w:rsid w:val="00CB2B14"/>
    <w:rsid w:val="00CB2C90"/>
    <w:rsid w:val="00CB2CF5"/>
    <w:rsid w:val="00CB2FF2"/>
    <w:rsid w:val="00CB3048"/>
    <w:rsid w:val="00CB338A"/>
    <w:rsid w:val="00CB353D"/>
    <w:rsid w:val="00CB3819"/>
    <w:rsid w:val="00CB390C"/>
    <w:rsid w:val="00CB3B06"/>
    <w:rsid w:val="00CB3CC0"/>
    <w:rsid w:val="00CB3DDE"/>
    <w:rsid w:val="00CB414E"/>
    <w:rsid w:val="00CB41CC"/>
    <w:rsid w:val="00CB4662"/>
    <w:rsid w:val="00CB47EA"/>
    <w:rsid w:val="00CB4822"/>
    <w:rsid w:val="00CB48E0"/>
    <w:rsid w:val="00CB4F3E"/>
    <w:rsid w:val="00CB51FE"/>
    <w:rsid w:val="00CB52BE"/>
    <w:rsid w:val="00CB52DC"/>
    <w:rsid w:val="00CB5371"/>
    <w:rsid w:val="00CB5428"/>
    <w:rsid w:val="00CB5727"/>
    <w:rsid w:val="00CB5B23"/>
    <w:rsid w:val="00CB5C5A"/>
    <w:rsid w:val="00CB5CF6"/>
    <w:rsid w:val="00CB5EDF"/>
    <w:rsid w:val="00CB5F36"/>
    <w:rsid w:val="00CB5FC0"/>
    <w:rsid w:val="00CB6195"/>
    <w:rsid w:val="00CB6234"/>
    <w:rsid w:val="00CB624B"/>
    <w:rsid w:val="00CB63D8"/>
    <w:rsid w:val="00CB6808"/>
    <w:rsid w:val="00CB680B"/>
    <w:rsid w:val="00CB69EA"/>
    <w:rsid w:val="00CB6E5A"/>
    <w:rsid w:val="00CB728D"/>
    <w:rsid w:val="00CB72BB"/>
    <w:rsid w:val="00CB7340"/>
    <w:rsid w:val="00CB7491"/>
    <w:rsid w:val="00CB7721"/>
    <w:rsid w:val="00CB7748"/>
    <w:rsid w:val="00CB7769"/>
    <w:rsid w:val="00CB7982"/>
    <w:rsid w:val="00CB7AD8"/>
    <w:rsid w:val="00CB7B52"/>
    <w:rsid w:val="00CB7BB2"/>
    <w:rsid w:val="00CB7C68"/>
    <w:rsid w:val="00CB7D4C"/>
    <w:rsid w:val="00CB7DE1"/>
    <w:rsid w:val="00CB7E6F"/>
    <w:rsid w:val="00CC00EB"/>
    <w:rsid w:val="00CC00F4"/>
    <w:rsid w:val="00CC041F"/>
    <w:rsid w:val="00CC0450"/>
    <w:rsid w:val="00CC04DF"/>
    <w:rsid w:val="00CC0759"/>
    <w:rsid w:val="00CC082A"/>
    <w:rsid w:val="00CC0D1F"/>
    <w:rsid w:val="00CC11BC"/>
    <w:rsid w:val="00CC1441"/>
    <w:rsid w:val="00CC14B6"/>
    <w:rsid w:val="00CC150C"/>
    <w:rsid w:val="00CC15E5"/>
    <w:rsid w:val="00CC19EB"/>
    <w:rsid w:val="00CC1B90"/>
    <w:rsid w:val="00CC20E6"/>
    <w:rsid w:val="00CC2580"/>
    <w:rsid w:val="00CC27B9"/>
    <w:rsid w:val="00CC2E17"/>
    <w:rsid w:val="00CC2E86"/>
    <w:rsid w:val="00CC2F31"/>
    <w:rsid w:val="00CC3850"/>
    <w:rsid w:val="00CC385E"/>
    <w:rsid w:val="00CC3881"/>
    <w:rsid w:val="00CC3E77"/>
    <w:rsid w:val="00CC4299"/>
    <w:rsid w:val="00CC42F2"/>
    <w:rsid w:val="00CC4542"/>
    <w:rsid w:val="00CC474B"/>
    <w:rsid w:val="00CC4808"/>
    <w:rsid w:val="00CC482B"/>
    <w:rsid w:val="00CC4CF7"/>
    <w:rsid w:val="00CC4D3E"/>
    <w:rsid w:val="00CC4E5A"/>
    <w:rsid w:val="00CC5122"/>
    <w:rsid w:val="00CC51FC"/>
    <w:rsid w:val="00CC5295"/>
    <w:rsid w:val="00CC5346"/>
    <w:rsid w:val="00CC5509"/>
    <w:rsid w:val="00CC561A"/>
    <w:rsid w:val="00CC5852"/>
    <w:rsid w:val="00CC5CF3"/>
    <w:rsid w:val="00CC5D93"/>
    <w:rsid w:val="00CC60FA"/>
    <w:rsid w:val="00CC612F"/>
    <w:rsid w:val="00CC66BA"/>
    <w:rsid w:val="00CC66BF"/>
    <w:rsid w:val="00CC673B"/>
    <w:rsid w:val="00CC67C8"/>
    <w:rsid w:val="00CC69ED"/>
    <w:rsid w:val="00CC74EA"/>
    <w:rsid w:val="00CC74FD"/>
    <w:rsid w:val="00CC77C6"/>
    <w:rsid w:val="00CC7A89"/>
    <w:rsid w:val="00CC7B1A"/>
    <w:rsid w:val="00CC7E7C"/>
    <w:rsid w:val="00CD01CC"/>
    <w:rsid w:val="00CD03D2"/>
    <w:rsid w:val="00CD057B"/>
    <w:rsid w:val="00CD0626"/>
    <w:rsid w:val="00CD081C"/>
    <w:rsid w:val="00CD0A94"/>
    <w:rsid w:val="00CD0B54"/>
    <w:rsid w:val="00CD0CAB"/>
    <w:rsid w:val="00CD0F82"/>
    <w:rsid w:val="00CD1044"/>
    <w:rsid w:val="00CD13E2"/>
    <w:rsid w:val="00CD1848"/>
    <w:rsid w:val="00CD1858"/>
    <w:rsid w:val="00CD1899"/>
    <w:rsid w:val="00CD18E9"/>
    <w:rsid w:val="00CD196C"/>
    <w:rsid w:val="00CD1C51"/>
    <w:rsid w:val="00CD1DA1"/>
    <w:rsid w:val="00CD1EBC"/>
    <w:rsid w:val="00CD2442"/>
    <w:rsid w:val="00CD2812"/>
    <w:rsid w:val="00CD28A8"/>
    <w:rsid w:val="00CD2913"/>
    <w:rsid w:val="00CD2A21"/>
    <w:rsid w:val="00CD2E84"/>
    <w:rsid w:val="00CD2EC1"/>
    <w:rsid w:val="00CD326B"/>
    <w:rsid w:val="00CD3642"/>
    <w:rsid w:val="00CD36B7"/>
    <w:rsid w:val="00CD38D7"/>
    <w:rsid w:val="00CD39B0"/>
    <w:rsid w:val="00CD3B64"/>
    <w:rsid w:val="00CD3BAC"/>
    <w:rsid w:val="00CD3F54"/>
    <w:rsid w:val="00CD3F79"/>
    <w:rsid w:val="00CD41FA"/>
    <w:rsid w:val="00CD426D"/>
    <w:rsid w:val="00CD43B0"/>
    <w:rsid w:val="00CD454C"/>
    <w:rsid w:val="00CD4649"/>
    <w:rsid w:val="00CD47AD"/>
    <w:rsid w:val="00CD4937"/>
    <w:rsid w:val="00CD4A1E"/>
    <w:rsid w:val="00CD507A"/>
    <w:rsid w:val="00CD50B4"/>
    <w:rsid w:val="00CD52D8"/>
    <w:rsid w:val="00CD52E4"/>
    <w:rsid w:val="00CD56EA"/>
    <w:rsid w:val="00CD57EE"/>
    <w:rsid w:val="00CD5896"/>
    <w:rsid w:val="00CD599D"/>
    <w:rsid w:val="00CD5B35"/>
    <w:rsid w:val="00CD5EA7"/>
    <w:rsid w:val="00CD5EBC"/>
    <w:rsid w:val="00CD60FF"/>
    <w:rsid w:val="00CD62EA"/>
    <w:rsid w:val="00CD6341"/>
    <w:rsid w:val="00CD63D9"/>
    <w:rsid w:val="00CD63DA"/>
    <w:rsid w:val="00CD67F1"/>
    <w:rsid w:val="00CD6A19"/>
    <w:rsid w:val="00CD6BE1"/>
    <w:rsid w:val="00CD6EDA"/>
    <w:rsid w:val="00CD7984"/>
    <w:rsid w:val="00CD7A6B"/>
    <w:rsid w:val="00CD7A6C"/>
    <w:rsid w:val="00CD7C83"/>
    <w:rsid w:val="00CD7EE4"/>
    <w:rsid w:val="00CD7FC3"/>
    <w:rsid w:val="00CE006F"/>
    <w:rsid w:val="00CE00AC"/>
    <w:rsid w:val="00CE0255"/>
    <w:rsid w:val="00CE043A"/>
    <w:rsid w:val="00CE06A2"/>
    <w:rsid w:val="00CE07B3"/>
    <w:rsid w:val="00CE0A83"/>
    <w:rsid w:val="00CE0C24"/>
    <w:rsid w:val="00CE0EB5"/>
    <w:rsid w:val="00CE10CC"/>
    <w:rsid w:val="00CE122A"/>
    <w:rsid w:val="00CE1340"/>
    <w:rsid w:val="00CE1739"/>
    <w:rsid w:val="00CE1761"/>
    <w:rsid w:val="00CE1942"/>
    <w:rsid w:val="00CE1E2F"/>
    <w:rsid w:val="00CE206F"/>
    <w:rsid w:val="00CE20F4"/>
    <w:rsid w:val="00CE2401"/>
    <w:rsid w:val="00CE2643"/>
    <w:rsid w:val="00CE28FA"/>
    <w:rsid w:val="00CE2DB8"/>
    <w:rsid w:val="00CE300E"/>
    <w:rsid w:val="00CE338E"/>
    <w:rsid w:val="00CE381F"/>
    <w:rsid w:val="00CE3A95"/>
    <w:rsid w:val="00CE3B13"/>
    <w:rsid w:val="00CE3E76"/>
    <w:rsid w:val="00CE42AF"/>
    <w:rsid w:val="00CE43F8"/>
    <w:rsid w:val="00CE461D"/>
    <w:rsid w:val="00CE491C"/>
    <w:rsid w:val="00CE4BDA"/>
    <w:rsid w:val="00CE4CFD"/>
    <w:rsid w:val="00CE4DF9"/>
    <w:rsid w:val="00CE4EAD"/>
    <w:rsid w:val="00CE4F70"/>
    <w:rsid w:val="00CE50B3"/>
    <w:rsid w:val="00CE541C"/>
    <w:rsid w:val="00CE5648"/>
    <w:rsid w:val="00CE5745"/>
    <w:rsid w:val="00CE5910"/>
    <w:rsid w:val="00CE59D2"/>
    <w:rsid w:val="00CE5B4C"/>
    <w:rsid w:val="00CE5C35"/>
    <w:rsid w:val="00CE5EFF"/>
    <w:rsid w:val="00CE5F3C"/>
    <w:rsid w:val="00CE6186"/>
    <w:rsid w:val="00CE61CA"/>
    <w:rsid w:val="00CE6408"/>
    <w:rsid w:val="00CE6417"/>
    <w:rsid w:val="00CE643D"/>
    <w:rsid w:val="00CE66A9"/>
    <w:rsid w:val="00CE66C0"/>
    <w:rsid w:val="00CE690E"/>
    <w:rsid w:val="00CE6D63"/>
    <w:rsid w:val="00CE6EA0"/>
    <w:rsid w:val="00CE730D"/>
    <w:rsid w:val="00CE78A9"/>
    <w:rsid w:val="00CE7A97"/>
    <w:rsid w:val="00CE7AF4"/>
    <w:rsid w:val="00CE7B84"/>
    <w:rsid w:val="00CE7BEC"/>
    <w:rsid w:val="00CE7D3B"/>
    <w:rsid w:val="00CE7EEC"/>
    <w:rsid w:val="00CF0130"/>
    <w:rsid w:val="00CF0155"/>
    <w:rsid w:val="00CF03AB"/>
    <w:rsid w:val="00CF06A0"/>
    <w:rsid w:val="00CF06CC"/>
    <w:rsid w:val="00CF0D15"/>
    <w:rsid w:val="00CF0D27"/>
    <w:rsid w:val="00CF10F5"/>
    <w:rsid w:val="00CF17F5"/>
    <w:rsid w:val="00CF1BE6"/>
    <w:rsid w:val="00CF1CA8"/>
    <w:rsid w:val="00CF2066"/>
    <w:rsid w:val="00CF209E"/>
    <w:rsid w:val="00CF211C"/>
    <w:rsid w:val="00CF21E1"/>
    <w:rsid w:val="00CF232B"/>
    <w:rsid w:val="00CF241F"/>
    <w:rsid w:val="00CF2463"/>
    <w:rsid w:val="00CF275E"/>
    <w:rsid w:val="00CF27ED"/>
    <w:rsid w:val="00CF28BE"/>
    <w:rsid w:val="00CF2AB3"/>
    <w:rsid w:val="00CF2ADE"/>
    <w:rsid w:val="00CF2BEB"/>
    <w:rsid w:val="00CF2ED8"/>
    <w:rsid w:val="00CF32C3"/>
    <w:rsid w:val="00CF33AA"/>
    <w:rsid w:val="00CF33FC"/>
    <w:rsid w:val="00CF34F6"/>
    <w:rsid w:val="00CF362F"/>
    <w:rsid w:val="00CF370D"/>
    <w:rsid w:val="00CF3909"/>
    <w:rsid w:val="00CF3B93"/>
    <w:rsid w:val="00CF3E9B"/>
    <w:rsid w:val="00CF412E"/>
    <w:rsid w:val="00CF45C6"/>
    <w:rsid w:val="00CF4792"/>
    <w:rsid w:val="00CF4A3E"/>
    <w:rsid w:val="00CF4BD4"/>
    <w:rsid w:val="00CF4D46"/>
    <w:rsid w:val="00CF4E35"/>
    <w:rsid w:val="00CF507B"/>
    <w:rsid w:val="00CF5165"/>
    <w:rsid w:val="00CF5167"/>
    <w:rsid w:val="00CF55BA"/>
    <w:rsid w:val="00CF5789"/>
    <w:rsid w:val="00CF5B27"/>
    <w:rsid w:val="00CF5D3B"/>
    <w:rsid w:val="00CF5D52"/>
    <w:rsid w:val="00CF5E40"/>
    <w:rsid w:val="00CF5F85"/>
    <w:rsid w:val="00CF618D"/>
    <w:rsid w:val="00CF627C"/>
    <w:rsid w:val="00CF6351"/>
    <w:rsid w:val="00CF64F1"/>
    <w:rsid w:val="00CF656E"/>
    <w:rsid w:val="00CF657C"/>
    <w:rsid w:val="00CF66FD"/>
    <w:rsid w:val="00CF67C7"/>
    <w:rsid w:val="00CF6DC1"/>
    <w:rsid w:val="00CF6E49"/>
    <w:rsid w:val="00CF6EC1"/>
    <w:rsid w:val="00CF6F6C"/>
    <w:rsid w:val="00CF7107"/>
    <w:rsid w:val="00CF7983"/>
    <w:rsid w:val="00CF798B"/>
    <w:rsid w:val="00CF7C99"/>
    <w:rsid w:val="00CF7DAD"/>
    <w:rsid w:val="00D00308"/>
    <w:rsid w:val="00D003C2"/>
    <w:rsid w:val="00D008F3"/>
    <w:rsid w:val="00D009D5"/>
    <w:rsid w:val="00D00E7D"/>
    <w:rsid w:val="00D012B7"/>
    <w:rsid w:val="00D0133D"/>
    <w:rsid w:val="00D014CF"/>
    <w:rsid w:val="00D014DE"/>
    <w:rsid w:val="00D018B3"/>
    <w:rsid w:val="00D01B03"/>
    <w:rsid w:val="00D01D44"/>
    <w:rsid w:val="00D01DA8"/>
    <w:rsid w:val="00D0261C"/>
    <w:rsid w:val="00D02631"/>
    <w:rsid w:val="00D028B7"/>
    <w:rsid w:val="00D028CE"/>
    <w:rsid w:val="00D02A86"/>
    <w:rsid w:val="00D02E68"/>
    <w:rsid w:val="00D02ED6"/>
    <w:rsid w:val="00D03044"/>
    <w:rsid w:val="00D0306F"/>
    <w:rsid w:val="00D034AC"/>
    <w:rsid w:val="00D037C9"/>
    <w:rsid w:val="00D03DB9"/>
    <w:rsid w:val="00D04400"/>
    <w:rsid w:val="00D044A4"/>
    <w:rsid w:val="00D04874"/>
    <w:rsid w:val="00D0490A"/>
    <w:rsid w:val="00D049B8"/>
    <w:rsid w:val="00D04A30"/>
    <w:rsid w:val="00D04B6C"/>
    <w:rsid w:val="00D04B97"/>
    <w:rsid w:val="00D04DBD"/>
    <w:rsid w:val="00D04FE5"/>
    <w:rsid w:val="00D050F1"/>
    <w:rsid w:val="00D05262"/>
    <w:rsid w:val="00D053BD"/>
    <w:rsid w:val="00D05433"/>
    <w:rsid w:val="00D05972"/>
    <w:rsid w:val="00D059D9"/>
    <w:rsid w:val="00D05C47"/>
    <w:rsid w:val="00D05D5D"/>
    <w:rsid w:val="00D05E57"/>
    <w:rsid w:val="00D05E9F"/>
    <w:rsid w:val="00D062F9"/>
    <w:rsid w:val="00D065C2"/>
    <w:rsid w:val="00D06B42"/>
    <w:rsid w:val="00D06B48"/>
    <w:rsid w:val="00D06CC7"/>
    <w:rsid w:val="00D06FC1"/>
    <w:rsid w:val="00D078D8"/>
    <w:rsid w:val="00D07E92"/>
    <w:rsid w:val="00D07EA0"/>
    <w:rsid w:val="00D10328"/>
    <w:rsid w:val="00D104F8"/>
    <w:rsid w:val="00D1071C"/>
    <w:rsid w:val="00D10BE3"/>
    <w:rsid w:val="00D10F33"/>
    <w:rsid w:val="00D110BA"/>
    <w:rsid w:val="00D110C4"/>
    <w:rsid w:val="00D11298"/>
    <w:rsid w:val="00D11399"/>
    <w:rsid w:val="00D1156B"/>
    <w:rsid w:val="00D1175A"/>
    <w:rsid w:val="00D118BF"/>
    <w:rsid w:val="00D11B37"/>
    <w:rsid w:val="00D11EBA"/>
    <w:rsid w:val="00D11F78"/>
    <w:rsid w:val="00D12271"/>
    <w:rsid w:val="00D1229A"/>
    <w:rsid w:val="00D12305"/>
    <w:rsid w:val="00D1255D"/>
    <w:rsid w:val="00D126E1"/>
    <w:rsid w:val="00D126EA"/>
    <w:rsid w:val="00D12751"/>
    <w:rsid w:val="00D127D3"/>
    <w:rsid w:val="00D12815"/>
    <w:rsid w:val="00D128C7"/>
    <w:rsid w:val="00D12A51"/>
    <w:rsid w:val="00D12B96"/>
    <w:rsid w:val="00D13173"/>
    <w:rsid w:val="00D13476"/>
    <w:rsid w:val="00D1354D"/>
    <w:rsid w:val="00D1361F"/>
    <w:rsid w:val="00D138EF"/>
    <w:rsid w:val="00D1391B"/>
    <w:rsid w:val="00D13A6D"/>
    <w:rsid w:val="00D13C2E"/>
    <w:rsid w:val="00D13E8E"/>
    <w:rsid w:val="00D14299"/>
    <w:rsid w:val="00D1497C"/>
    <w:rsid w:val="00D14D92"/>
    <w:rsid w:val="00D14FFB"/>
    <w:rsid w:val="00D150C5"/>
    <w:rsid w:val="00D15100"/>
    <w:rsid w:val="00D151CC"/>
    <w:rsid w:val="00D1582D"/>
    <w:rsid w:val="00D159E5"/>
    <w:rsid w:val="00D15B4E"/>
    <w:rsid w:val="00D15E67"/>
    <w:rsid w:val="00D15E7E"/>
    <w:rsid w:val="00D16404"/>
    <w:rsid w:val="00D1661D"/>
    <w:rsid w:val="00D1669F"/>
    <w:rsid w:val="00D170FF"/>
    <w:rsid w:val="00D172A8"/>
    <w:rsid w:val="00D17593"/>
    <w:rsid w:val="00D17672"/>
    <w:rsid w:val="00D17749"/>
    <w:rsid w:val="00D178B3"/>
    <w:rsid w:val="00D17982"/>
    <w:rsid w:val="00D17D16"/>
    <w:rsid w:val="00D17D36"/>
    <w:rsid w:val="00D17ECC"/>
    <w:rsid w:val="00D17FAB"/>
    <w:rsid w:val="00D20024"/>
    <w:rsid w:val="00D2045C"/>
    <w:rsid w:val="00D20632"/>
    <w:rsid w:val="00D20802"/>
    <w:rsid w:val="00D20908"/>
    <w:rsid w:val="00D2091E"/>
    <w:rsid w:val="00D20953"/>
    <w:rsid w:val="00D20B07"/>
    <w:rsid w:val="00D20CE7"/>
    <w:rsid w:val="00D20E0E"/>
    <w:rsid w:val="00D211C6"/>
    <w:rsid w:val="00D213BE"/>
    <w:rsid w:val="00D2167B"/>
    <w:rsid w:val="00D218F7"/>
    <w:rsid w:val="00D21B1C"/>
    <w:rsid w:val="00D21C9F"/>
    <w:rsid w:val="00D21D85"/>
    <w:rsid w:val="00D2202C"/>
    <w:rsid w:val="00D2202F"/>
    <w:rsid w:val="00D22358"/>
    <w:rsid w:val="00D2292D"/>
    <w:rsid w:val="00D22956"/>
    <w:rsid w:val="00D229B9"/>
    <w:rsid w:val="00D22A10"/>
    <w:rsid w:val="00D22A43"/>
    <w:rsid w:val="00D22C4D"/>
    <w:rsid w:val="00D22D6A"/>
    <w:rsid w:val="00D22EA2"/>
    <w:rsid w:val="00D22F13"/>
    <w:rsid w:val="00D22F37"/>
    <w:rsid w:val="00D22FA3"/>
    <w:rsid w:val="00D23075"/>
    <w:rsid w:val="00D23314"/>
    <w:rsid w:val="00D233CB"/>
    <w:rsid w:val="00D236B0"/>
    <w:rsid w:val="00D23712"/>
    <w:rsid w:val="00D237FF"/>
    <w:rsid w:val="00D2386A"/>
    <w:rsid w:val="00D238DD"/>
    <w:rsid w:val="00D239CB"/>
    <w:rsid w:val="00D23BBB"/>
    <w:rsid w:val="00D23E68"/>
    <w:rsid w:val="00D23FC6"/>
    <w:rsid w:val="00D23FE3"/>
    <w:rsid w:val="00D240A4"/>
    <w:rsid w:val="00D240BA"/>
    <w:rsid w:val="00D24240"/>
    <w:rsid w:val="00D2431E"/>
    <w:rsid w:val="00D24371"/>
    <w:rsid w:val="00D24447"/>
    <w:rsid w:val="00D245BD"/>
    <w:rsid w:val="00D249FD"/>
    <w:rsid w:val="00D24BD4"/>
    <w:rsid w:val="00D24F36"/>
    <w:rsid w:val="00D2522F"/>
    <w:rsid w:val="00D25349"/>
    <w:rsid w:val="00D254B3"/>
    <w:rsid w:val="00D255F6"/>
    <w:rsid w:val="00D25933"/>
    <w:rsid w:val="00D25A1D"/>
    <w:rsid w:val="00D25B1A"/>
    <w:rsid w:val="00D25B27"/>
    <w:rsid w:val="00D25C20"/>
    <w:rsid w:val="00D25C34"/>
    <w:rsid w:val="00D25D7F"/>
    <w:rsid w:val="00D25E2A"/>
    <w:rsid w:val="00D26587"/>
    <w:rsid w:val="00D2659F"/>
    <w:rsid w:val="00D268AA"/>
    <w:rsid w:val="00D26999"/>
    <w:rsid w:val="00D26A12"/>
    <w:rsid w:val="00D26B27"/>
    <w:rsid w:val="00D26C3B"/>
    <w:rsid w:val="00D26D32"/>
    <w:rsid w:val="00D26DBD"/>
    <w:rsid w:val="00D26EE3"/>
    <w:rsid w:val="00D270BB"/>
    <w:rsid w:val="00D2747A"/>
    <w:rsid w:val="00D27514"/>
    <w:rsid w:val="00D2759B"/>
    <w:rsid w:val="00D27607"/>
    <w:rsid w:val="00D2772F"/>
    <w:rsid w:val="00D27AB8"/>
    <w:rsid w:val="00D27B45"/>
    <w:rsid w:val="00D30049"/>
    <w:rsid w:val="00D30337"/>
    <w:rsid w:val="00D304F0"/>
    <w:rsid w:val="00D30608"/>
    <w:rsid w:val="00D3084D"/>
    <w:rsid w:val="00D30961"/>
    <w:rsid w:val="00D30B53"/>
    <w:rsid w:val="00D30C96"/>
    <w:rsid w:val="00D30D27"/>
    <w:rsid w:val="00D30DD9"/>
    <w:rsid w:val="00D30F6D"/>
    <w:rsid w:val="00D31036"/>
    <w:rsid w:val="00D3111F"/>
    <w:rsid w:val="00D3135B"/>
    <w:rsid w:val="00D313A0"/>
    <w:rsid w:val="00D3148B"/>
    <w:rsid w:val="00D3163B"/>
    <w:rsid w:val="00D316B6"/>
    <w:rsid w:val="00D316D0"/>
    <w:rsid w:val="00D3171B"/>
    <w:rsid w:val="00D319DD"/>
    <w:rsid w:val="00D31BC1"/>
    <w:rsid w:val="00D31BD8"/>
    <w:rsid w:val="00D31CB0"/>
    <w:rsid w:val="00D31F10"/>
    <w:rsid w:val="00D320D5"/>
    <w:rsid w:val="00D32139"/>
    <w:rsid w:val="00D3223B"/>
    <w:rsid w:val="00D32592"/>
    <w:rsid w:val="00D327DF"/>
    <w:rsid w:val="00D329ED"/>
    <w:rsid w:val="00D329F2"/>
    <w:rsid w:val="00D329FB"/>
    <w:rsid w:val="00D32A40"/>
    <w:rsid w:val="00D32AAB"/>
    <w:rsid w:val="00D32AC1"/>
    <w:rsid w:val="00D32BCA"/>
    <w:rsid w:val="00D32C7F"/>
    <w:rsid w:val="00D32D92"/>
    <w:rsid w:val="00D32DD5"/>
    <w:rsid w:val="00D32E86"/>
    <w:rsid w:val="00D32EB0"/>
    <w:rsid w:val="00D32F98"/>
    <w:rsid w:val="00D32FC1"/>
    <w:rsid w:val="00D33155"/>
    <w:rsid w:val="00D3322E"/>
    <w:rsid w:val="00D3339C"/>
    <w:rsid w:val="00D334DE"/>
    <w:rsid w:val="00D336C5"/>
    <w:rsid w:val="00D33705"/>
    <w:rsid w:val="00D338AF"/>
    <w:rsid w:val="00D33AA6"/>
    <w:rsid w:val="00D33AC3"/>
    <w:rsid w:val="00D33CDA"/>
    <w:rsid w:val="00D33D27"/>
    <w:rsid w:val="00D3402D"/>
    <w:rsid w:val="00D340A5"/>
    <w:rsid w:val="00D34152"/>
    <w:rsid w:val="00D3426C"/>
    <w:rsid w:val="00D34377"/>
    <w:rsid w:val="00D348FE"/>
    <w:rsid w:val="00D34994"/>
    <w:rsid w:val="00D34C60"/>
    <w:rsid w:val="00D34F6E"/>
    <w:rsid w:val="00D35018"/>
    <w:rsid w:val="00D350C7"/>
    <w:rsid w:val="00D35A1A"/>
    <w:rsid w:val="00D35AAF"/>
    <w:rsid w:val="00D35B17"/>
    <w:rsid w:val="00D35C34"/>
    <w:rsid w:val="00D35E1B"/>
    <w:rsid w:val="00D35E68"/>
    <w:rsid w:val="00D35FEA"/>
    <w:rsid w:val="00D3674A"/>
    <w:rsid w:val="00D36865"/>
    <w:rsid w:val="00D36ACD"/>
    <w:rsid w:val="00D36B10"/>
    <w:rsid w:val="00D36C88"/>
    <w:rsid w:val="00D36E07"/>
    <w:rsid w:val="00D36E5E"/>
    <w:rsid w:val="00D36EA8"/>
    <w:rsid w:val="00D36FC2"/>
    <w:rsid w:val="00D370D8"/>
    <w:rsid w:val="00D371F8"/>
    <w:rsid w:val="00D37491"/>
    <w:rsid w:val="00D37530"/>
    <w:rsid w:val="00D37553"/>
    <w:rsid w:val="00D37A44"/>
    <w:rsid w:val="00D37D65"/>
    <w:rsid w:val="00D37F2F"/>
    <w:rsid w:val="00D40086"/>
    <w:rsid w:val="00D40476"/>
    <w:rsid w:val="00D40A26"/>
    <w:rsid w:val="00D40CE0"/>
    <w:rsid w:val="00D411C9"/>
    <w:rsid w:val="00D413E3"/>
    <w:rsid w:val="00D4160E"/>
    <w:rsid w:val="00D41648"/>
    <w:rsid w:val="00D416D3"/>
    <w:rsid w:val="00D41732"/>
    <w:rsid w:val="00D41B4D"/>
    <w:rsid w:val="00D41B9C"/>
    <w:rsid w:val="00D41E80"/>
    <w:rsid w:val="00D4201B"/>
    <w:rsid w:val="00D42237"/>
    <w:rsid w:val="00D42671"/>
    <w:rsid w:val="00D42983"/>
    <w:rsid w:val="00D42E6E"/>
    <w:rsid w:val="00D42F07"/>
    <w:rsid w:val="00D43291"/>
    <w:rsid w:val="00D437F2"/>
    <w:rsid w:val="00D437F4"/>
    <w:rsid w:val="00D4399F"/>
    <w:rsid w:val="00D439BA"/>
    <w:rsid w:val="00D43B18"/>
    <w:rsid w:val="00D43C7B"/>
    <w:rsid w:val="00D44411"/>
    <w:rsid w:val="00D44669"/>
    <w:rsid w:val="00D446F1"/>
    <w:rsid w:val="00D44994"/>
    <w:rsid w:val="00D44B02"/>
    <w:rsid w:val="00D44C30"/>
    <w:rsid w:val="00D44E29"/>
    <w:rsid w:val="00D44E46"/>
    <w:rsid w:val="00D44EC0"/>
    <w:rsid w:val="00D44EC9"/>
    <w:rsid w:val="00D45498"/>
    <w:rsid w:val="00D458C3"/>
    <w:rsid w:val="00D45E5A"/>
    <w:rsid w:val="00D4608F"/>
    <w:rsid w:val="00D46646"/>
    <w:rsid w:val="00D4667C"/>
    <w:rsid w:val="00D467E0"/>
    <w:rsid w:val="00D46A3D"/>
    <w:rsid w:val="00D46B27"/>
    <w:rsid w:val="00D46E6B"/>
    <w:rsid w:val="00D47633"/>
    <w:rsid w:val="00D477E8"/>
    <w:rsid w:val="00D4782A"/>
    <w:rsid w:val="00D47954"/>
    <w:rsid w:val="00D47BF5"/>
    <w:rsid w:val="00D47DDD"/>
    <w:rsid w:val="00D47E35"/>
    <w:rsid w:val="00D50101"/>
    <w:rsid w:val="00D501E7"/>
    <w:rsid w:val="00D501F1"/>
    <w:rsid w:val="00D503F1"/>
    <w:rsid w:val="00D504D4"/>
    <w:rsid w:val="00D50518"/>
    <w:rsid w:val="00D50811"/>
    <w:rsid w:val="00D51125"/>
    <w:rsid w:val="00D5129F"/>
    <w:rsid w:val="00D514F9"/>
    <w:rsid w:val="00D51953"/>
    <w:rsid w:val="00D5198E"/>
    <w:rsid w:val="00D519CF"/>
    <w:rsid w:val="00D51CC6"/>
    <w:rsid w:val="00D51D81"/>
    <w:rsid w:val="00D524E0"/>
    <w:rsid w:val="00D5271E"/>
    <w:rsid w:val="00D528E5"/>
    <w:rsid w:val="00D52921"/>
    <w:rsid w:val="00D52AD4"/>
    <w:rsid w:val="00D52B23"/>
    <w:rsid w:val="00D52D7D"/>
    <w:rsid w:val="00D52FED"/>
    <w:rsid w:val="00D53030"/>
    <w:rsid w:val="00D5320F"/>
    <w:rsid w:val="00D532E7"/>
    <w:rsid w:val="00D53840"/>
    <w:rsid w:val="00D538D5"/>
    <w:rsid w:val="00D53B03"/>
    <w:rsid w:val="00D53B3B"/>
    <w:rsid w:val="00D53ED7"/>
    <w:rsid w:val="00D542B4"/>
    <w:rsid w:val="00D54612"/>
    <w:rsid w:val="00D5469A"/>
    <w:rsid w:val="00D54973"/>
    <w:rsid w:val="00D5499B"/>
    <w:rsid w:val="00D54C96"/>
    <w:rsid w:val="00D54DD9"/>
    <w:rsid w:val="00D551FD"/>
    <w:rsid w:val="00D55289"/>
    <w:rsid w:val="00D552B2"/>
    <w:rsid w:val="00D55BD4"/>
    <w:rsid w:val="00D55CEA"/>
    <w:rsid w:val="00D55DE4"/>
    <w:rsid w:val="00D56447"/>
    <w:rsid w:val="00D5661A"/>
    <w:rsid w:val="00D566D5"/>
    <w:rsid w:val="00D56B32"/>
    <w:rsid w:val="00D56BF5"/>
    <w:rsid w:val="00D56CD7"/>
    <w:rsid w:val="00D56D4C"/>
    <w:rsid w:val="00D56E41"/>
    <w:rsid w:val="00D56E8D"/>
    <w:rsid w:val="00D56F43"/>
    <w:rsid w:val="00D56FF3"/>
    <w:rsid w:val="00D5730E"/>
    <w:rsid w:val="00D57486"/>
    <w:rsid w:val="00D575B3"/>
    <w:rsid w:val="00D57634"/>
    <w:rsid w:val="00D57C8F"/>
    <w:rsid w:val="00D57E29"/>
    <w:rsid w:val="00D60361"/>
    <w:rsid w:val="00D605AC"/>
    <w:rsid w:val="00D60729"/>
    <w:rsid w:val="00D60C3E"/>
    <w:rsid w:val="00D60F0A"/>
    <w:rsid w:val="00D61533"/>
    <w:rsid w:val="00D618BA"/>
    <w:rsid w:val="00D618F2"/>
    <w:rsid w:val="00D61913"/>
    <w:rsid w:val="00D61BA2"/>
    <w:rsid w:val="00D62094"/>
    <w:rsid w:val="00D62112"/>
    <w:rsid w:val="00D62119"/>
    <w:rsid w:val="00D62337"/>
    <w:rsid w:val="00D628A3"/>
    <w:rsid w:val="00D628BF"/>
    <w:rsid w:val="00D62B5A"/>
    <w:rsid w:val="00D6305E"/>
    <w:rsid w:val="00D631DA"/>
    <w:rsid w:val="00D631E2"/>
    <w:rsid w:val="00D6323A"/>
    <w:rsid w:val="00D633F3"/>
    <w:rsid w:val="00D63803"/>
    <w:rsid w:val="00D63873"/>
    <w:rsid w:val="00D6394D"/>
    <w:rsid w:val="00D63A0B"/>
    <w:rsid w:val="00D63BCB"/>
    <w:rsid w:val="00D63BEB"/>
    <w:rsid w:val="00D63D12"/>
    <w:rsid w:val="00D64082"/>
    <w:rsid w:val="00D641D8"/>
    <w:rsid w:val="00D6459D"/>
    <w:rsid w:val="00D647ED"/>
    <w:rsid w:val="00D647F2"/>
    <w:rsid w:val="00D6484D"/>
    <w:rsid w:val="00D64920"/>
    <w:rsid w:val="00D64ABE"/>
    <w:rsid w:val="00D64AF9"/>
    <w:rsid w:val="00D64BC6"/>
    <w:rsid w:val="00D64C46"/>
    <w:rsid w:val="00D64E0B"/>
    <w:rsid w:val="00D64FAE"/>
    <w:rsid w:val="00D651E8"/>
    <w:rsid w:val="00D652F1"/>
    <w:rsid w:val="00D65398"/>
    <w:rsid w:val="00D654C1"/>
    <w:rsid w:val="00D65946"/>
    <w:rsid w:val="00D65983"/>
    <w:rsid w:val="00D65CCF"/>
    <w:rsid w:val="00D65D03"/>
    <w:rsid w:val="00D65EA7"/>
    <w:rsid w:val="00D65FCB"/>
    <w:rsid w:val="00D6686C"/>
    <w:rsid w:val="00D668A8"/>
    <w:rsid w:val="00D6704F"/>
    <w:rsid w:val="00D6717B"/>
    <w:rsid w:val="00D67389"/>
    <w:rsid w:val="00D673AB"/>
    <w:rsid w:val="00D67529"/>
    <w:rsid w:val="00D6754F"/>
    <w:rsid w:val="00D6762E"/>
    <w:rsid w:val="00D67698"/>
    <w:rsid w:val="00D6796A"/>
    <w:rsid w:val="00D67B01"/>
    <w:rsid w:val="00D67C03"/>
    <w:rsid w:val="00D67DA2"/>
    <w:rsid w:val="00D67DEF"/>
    <w:rsid w:val="00D70158"/>
    <w:rsid w:val="00D701D1"/>
    <w:rsid w:val="00D70579"/>
    <w:rsid w:val="00D70890"/>
    <w:rsid w:val="00D70925"/>
    <w:rsid w:val="00D70A7D"/>
    <w:rsid w:val="00D70BC2"/>
    <w:rsid w:val="00D70E30"/>
    <w:rsid w:val="00D70E64"/>
    <w:rsid w:val="00D710E5"/>
    <w:rsid w:val="00D71144"/>
    <w:rsid w:val="00D71415"/>
    <w:rsid w:val="00D715D6"/>
    <w:rsid w:val="00D71828"/>
    <w:rsid w:val="00D718A4"/>
    <w:rsid w:val="00D718C4"/>
    <w:rsid w:val="00D7195B"/>
    <w:rsid w:val="00D71A47"/>
    <w:rsid w:val="00D71B74"/>
    <w:rsid w:val="00D71C68"/>
    <w:rsid w:val="00D71F28"/>
    <w:rsid w:val="00D7205D"/>
    <w:rsid w:val="00D72366"/>
    <w:rsid w:val="00D72594"/>
    <w:rsid w:val="00D726FE"/>
    <w:rsid w:val="00D72744"/>
    <w:rsid w:val="00D727F0"/>
    <w:rsid w:val="00D727F1"/>
    <w:rsid w:val="00D728B4"/>
    <w:rsid w:val="00D72AAF"/>
    <w:rsid w:val="00D72C90"/>
    <w:rsid w:val="00D72C9A"/>
    <w:rsid w:val="00D72D09"/>
    <w:rsid w:val="00D72D1C"/>
    <w:rsid w:val="00D72D5C"/>
    <w:rsid w:val="00D737F7"/>
    <w:rsid w:val="00D73953"/>
    <w:rsid w:val="00D73A58"/>
    <w:rsid w:val="00D73AE0"/>
    <w:rsid w:val="00D73AF1"/>
    <w:rsid w:val="00D73B08"/>
    <w:rsid w:val="00D73BB9"/>
    <w:rsid w:val="00D73DB6"/>
    <w:rsid w:val="00D73F04"/>
    <w:rsid w:val="00D74534"/>
    <w:rsid w:val="00D74652"/>
    <w:rsid w:val="00D74758"/>
    <w:rsid w:val="00D749D2"/>
    <w:rsid w:val="00D74C5C"/>
    <w:rsid w:val="00D74CC0"/>
    <w:rsid w:val="00D74E01"/>
    <w:rsid w:val="00D74E1A"/>
    <w:rsid w:val="00D74E6E"/>
    <w:rsid w:val="00D74FBA"/>
    <w:rsid w:val="00D74FCE"/>
    <w:rsid w:val="00D75341"/>
    <w:rsid w:val="00D7559F"/>
    <w:rsid w:val="00D75627"/>
    <w:rsid w:val="00D758FC"/>
    <w:rsid w:val="00D75995"/>
    <w:rsid w:val="00D75A07"/>
    <w:rsid w:val="00D75BAF"/>
    <w:rsid w:val="00D75CC1"/>
    <w:rsid w:val="00D75FF5"/>
    <w:rsid w:val="00D760D4"/>
    <w:rsid w:val="00D7654D"/>
    <w:rsid w:val="00D76647"/>
    <w:rsid w:val="00D7665F"/>
    <w:rsid w:val="00D768AC"/>
    <w:rsid w:val="00D77007"/>
    <w:rsid w:val="00D770F4"/>
    <w:rsid w:val="00D77170"/>
    <w:rsid w:val="00D771E1"/>
    <w:rsid w:val="00D7772B"/>
    <w:rsid w:val="00D778AD"/>
    <w:rsid w:val="00D77B4A"/>
    <w:rsid w:val="00D77C5C"/>
    <w:rsid w:val="00D77D49"/>
    <w:rsid w:val="00D77D64"/>
    <w:rsid w:val="00D77DA6"/>
    <w:rsid w:val="00D80171"/>
    <w:rsid w:val="00D807AB"/>
    <w:rsid w:val="00D80D88"/>
    <w:rsid w:val="00D8113C"/>
    <w:rsid w:val="00D8172A"/>
    <w:rsid w:val="00D8176A"/>
    <w:rsid w:val="00D8199C"/>
    <w:rsid w:val="00D81A04"/>
    <w:rsid w:val="00D81C1A"/>
    <w:rsid w:val="00D82254"/>
    <w:rsid w:val="00D824A3"/>
    <w:rsid w:val="00D828E1"/>
    <w:rsid w:val="00D82A6F"/>
    <w:rsid w:val="00D82E24"/>
    <w:rsid w:val="00D8323D"/>
    <w:rsid w:val="00D83648"/>
    <w:rsid w:val="00D838A7"/>
    <w:rsid w:val="00D83989"/>
    <w:rsid w:val="00D83A49"/>
    <w:rsid w:val="00D83B22"/>
    <w:rsid w:val="00D83C54"/>
    <w:rsid w:val="00D83E94"/>
    <w:rsid w:val="00D83F6B"/>
    <w:rsid w:val="00D840D8"/>
    <w:rsid w:val="00D8445F"/>
    <w:rsid w:val="00D844BD"/>
    <w:rsid w:val="00D84513"/>
    <w:rsid w:val="00D846C9"/>
    <w:rsid w:val="00D8477A"/>
    <w:rsid w:val="00D84898"/>
    <w:rsid w:val="00D84B67"/>
    <w:rsid w:val="00D84BB1"/>
    <w:rsid w:val="00D84CEF"/>
    <w:rsid w:val="00D8512E"/>
    <w:rsid w:val="00D85196"/>
    <w:rsid w:val="00D85261"/>
    <w:rsid w:val="00D855C6"/>
    <w:rsid w:val="00D8560B"/>
    <w:rsid w:val="00D858A0"/>
    <w:rsid w:val="00D85964"/>
    <w:rsid w:val="00D85CFF"/>
    <w:rsid w:val="00D85D0B"/>
    <w:rsid w:val="00D8601B"/>
    <w:rsid w:val="00D86138"/>
    <w:rsid w:val="00D8620F"/>
    <w:rsid w:val="00D86803"/>
    <w:rsid w:val="00D86A3D"/>
    <w:rsid w:val="00D86CF7"/>
    <w:rsid w:val="00D86ECF"/>
    <w:rsid w:val="00D86FF1"/>
    <w:rsid w:val="00D87408"/>
    <w:rsid w:val="00D87611"/>
    <w:rsid w:val="00D87846"/>
    <w:rsid w:val="00D8786A"/>
    <w:rsid w:val="00D87AD5"/>
    <w:rsid w:val="00D9015C"/>
    <w:rsid w:val="00D90175"/>
    <w:rsid w:val="00D905E9"/>
    <w:rsid w:val="00D90733"/>
    <w:rsid w:val="00D9097D"/>
    <w:rsid w:val="00D9099B"/>
    <w:rsid w:val="00D909FD"/>
    <w:rsid w:val="00D90B1D"/>
    <w:rsid w:val="00D90D9F"/>
    <w:rsid w:val="00D915A6"/>
    <w:rsid w:val="00D91CC3"/>
    <w:rsid w:val="00D92259"/>
    <w:rsid w:val="00D92362"/>
    <w:rsid w:val="00D92567"/>
    <w:rsid w:val="00D92CEF"/>
    <w:rsid w:val="00D92D51"/>
    <w:rsid w:val="00D92E52"/>
    <w:rsid w:val="00D9321D"/>
    <w:rsid w:val="00D932C2"/>
    <w:rsid w:val="00D936CF"/>
    <w:rsid w:val="00D93918"/>
    <w:rsid w:val="00D940B0"/>
    <w:rsid w:val="00D94413"/>
    <w:rsid w:val="00D9468D"/>
    <w:rsid w:val="00D94746"/>
    <w:rsid w:val="00D94789"/>
    <w:rsid w:val="00D94A0C"/>
    <w:rsid w:val="00D94A8C"/>
    <w:rsid w:val="00D94AD9"/>
    <w:rsid w:val="00D94C6F"/>
    <w:rsid w:val="00D94CAF"/>
    <w:rsid w:val="00D94DCC"/>
    <w:rsid w:val="00D95186"/>
    <w:rsid w:val="00D9534E"/>
    <w:rsid w:val="00D955D3"/>
    <w:rsid w:val="00D959DA"/>
    <w:rsid w:val="00D95BB5"/>
    <w:rsid w:val="00D95C0B"/>
    <w:rsid w:val="00D96094"/>
    <w:rsid w:val="00D96120"/>
    <w:rsid w:val="00D96736"/>
    <w:rsid w:val="00D96778"/>
    <w:rsid w:val="00D96C1E"/>
    <w:rsid w:val="00D96DDF"/>
    <w:rsid w:val="00D96DFF"/>
    <w:rsid w:val="00D96E0A"/>
    <w:rsid w:val="00D96E8A"/>
    <w:rsid w:val="00D97054"/>
    <w:rsid w:val="00D970C7"/>
    <w:rsid w:val="00D97186"/>
    <w:rsid w:val="00D971F1"/>
    <w:rsid w:val="00D972CE"/>
    <w:rsid w:val="00D973A5"/>
    <w:rsid w:val="00D973F0"/>
    <w:rsid w:val="00D97939"/>
    <w:rsid w:val="00D979D8"/>
    <w:rsid w:val="00D97B7C"/>
    <w:rsid w:val="00D97CA6"/>
    <w:rsid w:val="00D97D9B"/>
    <w:rsid w:val="00DA05E1"/>
    <w:rsid w:val="00DA0B44"/>
    <w:rsid w:val="00DA0CD1"/>
    <w:rsid w:val="00DA0DE2"/>
    <w:rsid w:val="00DA10CE"/>
    <w:rsid w:val="00DA1238"/>
    <w:rsid w:val="00DA1335"/>
    <w:rsid w:val="00DA1347"/>
    <w:rsid w:val="00DA1474"/>
    <w:rsid w:val="00DA1543"/>
    <w:rsid w:val="00DA184B"/>
    <w:rsid w:val="00DA19B5"/>
    <w:rsid w:val="00DA1AC0"/>
    <w:rsid w:val="00DA1AC6"/>
    <w:rsid w:val="00DA1B47"/>
    <w:rsid w:val="00DA1B5D"/>
    <w:rsid w:val="00DA1F13"/>
    <w:rsid w:val="00DA2483"/>
    <w:rsid w:val="00DA2632"/>
    <w:rsid w:val="00DA28A8"/>
    <w:rsid w:val="00DA2AC9"/>
    <w:rsid w:val="00DA2AE8"/>
    <w:rsid w:val="00DA2BFF"/>
    <w:rsid w:val="00DA3047"/>
    <w:rsid w:val="00DA356B"/>
    <w:rsid w:val="00DA390B"/>
    <w:rsid w:val="00DA3D29"/>
    <w:rsid w:val="00DA3EB5"/>
    <w:rsid w:val="00DA3FC1"/>
    <w:rsid w:val="00DA40B4"/>
    <w:rsid w:val="00DA4507"/>
    <w:rsid w:val="00DA45FE"/>
    <w:rsid w:val="00DA4B69"/>
    <w:rsid w:val="00DA4B6D"/>
    <w:rsid w:val="00DA4D08"/>
    <w:rsid w:val="00DA4D40"/>
    <w:rsid w:val="00DA4DE6"/>
    <w:rsid w:val="00DA4E3E"/>
    <w:rsid w:val="00DA4FEB"/>
    <w:rsid w:val="00DA50F2"/>
    <w:rsid w:val="00DA5236"/>
    <w:rsid w:val="00DA5E63"/>
    <w:rsid w:val="00DA6349"/>
    <w:rsid w:val="00DA63FB"/>
    <w:rsid w:val="00DA658A"/>
    <w:rsid w:val="00DA67DA"/>
    <w:rsid w:val="00DA6A7E"/>
    <w:rsid w:val="00DA6C9C"/>
    <w:rsid w:val="00DA7254"/>
    <w:rsid w:val="00DA72C9"/>
    <w:rsid w:val="00DA7343"/>
    <w:rsid w:val="00DA78EE"/>
    <w:rsid w:val="00DA7968"/>
    <w:rsid w:val="00DA7A51"/>
    <w:rsid w:val="00DA7B96"/>
    <w:rsid w:val="00DA7F5C"/>
    <w:rsid w:val="00DB000D"/>
    <w:rsid w:val="00DB0290"/>
    <w:rsid w:val="00DB0425"/>
    <w:rsid w:val="00DB05BE"/>
    <w:rsid w:val="00DB05E7"/>
    <w:rsid w:val="00DB066D"/>
    <w:rsid w:val="00DB0879"/>
    <w:rsid w:val="00DB0AB5"/>
    <w:rsid w:val="00DB0B8B"/>
    <w:rsid w:val="00DB14BE"/>
    <w:rsid w:val="00DB1AF5"/>
    <w:rsid w:val="00DB1AFC"/>
    <w:rsid w:val="00DB1B22"/>
    <w:rsid w:val="00DB1C05"/>
    <w:rsid w:val="00DB1D9F"/>
    <w:rsid w:val="00DB1DA7"/>
    <w:rsid w:val="00DB1F31"/>
    <w:rsid w:val="00DB1FA9"/>
    <w:rsid w:val="00DB1FC3"/>
    <w:rsid w:val="00DB21C8"/>
    <w:rsid w:val="00DB2557"/>
    <w:rsid w:val="00DB26EB"/>
    <w:rsid w:val="00DB2946"/>
    <w:rsid w:val="00DB2982"/>
    <w:rsid w:val="00DB2A73"/>
    <w:rsid w:val="00DB2AFA"/>
    <w:rsid w:val="00DB2D9C"/>
    <w:rsid w:val="00DB2E1A"/>
    <w:rsid w:val="00DB32E5"/>
    <w:rsid w:val="00DB3546"/>
    <w:rsid w:val="00DB37F5"/>
    <w:rsid w:val="00DB38FF"/>
    <w:rsid w:val="00DB39C2"/>
    <w:rsid w:val="00DB3ACC"/>
    <w:rsid w:val="00DB3B97"/>
    <w:rsid w:val="00DB3F1E"/>
    <w:rsid w:val="00DB4178"/>
    <w:rsid w:val="00DB43DA"/>
    <w:rsid w:val="00DB478F"/>
    <w:rsid w:val="00DB4A8C"/>
    <w:rsid w:val="00DB4D86"/>
    <w:rsid w:val="00DB4E74"/>
    <w:rsid w:val="00DB4EB0"/>
    <w:rsid w:val="00DB4FD4"/>
    <w:rsid w:val="00DB5292"/>
    <w:rsid w:val="00DB52DC"/>
    <w:rsid w:val="00DB58D5"/>
    <w:rsid w:val="00DB5B16"/>
    <w:rsid w:val="00DB63F6"/>
    <w:rsid w:val="00DB678E"/>
    <w:rsid w:val="00DB68BE"/>
    <w:rsid w:val="00DB6EA1"/>
    <w:rsid w:val="00DB71ED"/>
    <w:rsid w:val="00DB7467"/>
    <w:rsid w:val="00DB79AA"/>
    <w:rsid w:val="00DB7A67"/>
    <w:rsid w:val="00DB7C59"/>
    <w:rsid w:val="00DB7E61"/>
    <w:rsid w:val="00DB7ED5"/>
    <w:rsid w:val="00DB7EE0"/>
    <w:rsid w:val="00DC010B"/>
    <w:rsid w:val="00DC039E"/>
    <w:rsid w:val="00DC03D9"/>
    <w:rsid w:val="00DC04E0"/>
    <w:rsid w:val="00DC05BC"/>
    <w:rsid w:val="00DC0633"/>
    <w:rsid w:val="00DC0C13"/>
    <w:rsid w:val="00DC0E09"/>
    <w:rsid w:val="00DC0ED4"/>
    <w:rsid w:val="00DC134E"/>
    <w:rsid w:val="00DC14B5"/>
    <w:rsid w:val="00DC16BA"/>
    <w:rsid w:val="00DC17A2"/>
    <w:rsid w:val="00DC1886"/>
    <w:rsid w:val="00DC1AC7"/>
    <w:rsid w:val="00DC1DA4"/>
    <w:rsid w:val="00DC1F1D"/>
    <w:rsid w:val="00DC1F80"/>
    <w:rsid w:val="00DC200A"/>
    <w:rsid w:val="00DC20EC"/>
    <w:rsid w:val="00DC221E"/>
    <w:rsid w:val="00DC2424"/>
    <w:rsid w:val="00DC2470"/>
    <w:rsid w:val="00DC24B6"/>
    <w:rsid w:val="00DC2949"/>
    <w:rsid w:val="00DC2A4E"/>
    <w:rsid w:val="00DC2DA8"/>
    <w:rsid w:val="00DC2ECA"/>
    <w:rsid w:val="00DC2FDB"/>
    <w:rsid w:val="00DC303D"/>
    <w:rsid w:val="00DC316A"/>
    <w:rsid w:val="00DC364B"/>
    <w:rsid w:val="00DC3934"/>
    <w:rsid w:val="00DC3962"/>
    <w:rsid w:val="00DC3B0D"/>
    <w:rsid w:val="00DC3C3F"/>
    <w:rsid w:val="00DC3D25"/>
    <w:rsid w:val="00DC407A"/>
    <w:rsid w:val="00DC4450"/>
    <w:rsid w:val="00DC455C"/>
    <w:rsid w:val="00DC4661"/>
    <w:rsid w:val="00DC4C83"/>
    <w:rsid w:val="00DC4CB9"/>
    <w:rsid w:val="00DC4FFE"/>
    <w:rsid w:val="00DC53A5"/>
    <w:rsid w:val="00DC5768"/>
    <w:rsid w:val="00DC6061"/>
    <w:rsid w:val="00DC6726"/>
    <w:rsid w:val="00DC695D"/>
    <w:rsid w:val="00DC6B00"/>
    <w:rsid w:val="00DC7213"/>
    <w:rsid w:val="00DC742F"/>
    <w:rsid w:val="00DC7533"/>
    <w:rsid w:val="00DC7755"/>
    <w:rsid w:val="00DC79E0"/>
    <w:rsid w:val="00DC7A3F"/>
    <w:rsid w:val="00DC7C3D"/>
    <w:rsid w:val="00DD01EE"/>
    <w:rsid w:val="00DD0400"/>
    <w:rsid w:val="00DD0754"/>
    <w:rsid w:val="00DD08DD"/>
    <w:rsid w:val="00DD09F9"/>
    <w:rsid w:val="00DD0B5A"/>
    <w:rsid w:val="00DD0B69"/>
    <w:rsid w:val="00DD0CC0"/>
    <w:rsid w:val="00DD11B9"/>
    <w:rsid w:val="00DD1228"/>
    <w:rsid w:val="00DD128B"/>
    <w:rsid w:val="00DD12DF"/>
    <w:rsid w:val="00DD141F"/>
    <w:rsid w:val="00DD1694"/>
    <w:rsid w:val="00DD1695"/>
    <w:rsid w:val="00DD1AC2"/>
    <w:rsid w:val="00DD1D8F"/>
    <w:rsid w:val="00DD1EA0"/>
    <w:rsid w:val="00DD205C"/>
    <w:rsid w:val="00DD243E"/>
    <w:rsid w:val="00DD24A1"/>
    <w:rsid w:val="00DD256F"/>
    <w:rsid w:val="00DD32B3"/>
    <w:rsid w:val="00DD36D3"/>
    <w:rsid w:val="00DD36EE"/>
    <w:rsid w:val="00DD37FB"/>
    <w:rsid w:val="00DD38B9"/>
    <w:rsid w:val="00DD38FC"/>
    <w:rsid w:val="00DD392E"/>
    <w:rsid w:val="00DD3E2B"/>
    <w:rsid w:val="00DD3E42"/>
    <w:rsid w:val="00DD3F09"/>
    <w:rsid w:val="00DD4078"/>
    <w:rsid w:val="00DD467C"/>
    <w:rsid w:val="00DD46A0"/>
    <w:rsid w:val="00DD46EC"/>
    <w:rsid w:val="00DD4CC2"/>
    <w:rsid w:val="00DD4F98"/>
    <w:rsid w:val="00DD54DC"/>
    <w:rsid w:val="00DD5AE7"/>
    <w:rsid w:val="00DD5B32"/>
    <w:rsid w:val="00DD5C04"/>
    <w:rsid w:val="00DD5C26"/>
    <w:rsid w:val="00DD5D40"/>
    <w:rsid w:val="00DD5F76"/>
    <w:rsid w:val="00DD62E4"/>
    <w:rsid w:val="00DD64A7"/>
    <w:rsid w:val="00DD67D9"/>
    <w:rsid w:val="00DD68EF"/>
    <w:rsid w:val="00DD6975"/>
    <w:rsid w:val="00DD6DC1"/>
    <w:rsid w:val="00DD6E15"/>
    <w:rsid w:val="00DD6FB7"/>
    <w:rsid w:val="00DD7134"/>
    <w:rsid w:val="00DD7670"/>
    <w:rsid w:val="00DD7675"/>
    <w:rsid w:val="00DD777D"/>
    <w:rsid w:val="00DD78CA"/>
    <w:rsid w:val="00DD7C23"/>
    <w:rsid w:val="00DD7DE8"/>
    <w:rsid w:val="00DE0050"/>
    <w:rsid w:val="00DE039B"/>
    <w:rsid w:val="00DE05DC"/>
    <w:rsid w:val="00DE06AB"/>
    <w:rsid w:val="00DE0773"/>
    <w:rsid w:val="00DE07E2"/>
    <w:rsid w:val="00DE1215"/>
    <w:rsid w:val="00DE1A26"/>
    <w:rsid w:val="00DE2231"/>
    <w:rsid w:val="00DE279C"/>
    <w:rsid w:val="00DE2872"/>
    <w:rsid w:val="00DE2CD6"/>
    <w:rsid w:val="00DE2EB2"/>
    <w:rsid w:val="00DE2F9C"/>
    <w:rsid w:val="00DE3829"/>
    <w:rsid w:val="00DE3853"/>
    <w:rsid w:val="00DE3B4B"/>
    <w:rsid w:val="00DE3CB8"/>
    <w:rsid w:val="00DE3E9B"/>
    <w:rsid w:val="00DE40D4"/>
    <w:rsid w:val="00DE44C7"/>
    <w:rsid w:val="00DE44E5"/>
    <w:rsid w:val="00DE45C6"/>
    <w:rsid w:val="00DE4952"/>
    <w:rsid w:val="00DE4A65"/>
    <w:rsid w:val="00DE4E63"/>
    <w:rsid w:val="00DE4E96"/>
    <w:rsid w:val="00DE4EF0"/>
    <w:rsid w:val="00DE4F78"/>
    <w:rsid w:val="00DE5084"/>
    <w:rsid w:val="00DE51BA"/>
    <w:rsid w:val="00DE544B"/>
    <w:rsid w:val="00DE56E2"/>
    <w:rsid w:val="00DE590F"/>
    <w:rsid w:val="00DE5C06"/>
    <w:rsid w:val="00DE5D87"/>
    <w:rsid w:val="00DE5E5A"/>
    <w:rsid w:val="00DE5F0D"/>
    <w:rsid w:val="00DE6299"/>
    <w:rsid w:val="00DE629F"/>
    <w:rsid w:val="00DE62AE"/>
    <w:rsid w:val="00DE639C"/>
    <w:rsid w:val="00DE64F3"/>
    <w:rsid w:val="00DE673C"/>
    <w:rsid w:val="00DE6843"/>
    <w:rsid w:val="00DE6B26"/>
    <w:rsid w:val="00DE6D95"/>
    <w:rsid w:val="00DE6EFF"/>
    <w:rsid w:val="00DE702A"/>
    <w:rsid w:val="00DE72B3"/>
    <w:rsid w:val="00DE74F9"/>
    <w:rsid w:val="00DE7612"/>
    <w:rsid w:val="00DE763E"/>
    <w:rsid w:val="00DE7716"/>
    <w:rsid w:val="00DE771C"/>
    <w:rsid w:val="00DE79FD"/>
    <w:rsid w:val="00DE7A75"/>
    <w:rsid w:val="00DE7E12"/>
    <w:rsid w:val="00DF032F"/>
    <w:rsid w:val="00DF055A"/>
    <w:rsid w:val="00DF0594"/>
    <w:rsid w:val="00DF0626"/>
    <w:rsid w:val="00DF0740"/>
    <w:rsid w:val="00DF0818"/>
    <w:rsid w:val="00DF0974"/>
    <w:rsid w:val="00DF09B1"/>
    <w:rsid w:val="00DF09EF"/>
    <w:rsid w:val="00DF0A82"/>
    <w:rsid w:val="00DF0CE5"/>
    <w:rsid w:val="00DF0D13"/>
    <w:rsid w:val="00DF0F11"/>
    <w:rsid w:val="00DF0F1E"/>
    <w:rsid w:val="00DF0F7D"/>
    <w:rsid w:val="00DF1024"/>
    <w:rsid w:val="00DF10CF"/>
    <w:rsid w:val="00DF11BA"/>
    <w:rsid w:val="00DF12FD"/>
    <w:rsid w:val="00DF1569"/>
    <w:rsid w:val="00DF18FE"/>
    <w:rsid w:val="00DF1A79"/>
    <w:rsid w:val="00DF1AD5"/>
    <w:rsid w:val="00DF1B21"/>
    <w:rsid w:val="00DF1BA5"/>
    <w:rsid w:val="00DF1CFB"/>
    <w:rsid w:val="00DF1EA4"/>
    <w:rsid w:val="00DF1EB0"/>
    <w:rsid w:val="00DF22BD"/>
    <w:rsid w:val="00DF22C3"/>
    <w:rsid w:val="00DF24DF"/>
    <w:rsid w:val="00DF260C"/>
    <w:rsid w:val="00DF26C5"/>
    <w:rsid w:val="00DF282D"/>
    <w:rsid w:val="00DF2B40"/>
    <w:rsid w:val="00DF2EBC"/>
    <w:rsid w:val="00DF341F"/>
    <w:rsid w:val="00DF37C8"/>
    <w:rsid w:val="00DF3B2C"/>
    <w:rsid w:val="00DF3B9E"/>
    <w:rsid w:val="00DF3BAC"/>
    <w:rsid w:val="00DF3E38"/>
    <w:rsid w:val="00DF3F8C"/>
    <w:rsid w:val="00DF4453"/>
    <w:rsid w:val="00DF45C1"/>
    <w:rsid w:val="00DF4677"/>
    <w:rsid w:val="00DF4D3B"/>
    <w:rsid w:val="00DF4F1B"/>
    <w:rsid w:val="00DF50A8"/>
    <w:rsid w:val="00DF5301"/>
    <w:rsid w:val="00DF5344"/>
    <w:rsid w:val="00DF542A"/>
    <w:rsid w:val="00DF54C1"/>
    <w:rsid w:val="00DF5506"/>
    <w:rsid w:val="00DF56C4"/>
    <w:rsid w:val="00DF5738"/>
    <w:rsid w:val="00DF5804"/>
    <w:rsid w:val="00DF60EE"/>
    <w:rsid w:val="00DF6BE4"/>
    <w:rsid w:val="00DF6D04"/>
    <w:rsid w:val="00DF7188"/>
    <w:rsid w:val="00DF748A"/>
    <w:rsid w:val="00DF7540"/>
    <w:rsid w:val="00DF75A4"/>
    <w:rsid w:val="00DF75DA"/>
    <w:rsid w:val="00DF76FA"/>
    <w:rsid w:val="00DF78C1"/>
    <w:rsid w:val="00DF7C27"/>
    <w:rsid w:val="00DF7E69"/>
    <w:rsid w:val="00DF7FC6"/>
    <w:rsid w:val="00E00116"/>
    <w:rsid w:val="00E0019B"/>
    <w:rsid w:val="00E0043F"/>
    <w:rsid w:val="00E004CF"/>
    <w:rsid w:val="00E0053A"/>
    <w:rsid w:val="00E007AD"/>
    <w:rsid w:val="00E00B03"/>
    <w:rsid w:val="00E00F81"/>
    <w:rsid w:val="00E00FA0"/>
    <w:rsid w:val="00E01766"/>
    <w:rsid w:val="00E0188C"/>
    <w:rsid w:val="00E019E4"/>
    <w:rsid w:val="00E01A40"/>
    <w:rsid w:val="00E01DF1"/>
    <w:rsid w:val="00E01EF9"/>
    <w:rsid w:val="00E01FDA"/>
    <w:rsid w:val="00E0214F"/>
    <w:rsid w:val="00E023AD"/>
    <w:rsid w:val="00E02613"/>
    <w:rsid w:val="00E02A35"/>
    <w:rsid w:val="00E02BA1"/>
    <w:rsid w:val="00E02D5F"/>
    <w:rsid w:val="00E03046"/>
    <w:rsid w:val="00E03242"/>
    <w:rsid w:val="00E0338C"/>
    <w:rsid w:val="00E0362E"/>
    <w:rsid w:val="00E039C4"/>
    <w:rsid w:val="00E03A9F"/>
    <w:rsid w:val="00E03AEF"/>
    <w:rsid w:val="00E03B4C"/>
    <w:rsid w:val="00E03F6C"/>
    <w:rsid w:val="00E047A2"/>
    <w:rsid w:val="00E04810"/>
    <w:rsid w:val="00E0486C"/>
    <w:rsid w:val="00E0499D"/>
    <w:rsid w:val="00E04AF5"/>
    <w:rsid w:val="00E04C4E"/>
    <w:rsid w:val="00E04FAD"/>
    <w:rsid w:val="00E052DF"/>
    <w:rsid w:val="00E0542E"/>
    <w:rsid w:val="00E05599"/>
    <w:rsid w:val="00E057EB"/>
    <w:rsid w:val="00E058EE"/>
    <w:rsid w:val="00E059B1"/>
    <w:rsid w:val="00E05AE6"/>
    <w:rsid w:val="00E05CDF"/>
    <w:rsid w:val="00E05D2C"/>
    <w:rsid w:val="00E05FB5"/>
    <w:rsid w:val="00E0615A"/>
    <w:rsid w:val="00E06196"/>
    <w:rsid w:val="00E06199"/>
    <w:rsid w:val="00E0663B"/>
    <w:rsid w:val="00E066A5"/>
    <w:rsid w:val="00E0672F"/>
    <w:rsid w:val="00E06EB6"/>
    <w:rsid w:val="00E06FE4"/>
    <w:rsid w:val="00E0709B"/>
    <w:rsid w:val="00E0724A"/>
    <w:rsid w:val="00E07444"/>
    <w:rsid w:val="00E0757E"/>
    <w:rsid w:val="00E076BA"/>
    <w:rsid w:val="00E0794D"/>
    <w:rsid w:val="00E07C40"/>
    <w:rsid w:val="00E102E5"/>
    <w:rsid w:val="00E10449"/>
    <w:rsid w:val="00E10901"/>
    <w:rsid w:val="00E10A2C"/>
    <w:rsid w:val="00E10B0A"/>
    <w:rsid w:val="00E10B55"/>
    <w:rsid w:val="00E10BEB"/>
    <w:rsid w:val="00E10F6C"/>
    <w:rsid w:val="00E11300"/>
    <w:rsid w:val="00E11725"/>
    <w:rsid w:val="00E11978"/>
    <w:rsid w:val="00E11A4F"/>
    <w:rsid w:val="00E11AE7"/>
    <w:rsid w:val="00E11BB6"/>
    <w:rsid w:val="00E11DD7"/>
    <w:rsid w:val="00E121E4"/>
    <w:rsid w:val="00E1221C"/>
    <w:rsid w:val="00E12DAF"/>
    <w:rsid w:val="00E12EA7"/>
    <w:rsid w:val="00E130CF"/>
    <w:rsid w:val="00E130EB"/>
    <w:rsid w:val="00E1316A"/>
    <w:rsid w:val="00E13237"/>
    <w:rsid w:val="00E132B4"/>
    <w:rsid w:val="00E1340E"/>
    <w:rsid w:val="00E134CF"/>
    <w:rsid w:val="00E13867"/>
    <w:rsid w:val="00E139FD"/>
    <w:rsid w:val="00E13CE2"/>
    <w:rsid w:val="00E13F09"/>
    <w:rsid w:val="00E13F32"/>
    <w:rsid w:val="00E14344"/>
    <w:rsid w:val="00E14386"/>
    <w:rsid w:val="00E14707"/>
    <w:rsid w:val="00E14A38"/>
    <w:rsid w:val="00E14E95"/>
    <w:rsid w:val="00E14F5D"/>
    <w:rsid w:val="00E15063"/>
    <w:rsid w:val="00E1509C"/>
    <w:rsid w:val="00E153D9"/>
    <w:rsid w:val="00E154BB"/>
    <w:rsid w:val="00E15A6E"/>
    <w:rsid w:val="00E15C16"/>
    <w:rsid w:val="00E15DAE"/>
    <w:rsid w:val="00E15E12"/>
    <w:rsid w:val="00E15EFC"/>
    <w:rsid w:val="00E16441"/>
    <w:rsid w:val="00E16475"/>
    <w:rsid w:val="00E165AE"/>
    <w:rsid w:val="00E16687"/>
    <w:rsid w:val="00E16757"/>
    <w:rsid w:val="00E167EE"/>
    <w:rsid w:val="00E16AA2"/>
    <w:rsid w:val="00E16B49"/>
    <w:rsid w:val="00E16C35"/>
    <w:rsid w:val="00E16DA9"/>
    <w:rsid w:val="00E16DF1"/>
    <w:rsid w:val="00E16E4C"/>
    <w:rsid w:val="00E16FF4"/>
    <w:rsid w:val="00E17293"/>
    <w:rsid w:val="00E173D0"/>
    <w:rsid w:val="00E17416"/>
    <w:rsid w:val="00E174EC"/>
    <w:rsid w:val="00E17564"/>
    <w:rsid w:val="00E1759E"/>
    <w:rsid w:val="00E1765B"/>
    <w:rsid w:val="00E177C8"/>
    <w:rsid w:val="00E17A1F"/>
    <w:rsid w:val="00E17D44"/>
    <w:rsid w:val="00E17E7D"/>
    <w:rsid w:val="00E17F2A"/>
    <w:rsid w:val="00E20207"/>
    <w:rsid w:val="00E20222"/>
    <w:rsid w:val="00E20292"/>
    <w:rsid w:val="00E2029C"/>
    <w:rsid w:val="00E20390"/>
    <w:rsid w:val="00E2068F"/>
    <w:rsid w:val="00E20978"/>
    <w:rsid w:val="00E20A39"/>
    <w:rsid w:val="00E20DAA"/>
    <w:rsid w:val="00E20F9C"/>
    <w:rsid w:val="00E21075"/>
    <w:rsid w:val="00E21084"/>
    <w:rsid w:val="00E21129"/>
    <w:rsid w:val="00E2130D"/>
    <w:rsid w:val="00E2131B"/>
    <w:rsid w:val="00E2152D"/>
    <w:rsid w:val="00E215C4"/>
    <w:rsid w:val="00E2166F"/>
    <w:rsid w:val="00E21ADF"/>
    <w:rsid w:val="00E21B98"/>
    <w:rsid w:val="00E22107"/>
    <w:rsid w:val="00E227DC"/>
    <w:rsid w:val="00E22A17"/>
    <w:rsid w:val="00E22B94"/>
    <w:rsid w:val="00E22C5C"/>
    <w:rsid w:val="00E22E4B"/>
    <w:rsid w:val="00E22ECC"/>
    <w:rsid w:val="00E22EEF"/>
    <w:rsid w:val="00E23405"/>
    <w:rsid w:val="00E234AE"/>
    <w:rsid w:val="00E23788"/>
    <w:rsid w:val="00E23AA8"/>
    <w:rsid w:val="00E24173"/>
    <w:rsid w:val="00E244C3"/>
    <w:rsid w:val="00E246B4"/>
    <w:rsid w:val="00E248D1"/>
    <w:rsid w:val="00E24AE9"/>
    <w:rsid w:val="00E24BBE"/>
    <w:rsid w:val="00E25087"/>
    <w:rsid w:val="00E25284"/>
    <w:rsid w:val="00E253E8"/>
    <w:rsid w:val="00E25539"/>
    <w:rsid w:val="00E25603"/>
    <w:rsid w:val="00E25621"/>
    <w:rsid w:val="00E2580A"/>
    <w:rsid w:val="00E25825"/>
    <w:rsid w:val="00E25B39"/>
    <w:rsid w:val="00E25B8F"/>
    <w:rsid w:val="00E25CEC"/>
    <w:rsid w:val="00E25E88"/>
    <w:rsid w:val="00E26389"/>
    <w:rsid w:val="00E26528"/>
    <w:rsid w:val="00E265F7"/>
    <w:rsid w:val="00E2682E"/>
    <w:rsid w:val="00E26906"/>
    <w:rsid w:val="00E26917"/>
    <w:rsid w:val="00E26A50"/>
    <w:rsid w:val="00E26CBC"/>
    <w:rsid w:val="00E26DA4"/>
    <w:rsid w:val="00E26F69"/>
    <w:rsid w:val="00E26F6E"/>
    <w:rsid w:val="00E270DF"/>
    <w:rsid w:val="00E27243"/>
    <w:rsid w:val="00E27352"/>
    <w:rsid w:val="00E277E7"/>
    <w:rsid w:val="00E27858"/>
    <w:rsid w:val="00E27996"/>
    <w:rsid w:val="00E27A7A"/>
    <w:rsid w:val="00E27D30"/>
    <w:rsid w:val="00E27E4F"/>
    <w:rsid w:val="00E27FAA"/>
    <w:rsid w:val="00E302AD"/>
    <w:rsid w:val="00E30339"/>
    <w:rsid w:val="00E303B8"/>
    <w:rsid w:val="00E30467"/>
    <w:rsid w:val="00E30AD2"/>
    <w:rsid w:val="00E30CA6"/>
    <w:rsid w:val="00E312C8"/>
    <w:rsid w:val="00E31596"/>
    <w:rsid w:val="00E316DA"/>
    <w:rsid w:val="00E31D88"/>
    <w:rsid w:val="00E31FAD"/>
    <w:rsid w:val="00E320E4"/>
    <w:rsid w:val="00E3237B"/>
    <w:rsid w:val="00E32553"/>
    <w:rsid w:val="00E3292E"/>
    <w:rsid w:val="00E32ACC"/>
    <w:rsid w:val="00E32BED"/>
    <w:rsid w:val="00E32DDC"/>
    <w:rsid w:val="00E32E15"/>
    <w:rsid w:val="00E330E1"/>
    <w:rsid w:val="00E332B8"/>
    <w:rsid w:val="00E335D9"/>
    <w:rsid w:val="00E33654"/>
    <w:rsid w:val="00E33755"/>
    <w:rsid w:val="00E33842"/>
    <w:rsid w:val="00E33BAA"/>
    <w:rsid w:val="00E33C56"/>
    <w:rsid w:val="00E33D0D"/>
    <w:rsid w:val="00E33E2B"/>
    <w:rsid w:val="00E34130"/>
    <w:rsid w:val="00E34615"/>
    <w:rsid w:val="00E346FB"/>
    <w:rsid w:val="00E34879"/>
    <w:rsid w:val="00E34A3E"/>
    <w:rsid w:val="00E34A6B"/>
    <w:rsid w:val="00E34B48"/>
    <w:rsid w:val="00E34CD1"/>
    <w:rsid w:val="00E35256"/>
    <w:rsid w:val="00E35380"/>
    <w:rsid w:val="00E35503"/>
    <w:rsid w:val="00E35787"/>
    <w:rsid w:val="00E35C74"/>
    <w:rsid w:val="00E36087"/>
    <w:rsid w:val="00E36198"/>
    <w:rsid w:val="00E363A9"/>
    <w:rsid w:val="00E36495"/>
    <w:rsid w:val="00E3690E"/>
    <w:rsid w:val="00E36C79"/>
    <w:rsid w:val="00E370E7"/>
    <w:rsid w:val="00E370F1"/>
    <w:rsid w:val="00E37400"/>
    <w:rsid w:val="00E374E9"/>
    <w:rsid w:val="00E37B1F"/>
    <w:rsid w:val="00E37E21"/>
    <w:rsid w:val="00E37F9B"/>
    <w:rsid w:val="00E4016D"/>
    <w:rsid w:val="00E4042A"/>
    <w:rsid w:val="00E40814"/>
    <w:rsid w:val="00E408CC"/>
    <w:rsid w:val="00E40BBD"/>
    <w:rsid w:val="00E41140"/>
    <w:rsid w:val="00E41164"/>
    <w:rsid w:val="00E411C5"/>
    <w:rsid w:val="00E41475"/>
    <w:rsid w:val="00E415C3"/>
    <w:rsid w:val="00E41724"/>
    <w:rsid w:val="00E41AB6"/>
    <w:rsid w:val="00E41C19"/>
    <w:rsid w:val="00E41D95"/>
    <w:rsid w:val="00E41E04"/>
    <w:rsid w:val="00E41EC4"/>
    <w:rsid w:val="00E421F3"/>
    <w:rsid w:val="00E42316"/>
    <w:rsid w:val="00E426C5"/>
    <w:rsid w:val="00E4280D"/>
    <w:rsid w:val="00E42AF9"/>
    <w:rsid w:val="00E42B9D"/>
    <w:rsid w:val="00E42D62"/>
    <w:rsid w:val="00E42E79"/>
    <w:rsid w:val="00E42ED3"/>
    <w:rsid w:val="00E4317F"/>
    <w:rsid w:val="00E4330D"/>
    <w:rsid w:val="00E4373C"/>
    <w:rsid w:val="00E43A71"/>
    <w:rsid w:val="00E43E7B"/>
    <w:rsid w:val="00E43F09"/>
    <w:rsid w:val="00E43F69"/>
    <w:rsid w:val="00E4451F"/>
    <w:rsid w:val="00E44BEB"/>
    <w:rsid w:val="00E44C9D"/>
    <w:rsid w:val="00E44CD5"/>
    <w:rsid w:val="00E44E9D"/>
    <w:rsid w:val="00E451F7"/>
    <w:rsid w:val="00E4530B"/>
    <w:rsid w:val="00E4576D"/>
    <w:rsid w:val="00E457EA"/>
    <w:rsid w:val="00E45953"/>
    <w:rsid w:val="00E45A01"/>
    <w:rsid w:val="00E45AE1"/>
    <w:rsid w:val="00E45C32"/>
    <w:rsid w:val="00E462E5"/>
    <w:rsid w:val="00E466B1"/>
    <w:rsid w:val="00E467AA"/>
    <w:rsid w:val="00E469C7"/>
    <w:rsid w:val="00E46CFE"/>
    <w:rsid w:val="00E476E0"/>
    <w:rsid w:val="00E477C0"/>
    <w:rsid w:val="00E47943"/>
    <w:rsid w:val="00E47FEA"/>
    <w:rsid w:val="00E5003F"/>
    <w:rsid w:val="00E5008C"/>
    <w:rsid w:val="00E50194"/>
    <w:rsid w:val="00E501A4"/>
    <w:rsid w:val="00E503F6"/>
    <w:rsid w:val="00E504B7"/>
    <w:rsid w:val="00E5084D"/>
    <w:rsid w:val="00E508FB"/>
    <w:rsid w:val="00E50A69"/>
    <w:rsid w:val="00E50AD8"/>
    <w:rsid w:val="00E50BD2"/>
    <w:rsid w:val="00E50D01"/>
    <w:rsid w:val="00E50DD8"/>
    <w:rsid w:val="00E51087"/>
    <w:rsid w:val="00E5116B"/>
    <w:rsid w:val="00E51398"/>
    <w:rsid w:val="00E51433"/>
    <w:rsid w:val="00E514A2"/>
    <w:rsid w:val="00E519CA"/>
    <w:rsid w:val="00E51A71"/>
    <w:rsid w:val="00E51D93"/>
    <w:rsid w:val="00E525C9"/>
    <w:rsid w:val="00E525DC"/>
    <w:rsid w:val="00E52791"/>
    <w:rsid w:val="00E52805"/>
    <w:rsid w:val="00E52E40"/>
    <w:rsid w:val="00E52E55"/>
    <w:rsid w:val="00E53086"/>
    <w:rsid w:val="00E53186"/>
    <w:rsid w:val="00E533A5"/>
    <w:rsid w:val="00E535EC"/>
    <w:rsid w:val="00E536B0"/>
    <w:rsid w:val="00E536FC"/>
    <w:rsid w:val="00E538C2"/>
    <w:rsid w:val="00E53C5C"/>
    <w:rsid w:val="00E53CE4"/>
    <w:rsid w:val="00E53DD5"/>
    <w:rsid w:val="00E54172"/>
    <w:rsid w:val="00E5423B"/>
    <w:rsid w:val="00E54715"/>
    <w:rsid w:val="00E54AD3"/>
    <w:rsid w:val="00E54B12"/>
    <w:rsid w:val="00E54CBB"/>
    <w:rsid w:val="00E55052"/>
    <w:rsid w:val="00E551A9"/>
    <w:rsid w:val="00E55299"/>
    <w:rsid w:val="00E55348"/>
    <w:rsid w:val="00E55763"/>
    <w:rsid w:val="00E55838"/>
    <w:rsid w:val="00E55A62"/>
    <w:rsid w:val="00E560FE"/>
    <w:rsid w:val="00E561D9"/>
    <w:rsid w:val="00E564E3"/>
    <w:rsid w:val="00E564F3"/>
    <w:rsid w:val="00E565C6"/>
    <w:rsid w:val="00E56AA9"/>
    <w:rsid w:val="00E56F44"/>
    <w:rsid w:val="00E56F99"/>
    <w:rsid w:val="00E56FDC"/>
    <w:rsid w:val="00E570E4"/>
    <w:rsid w:val="00E577AC"/>
    <w:rsid w:val="00E57813"/>
    <w:rsid w:val="00E57937"/>
    <w:rsid w:val="00E57B58"/>
    <w:rsid w:val="00E57B7A"/>
    <w:rsid w:val="00E57B9F"/>
    <w:rsid w:val="00E57C48"/>
    <w:rsid w:val="00E57C75"/>
    <w:rsid w:val="00E57D66"/>
    <w:rsid w:val="00E57D79"/>
    <w:rsid w:val="00E57E15"/>
    <w:rsid w:val="00E57F21"/>
    <w:rsid w:val="00E600B1"/>
    <w:rsid w:val="00E601CC"/>
    <w:rsid w:val="00E603F4"/>
    <w:rsid w:val="00E60906"/>
    <w:rsid w:val="00E6096D"/>
    <w:rsid w:val="00E609D1"/>
    <w:rsid w:val="00E60A0F"/>
    <w:rsid w:val="00E60B63"/>
    <w:rsid w:val="00E60C5A"/>
    <w:rsid w:val="00E60D58"/>
    <w:rsid w:val="00E60E27"/>
    <w:rsid w:val="00E610E6"/>
    <w:rsid w:val="00E61765"/>
    <w:rsid w:val="00E6176A"/>
    <w:rsid w:val="00E617D9"/>
    <w:rsid w:val="00E61853"/>
    <w:rsid w:val="00E61D06"/>
    <w:rsid w:val="00E61D74"/>
    <w:rsid w:val="00E61DA7"/>
    <w:rsid w:val="00E61EDC"/>
    <w:rsid w:val="00E6265C"/>
    <w:rsid w:val="00E62697"/>
    <w:rsid w:val="00E628C7"/>
    <w:rsid w:val="00E62A01"/>
    <w:rsid w:val="00E62AE2"/>
    <w:rsid w:val="00E62B09"/>
    <w:rsid w:val="00E62DE3"/>
    <w:rsid w:val="00E62ED9"/>
    <w:rsid w:val="00E62F6E"/>
    <w:rsid w:val="00E62FE7"/>
    <w:rsid w:val="00E630A0"/>
    <w:rsid w:val="00E6377E"/>
    <w:rsid w:val="00E63A0C"/>
    <w:rsid w:val="00E63A97"/>
    <w:rsid w:val="00E63AAA"/>
    <w:rsid w:val="00E63DF2"/>
    <w:rsid w:val="00E63EE5"/>
    <w:rsid w:val="00E6456F"/>
    <w:rsid w:val="00E64728"/>
    <w:rsid w:val="00E64AB1"/>
    <w:rsid w:val="00E64DEF"/>
    <w:rsid w:val="00E64EF3"/>
    <w:rsid w:val="00E654D5"/>
    <w:rsid w:val="00E654F6"/>
    <w:rsid w:val="00E656FC"/>
    <w:rsid w:val="00E65738"/>
    <w:rsid w:val="00E65875"/>
    <w:rsid w:val="00E65C78"/>
    <w:rsid w:val="00E65CB2"/>
    <w:rsid w:val="00E65D4E"/>
    <w:rsid w:val="00E65D8C"/>
    <w:rsid w:val="00E66078"/>
    <w:rsid w:val="00E660C5"/>
    <w:rsid w:val="00E660D4"/>
    <w:rsid w:val="00E66129"/>
    <w:rsid w:val="00E66184"/>
    <w:rsid w:val="00E6628A"/>
    <w:rsid w:val="00E66311"/>
    <w:rsid w:val="00E663C6"/>
    <w:rsid w:val="00E66409"/>
    <w:rsid w:val="00E665AB"/>
    <w:rsid w:val="00E66910"/>
    <w:rsid w:val="00E66E59"/>
    <w:rsid w:val="00E66FFC"/>
    <w:rsid w:val="00E676AD"/>
    <w:rsid w:val="00E679C9"/>
    <w:rsid w:val="00E67A9A"/>
    <w:rsid w:val="00E67C7E"/>
    <w:rsid w:val="00E67CCA"/>
    <w:rsid w:val="00E70289"/>
    <w:rsid w:val="00E706B3"/>
    <w:rsid w:val="00E70791"/>
    <w:rsid w:val="00E709EA"/>
    <w:rsid w:val="00E70A42"/>
    <w:rsid w:val="00E70D86"/>
    <w:rsid w:val="00E70E12"/>
    <w:rsid w:val="00E710DC"/>
    <w:rsid w:val="00E71207"/>
    <w:rsid w:val="00E712C4"/>
    <w:rsid w:val="00E71364"/>
    <w:rsid w:val="00E713AD"/>
    <w:rsid w:val="00E716F8"/>
    <w:rsid w:val="00E71777"/>
    <w:rsid w:val="00E7184D"/>
    <w:rsid w:val="00E71A2B"/>
    <w:rsid w:val="00E71B48"/>
    <w:rsid w:val="00E71CA9"/>
    <w:rsid w:val="00E71D92"/>
    <w:rsid w:val="00E7201F"/>
    <w:rsid w:val="00E72149"/>
    <w:rsid w:val="00E729C0"/>
    <w:rsid w:val="00E72CFC"/>
    <w:rsid w:val="00E72D29"/>
    <w:rsid w:val="00E72F9B"/>
    <w:rsid w:val="00E72FD7"/>
    <w:rsid w:val="00E730A7"/>
    <w:rsid w:val="00E7344B"/>
    <w:rsid w:val="00E7345D"/>
    <w:rsid w:val="00E734B5"/>
    <w:rsid w:val="00E734E1"/>
    <w:rsid w:val="00E7362D"/>
    <w:rsid w:val="00E7378F"/>
    <w:rsid w:val="00E73818"/>
    <w:rsid w:val="00E73961"/>
    <w:rsid w:val="00E73AF4"/>
    <w:rsid w:val="00E73D18"/>
    <w:rsid w:val="00E7410F"/>
    <w:rsid w:val="00E743C8"/>
    <w:rsid w:val="00E746D9"/>
    <w:rsid w:val="00E749FD"/>
    <w:rsid w:val="00E74BAC"/>
    <w:rsid w:val="00E75167"/>
    <w:rsid w:val="00E75198"/>
    <w:rsid w:val="00E7551D"/>
    <w:rsid w:val="00E75576"/>
    <w:rsid w:val="00E75948"/>
    <w:rsid w:val="00E759AE"/>
    <w:rsid w:val="00E75C22"/>
    <w:rsid w:val="00E75E7A"/>
    <w:rsid w:val="00E76208"/>
    <w:rsid w:val="00E764E8"/>
    <w:rsid w:val="00E767EA"/>
    <w:rsid w:val="00E7686A"/>
    <w:rsid w:val="00E76A95"/>
    <w:rsid w:val="00E76E4A"/>
    <w:rsid w:val="00E76EDD"/>
    <w:rsid w:val="00E76F5B"/>
    <w:rsid w:val="00E77262"/>
    <w:rsid w:val="00E7734F"/>
    <w:rsid w:val="00E77493"/>
    <w:rsid w:val="00E7751F"/>
    <w:rsid w:val="00E776DA"/>
    <w:rsid w:val="00E77759"/>
    <w:rsid w:val="00E77D59"/>
    <w:rsid w:val="00E77D6C"/>
    <w:rsid w:val="00E77E66"/>
    <w:rsid w:val="00E77E78"/>
    <w:rsid w:val="00E77F00"/>
    <w:rsid w:val="00E801A7"/>
    <w:rsid w:val="00E8039D"/>
    <w:rsid w:val="00E804B0"/>
    <w:rsid w:val="00E80531"/>
    <w:rsid w:val="00E808E8"/>
    <w:rsid w:val="00E80F8B"/>
    <w:rsid w:val="00E80F9B"/>
    <w:rsid w:val="00E8110E"/>
    <w:rsid w:val="00E812BA"/>
    <w:rsid w:val="00E8159E"/>
    <w:rsid w:val="00E815E3"/>
    <w:rsid w:val="00E817EA"/>
    <w:rsid w:val="00E81CA4"/>
    <w:rsid w:val="00E82439"/>
    <w:rsid w:val="00E8248D"/>
    <w:rsid w:val="00E829DE"/>
    <w:rsid w:val="00E829E6"/>
    <w:rsid w:val="00E82B8C"/>
    <w:rsid w:val="00E82D44"/>
    <w:rsid w:val="00E82E1A"/>
    <w:rsid w:val="00E82E79"/>
    <w:rsid w:val="00E82F13"/>
    <w:rsid w:val="00E82F7F"/>
    <w:rsid w:val="00E82FC3"/>
    <w:rsid w:val="00E83036"/>
    <w:rsid w:val="00E83369"/>
    <w:rsid w:val="00E8345D"/>
    <w:rsid w:val="00E834A4"/>
    <w:rsid w:val="00E834E4"/>
    <w:rsid w:val="00E835A5"/>
    <w:rsid w:val="00E835DF"/>
    <w:rsid w:val="00E835FD"/>
    <w:rsid w:val="00E836EC"/>
    <w:rsid w:val="00E83830"/>
    <w:rsid w:val="00E8385D"/>
    <w:rsid w:val="00E8396B"/>
    <w:rsid w:val="00E83CAE"/>
    <w:rsid w:val="00E83CE0"/>
    <w:rsid w:val="00E83EDF"/>
    <w:rsid w:val="00E83F2E"/>
    <w:rsid w:val="00E840D0"/>
    <w:rsid w:val="00E843FD"/>
    <w:rsid w:val="00E84659"/>
    <w:rsid w:val="00E84671"/>
    <w:rsid w:val="00E84B4B"/>
    <w:rsid w:val="00E84C2B"/>
    <w:rsid w:val="00E84CA6"/>
    <w:rsid w:val="00E84E8C"/>
    <w:rsid w:val="00E8502B"/>
    <w:rsid w:val="00E8516E"/>
    <w:rsid w:val="00E8527D"/>
    <w:rsid w:val="00E85355"/>
    <w:rsid w:val="00E8583C"/>
    <w:rsid w:val="00E8590E"/>
    <w:rsid w:val="00E85A46"/>
    <w:rsid w:val="00E85B80"/>
    <w:rsid w:val="00E85B81"/>
    <w:rsid w:val="00E85B98"/>
    <w:rsid w:val="00E85CC0"/>
    <w:rsid w:val="00E85E95"/>
    <w:rsid w:val="00E85EF7"/>
    <w:rsid w:val="00E85F6F"/>
    <w:rsid w:val="00E85FC3"/>
    <w:rsid w:val="00E86016"/>
    <w:rsid w:val="00E8636C"/>
    <w:rsid w:val="00E86392"/>
    <w:rsid w:val="00E8639C"/>
    <w:rsid w:val="00E86500"/>
    <w:rsid w:val="00E86695"/>
    <w:rsid w:val="00E8685F"/>
    <w:rsid w:val="00E86872"/>
    <w:rsid w:val="00E868F2"/>
    <w:rsid w:val="00E869B9"/>
    <w:rsid w:val="00E869DF"/>
    <w:rsid w:val="00E86A11"/>
    <w:rsid w:val="00E86A4B"/>
    <w:rsid w:val="00E86AA4"/>
    <w:rsid w:val="00E86BB8"/>
    <w:rsid w:val="00E86E53"/>
    <w:rsid w:val="00E87187"/>
    <w:rsid w:val="00E87336"/>
    <w:rsid w:val="00E873FF"/>
    <w:rsid w:val="00E8797B"/>
    <w:rsid w:val="00E87A90"/>
    <w:rsid w:val="00E87AD0"/>
    <w:rsid w:val="00E87C45"/>
    <w:rsid w:val="00E87D9B"/>
    <w:rsid w:val="00E9023A"/>
    <w:rsid w:val="00E9034A"/>
    <w:rsid w:val="00E904CF"/>
    <w:rsid w:val="00E908FF"/>
    <w:rsid w:val="00E9093C"/>
    <w:rsid w:val="00E9093F"/>
    <w:rsid w:val="00E90967"/>
    <w:rsid w:val="00E90A28"/>
    <w:rsid w:val="00E90D86"/>
    <w:rsid w:val="00E91125"/>
    <w:rsid w:val="00E914F9"/>
    <w:rsid w:val="00E91688"/>
    <w:rsid w:val="00E916A3"/>
    <w:rsid w:val="00E91BAE"/>
    <w:rsid w:val="00E92083"/>
    <w:rsid w:val="00E921CF"/>
    <w:rsid w:val="00E921ED"/>
    <w:rsid w:val="00E92472"/>
    <w:rsid w:val="00E9270D"/>
    <w:rsid w:val="00E92766"/>
    <w:rsid w:val="00E92781"/>
    <w:rsid w:val="00E92B7D"/>
    <w:rsid w:val="00E92D39"/>
    <w:rsid w:val="00E92DEE"/>
    <w:rsid w:val="00E92F27"/>
    <w:rsid w:val="00E92F89"/>
    <w:rsid w:val="00E9349D"/>
    <w:rsid w:val="00E936D6"/>
    <w:rsid w:val="00E9387D"/>
    <w:rsid w:val="00E9389A"/>
    <w:rsid w:val="00E93F42"/>
    <w:rsid w:val="00E93F67"/>
    <w:rsid w:val="00E94090"/>
    <w:rsid w:val="00E940DD"/>
    <w:rsid w:val="00E942B1"/>
    <w:rsid w:val="00E94310"/>
    <w:rsid w:val="00E94418"/>
    <w:rsid w:val="00E944D0"/>
    <w:rsid w:val="00E9461F"/>
    <w:rsid w:val="00E946D8"/>
    <w:rsid w:val="00E94CF3"/>
    <w:rsid w:val="00E94D31"/>
    <w:rsid w:val="00E94E77"/>
    <w:rsid w:val="00E94EBE"/>
    <w:rsid w:val="00E94EC3"/>
    <w:rsid w:val="00E94EF3"/>
    <w:rsid w:val="00E94FCE"/>
    <w:rsid w:val="00E950B9"/>
    <w:rsid w:val="00E950C0"/>
    <w:rsid w:val="00E9516E"/>
    <w:rsid w:val="00E95489"/>
    <w:rsid w:val="00E956DD"/>
    <w:rsid w:val="00E95796"/>
    <w:rsid w:val="00E958C6"/>
    <w:rsid w:val="00E95CE2"/>
    <w:rsid w:val="00E962CA"/>
    <w:rsid w:val="00E96308"/>
    <w:rsid w:val="00E9680E"/>
    <w:rsid w:val="00E96CB8"/>
    <w:rsid w:val="00E96D7F"/>
    <w:rsid w:val="00E970D8"/>
    <w:rsid w:val="00E97115"/>
    <w:rsid w:val="00E97233"/>
    <w:rsid w:val="00E97257"/>
    <w:rsid w:val="00E973AA"/>
    <w:rsid w:val="00E973C7"/>
    <w:rsid w:val="00E9744B"/>
    <w:rsid w:val="00E97466"/>
    <w:rsid w:val="00E977D5"/>
    <w:rsid w:val="00E97849"/>
    <w:rsid w:val="00E97BB2"/>
    <w:rsid w:val="00EA012E"/>
    <w:rsid w:val="00EA02B8"/>
    <w:rsid w:val="00EA02CA"/>
    <w:rsid w:val="00EA0531"/>
    <w:rsid w:val="00EA09A3"/>
    <w:rsid w:val="00EA09AC"/>
    <w:rsid w:val="00EA0A1C"/>
    <w:rsid w:val="00EA0B0A"/>
    <w:rsid w:val="00EA0CCC"/>
    <w:rsid w:val="00EA0CDE"/>
    <w:rsid w:val="00EA12E7"/>
    <w:rsid w:val="00EA1530"/>
    <w:rsid w:val="00EA156D"/>
    <w:rsid w:val="00EA166F"/>
    <w:rsid w:val="00EA16FA"/>
    <w:rsid w:val="00EA18D6"/>
    <w:rsid w:val="00EA19B8"/>
    <w:rsid w:val="00EA1A6C"/>
    <w:rsid w:val="00EA1FF4"/>
    <w:rsid w:val="00EA214A"/>
    <w:rsid w:val="00EA21FF"/>
    <w:rsid w:val="00EA2223"/>
    <w:rsid w:val="00EA2521"/>
    <w:rsid w:val="00EA2698"/>
    <w:rsid w:val="00EA27E4"/>
    <w:rsid w:val="00EA2A06"/>
    <w:rsid w:val="00EA2C24"/>
    <w:rsid w:val="00EA2EBC"/>
    <w:rsid w:val="00EA2F44"/>
    <w:rsid w:val="00EA301B"/>
    <w:rsid w:val="00EA30F8"/>
    <w:rsid w:val="00EA336C"/>
    <w:rsid w:val="00EA34A8"/>
    <w:rsid w:val="00EA3724"/>
    <w:rsid w:val="00EA3770"/>
    <w:rsid w:val="00EA379D"/>
    <w:rsid w:val="00EA37F7"/>
    <w:rsid w:val="00EA37F9"/>
    <w:rsid w:val="00EA38D9"/>
    <w:rsid w:val="00EA3913"/>
    <w:rsid w:val="00EA399B"/>
    <w:rsid w:val="00EA3A4C"/>
    <w:rsid w:val="00EA3BC6"/>
    <w:rsid w:val="00EA3DB8"/>
    <w:rsid w:val="00EA3E48"/>
    <w:rsid w:val="00EA3FEA"/>
    <w:rsid w:val="00EA4265"/>
    <w:rsid w:val="00EA4349"/>
    <w:rsid w:val="00EA45C2"/>
    <w:rsid w:val="00EA488C"/>
    <w:rsid w:val="00EA49C6"/>
    <w:rsid w:val="00EA4AA8"/>
    <w:rsid w:val="00EA4B73"/>
    <w:rsid w:val="00EA4BBD"/>
    <w:rsid w:val="00EA4D59"/>
    <w:rsid w:val="00EA54A1"/>
    <w:rsid w:val="00EA57FC"/>
    <w:rsid w:val="00EA59C4"/>
    <w:rsid w:val="00EA5BB6"/>
    <w:rsid w:val="00EA5D7E"/>
    <w:rsid w:val="00EA60FD"/>
    <w:rsid w:val="00EA6349"/>
    <w:rsid w:val="00EA66D6"/>
    <w:rsid w:val="00EA674A"/>
    <w:rsid w:val="00EA67CC"/>
    <w:rsid w:val="00EA689D"/>
    <w:rsid w:val="00EA6D59"/>
    <w:rsid w:val="00EA6DEF"/>
    <w:rsid w:val="00EA6DFE"/>
    <w:rsid w:val="00EA6E47"/>
    <w:rsid w:val="00EA6F55"/>
    <w:rsid w:val="00EA7077"/>
    <w:rsid w:val="00EA70A4"/>
    <w:rsid w:val="00EA7235"/>
    <w:rsid w:val="00EA7821"/>
    <w:rsid w:val="00EA7954"/>
    <w:rsid w:val="00EA79A2"/>
    <w:rsid w:val="00EA7A90"/>
    <w:rsid w:val="00EA7ACA"/>
    <w:rsid w:val="00EA7F83"/>
    <w:rsid w:val="00EB00A6"/>
    <w:rsid w:val="00EB0470"/>
    <w:rsid w:val="00EB04D0"/>
    <w:rsid w:val="00EB0782"/>
    <w:rsid w:val="00EB07BF"/>
    <w:rsid w:val="00EB0CB6"/>
    <w:rsid w:val="00EB0CDF"/>
    <w:rsid w:val="00EB0E13"/>
    <w:rsid w:val="00EB0F63"/>
    <w:rsid w:val="00EB1000"/>
    <w:rsid w:val="00EB1048"/>
    <w:rsid w:val="00EB10E8"/>
    <w:rsid w:val="00EB13C3"/>
    <w:rsid w:val="00EB167C"/>
    <w:rsid w:val="00EB1C3A"/>
    <w:rsid w:val="00EB1F21"/>
    <w:rsid w:val="00EB1F66"/>
    <w:rsid w:val="00EB2498"/>
    <w:rsid w:val="00EB2560"/>
    <w:rsid w:val="00EB27E3"/>
    <w:rsid w:val="00EB2B4D"/>
    <w:rsid w:val="00EB2DAB"/>
    <w:rsid w:val="00EB2F63"/>
    <w:rsid w:val="00EB3341"/>
    <w:rsid w:val="00EB33F0"/>
    <w:rsid w:val="00EB34E7"/>
    <w:rsid w:val="00EB3550"/>
    <w:rsid w:val="00EB366E"/>
    <w:rsid w:val="00EB37A9"/>
    <w:rsid w:val="00EB3825"/>
    <w:rsid w:val="00EB38A3"/>
    <w:rsid w:val="00EB3A24"/>
    <w:rsid w:val="00EB3A2E"/>
    <w:rsid w:val="00EB3B7C"/>
    <w:rsid w:val="00EB3B80"/>
    <w:rsid w:val="00EB3D6D"/>
    <w:rsid w:val="00EB3F03"/>
    <w:rsid w:val="00EB41B4"/>
    <w:rsid w:val="00EB41BA"/>
    <w:rsid w:val="00EB4897"/>
    <w:rsid w:val="00EB4AD8"/>
    <w:rsid w:val="00EB4BA1"/>
    <w:rsid w:val="00EB4BB4"/>
    <w:rsid w:val="00EB4DA0"/>
    <w:rsid w:val="00EB4ECF"/>
    <w:rsid w:val="00EB4F40"/>
    <w:rsid w:val="00EB5140"/>
    <w:rsid w:val="00EB5141"/>
    <w:rsid w:val="00EB51D3"/>
    <w:rsid w:val="00EB5639"/>
    <w:rsid w:val="00EB5977"/>
    <w:rsid w:val="00EB59AE"/>
    <w:rsid w:val="00EB5BA0"/>
    <w:rsid w:val="00EB5BEA"/>
    <w:rsid w:val="00EB5D3E"/>
    <w:rsid w:val="00EB5EB0"/>
    <w:rsid w:val="00EB6083"/>
    <w:rsid w:val="00EB60A9"/>
    <w:rsid w:val="00EB61B5"/>
    <w:rsid w:val="00EB627B"/>
    <w:rsid w:val="00EB65B6"/>
    <w:rsid w:val="00EB6641"/>
    <w:rsid w:val="00EB6663"/>
    <w:rsid w:val="00EB69A8"/>
    <w:rsid w:val="00EB6A9E"/>
    <w:rsid w:val="00EB6CA2"/>
    <w:rsid w:val="00EB6D73"/>
    <w:rsid w:val="00EB6E01"/>
    <w:rsid w:val="00EB7006"/>
    <w:rsid w:val="00EB710B"/>
    <w:rsid w:val="00EB7124"/>
    <w:rsid w:val="00EB7427"/>
    <w:rsid w:val="00EB7663"/>
    <w:rsid w:val="00EB76A6"/>
    <w:rsid w:val="00EB774E"/>
    <w:rsid w:val="00EB7941"/>
    <w:rsid w:val="00EB7A1B"/>
    <w:rsid w:val="00EB7ACF"/>
    <w:rsid w:val="00EB7BE3"/>
    <w:rsid w:val="00EB7C54"/>
    <w:rsid w:val="00EB7EEC"/>
    <w:rsid w:val="00EC05C3"/>
    <w:rsid w:val="00EC062E"/>
    <w:rsid w:val="00EC085F"/>
    <w:rsid w:val="00EC0B1C"/>
    <w:rsid w:val="00EC0CB0"/>
    <w:rsid w:val="00EC0F94"/>
    <w:rsid w:val="00EC101E"/>
    <w:rsid w:val="00EC113E"/>
    <w:rsid w:val="00EC13BA"/>
    <w:rsid w:val="00EC14FB"/>
    <w:rsid w:val="00EC1591"/>
    <w:rsid w:val="00EC162C"/>
    <w:rsid w:val="00EC18E9"/>
    <w:rsid w:val="00EC1A36"/>
    <w:rsid w:val="00EC1AB4"/>
    <w:rsid w:val="00EC1BCD"/>
    <w:rsid w:val="00EC1D4E"/>
    <w:rsid w:val="00EC1FA7"/>
    <w:rsid w:val="00EC22AB"/>
    <w:rsid w:val="00EC2694"/>
    <w:rsid w:val="00EC2863"/>
    <w:rsid w:val="00EC2992"/>
    <w:rsid w:val="00EC2A97"/>
    <w:rsid w:val="00EC2B42"/>
    <w:rsid w:val="00EC2D53"/>
    <w:rsid w:val="00EC2E21"/>
    <w:rsid w:val="00EC2F81"/>
    <w:rsid w:val="00EC331D"/>
    <w:rsid w:val="00EC34EE"/>
    <w:rsid w:val="00EC35AA"/>
    <w:rsid w:val="00EC378B"/>
    <w:rsid w:val="00EC3AF0"/>
    <w:rsid w:val="00EC40A0"/>
    <w:rsid w:val="00EC4531"/>
    <w:rsid w:val="00EC49BD"/>
    <w:rsid w:val="00EC4CDB"/>
    <w:rsid w:val="00EC51E8"/>
    <w:rsid w:val="00EC5228"/>
    <w:rsid w:val="00EC5306"/>
    <w:rsid w:val="00EC5317"/>
    <w:rsid w:val="00EC5334"/>
    <w:rsid w:val="00EC5766"/>
    <w:rsid w:val="00EC5916"/>
    <w:rsid w:val="00EC5BAB"/>
    <w:rsid w:val="00EC6044"/>
    <w:rsid w:val="00EC60C1"/>
    <w:rsid w:val="00EC615A"/>
    <w:rsid w:val="00EC61F8"/>
    <w:rsid w:val="00EC6319"/>
    <w:rsid w:val="00EC631E"/>
    <w:rsid w:val="00EC6491"/>
    <w:rsid w:val="00EC64DC"/>
    <w:rsid w:val="00EC650D"/>
    <w:rsid w:val="00EC65E8"/>
    <w:rsid w:val="00EC6625"/>
    <w:rsid w:val="00EC6647"/>
    <w:rsid w:val="00EC6A0C"/>
    <w:rsid w:val="00EC6B02"/>
    <w:rsid w:val="00EC6C59"/>
    <w:rsid w:val="00EC6DF5"/>
    <w:rsid w:val="00EC74A1"/>
    <w:rsid w:val="00EC74C5"/>
    <w:rsid w:val="00EC754E"/>
    <w:rsid w:val="00EC79CA"/>
    <w:rsid w:val="00EC7D62"/>
    <w:rsid w:val="00ED02BE"/>
    <w:rsid w:val="00ED0C86"/>
    <w:rsid w:val="00ED0FB7"/>
    <w:rsid w:val="00ED105C"/>
    <w:rsid w:val="00ED10B6"/>
    <w:rsid w:val="00ED10D0"/>
    <w:rsid w:val="00ED1401"/>
    <w:rsid w:val="00ED1436"/>
    <w:rsid w:val="00ED148D"/>
    <w:rsid w:val="00ED16B0"/>
    <w:rsid w:val="00ED17A9"/>
    <w:rsid w:val="00ED2042"/>
    <w:rsid w:val="00ED22A9"/>
    <w:rsid w:val="00ED28BE"/>
    <w:rsid w:val="00ED28E9"/>
    <w:rsid w:val="00ED292F"/>
    <w:rsid w:val="00ED2A32"/>
    <w:rsid w:val="00ED2AF7"/>
    <w:rsid w:val="00ED2FE1"/>
    <w:rsid w:val="00ED32B7"/>
    <w:rsid w:val="00ED3758"/>
    <w:rsid w:val="00ED3886"/>
    <w:rsid w:val="00ED3E64"/>
    <w:rsid w:val="00ED3F5E"/>
    <w:rsid w:val="00ED40E3"/>
    <w:rsid w:val="00ED421C"/>
    <w:rsid w:val="00ED433F"/>
    <w:rsid w:val="00ED43F0"/>
    <w:rsid w:val="00ED467D"/>
    <w:rsid w:val="00ED46B0"/>
    <w:rsid w:val="00ED4785"/>
    <w:rsid w:val="00ED478B"/>
    <w:rsid w:val="00ED4A89"/>
    <w:rsid w:val="00ED4E55"/>
    <w:rsid w:val="00ED4E84"/>
    <w:rsid w:val="00ED51B0"/>
    <w:rsid w:val="00ED523A"/>
    <w:rsid w:val="00ED536A"/>
    <w:rsid w:val="00ED5437"/>
    <w:rsid w:val="00ED55C1"/>
    <w:rsid w:val="00ED5644"/>
    <w:rsid w:val="00ED5B1F"/>
    <w:rsid w:val="00ED617E"/>
    <w:rsid w:val="00ED61A6"/>
    <w:rsid w:val="00ED6290"/>
    <w:rsid w:val="00ED6397"/>
    <w:rsid w:val="00ED63E4"/>
    <w:rsid w:val="00ED6584"/>
    <w:rsid w:val="00ED693E"/>
    <w:rsid w:val="00ED699E"/>
    <w:rsid w:val="00ED6A09"/>
    <w:rsid w:val="00ED6B9B"/>
    <w:rsid w:val="00ED6D34"/>
    <w:rsid w:val="00ED6D95"/>
    <w:rsid w:val="00ED6DBF"/>
    <w:rsid w:val="00ED6E3B"/>
    <w:rsid w:val="00ED6FCA"/>
    <w:rsid w:val="00ED7104"/>
    <w:rsid w:val="00ED764C"/>
    <w:rsid w:val="00ED7691"/>
    <w:rsid w:val="00ED7783"/>
    <w:rsid w:val="00ED7A2A"/>
    <w:rsid w:val="00ED7B1B"/>
    <w:rsid w:val="00ED7C03"/>
    <w:rsid w:val="00ED7CCB"/>
    <w:rsid w:val="00ED7D6C"/>
    <w:rsid w:val="00EE0147"/>
    <w:rsid w:val="00EE020F"/>
    <w:rsid w:val="00EE0552"/>
    <w:rsid w:val="00EE06EC"/>
    <w:rsid w:val="00EE095A"/>
    <w:rsid w:val="00EE0B40"/>
    <w:rsid w:val="00EE0C7A"/>
    <w:rsid w:val="00EE0D65"/>
    <w:rsid w:val="00EE0DFD"/>
    <w:rsid w:val="00EE0E29"/>
    <w:rsid w:val="00EE10ED"/>
    <w:rsid w:val="00EE12C2"/>
    <w:rsid w:val="00EE1315"/>
    <w:rsid w:val="00EE1326"/>
    <w:rsid w:val="00EE1382"/>
    <w:rsid w:val="00EE15CF"/>
    <w:rsid w:val="00EE15D1"/>
    <w:rsid w:val="00EE16AF"/>
    <w:rsid w:val="00EE178B"/>
    <w:rsid w:val="00EE1A3B"/>
    <w:rsid w:val="00EE1C39"/>
    <w:rsid w:val="00EE1DCA"/>
    <w:rsid w:val="00EE2000"/>
    <w:rsid w:val="00EE2008"/>
    <w:rsid w:val="00EE250C"/>
    <w:rsid w:val="00EE2A41"/>
    <w:rsid w:val="00EE2BE4"/>
    <w:rsid w:val="00EE30F4"/>
    <w:rsid w:val="00EE310E"/>
    <w:rsid w:val="00EE3254"/>
    <w:rsid w:val="00EE34FD"/>
    <w:rsid w:val="00EE3871"/>
    <w:rsid w:val="00EE4190"/>
    <w:rsid w:val="00EE4461"/>
    <w:rsid w:val="00EE4759"/>
    <w:rsid w:val="00EE4958"/>
    <w:rsid w:val="00EE498A"/>
    <w:rsid w:val="00EE4BAE"/>
    <w:rsid w:val="00EE4DFA"/>
    <w:rsid w:val="00EE5B40"/>
    <w:rsid w:val="00EE5C88"/>
    <w:rsid w:val="00EE5EAC"/>
    <w:rsid w:val="00EE6198"/>
    <w:rsid w:val="00EE61B9"/>
    <w:rsid w:val="00EE61D5"/>
    <w:rsid w:val="00EE66C2"/>
    <w:rsid w:val="00EE67C3"/>
    <w:rsid w:val="00EE68C0"/>
    <w:rsid w:val="00EE6DAC"/>
    <w:rsid w:val="00EE6FC8"/>
    <w:rsid w:val="00EE71FA"/>
    <w:rsid w:val="00EE728C"/>
    <w:rsid w:val="00EE739C"/>
    <w:rsid w:val="00EE73CF"/>
    <w:rsid w:val="00EE7B9C"/>
    <w:rsid w:val="00EE7CDB"/>
    <w:rsid w:val="00EE7CF3"/>
    <w:rsid w:val="00EE7E88"/>
    <w:rsid w:val="00EF007B"/>
    <w:rsid w:val="00EF03A5"/>
    <w:rsid w:val="00EF0734"/>
    <w:rsid w:val="00EF07D2"/>
    <w:rsid w:val="00EF0861"/>
    <w:rsid w:val="00EF0950"/>
    <w:rsid w:val="00EF09AA"/>
    <w:rsid w:val="00EF0A0F"/>
    <w:rsid w:val="00EF0E86"/>
    <w:rsid w:val="00EF0E87"/>
    <w:rsid w:val="00EF119C"/>
    <w:rsid w:val="00EF19DA"/>
    <w:rsid w:val="00EF1E90"/>
    <w:rsid w:val="00EF1FB4"/>
    <w:rsid w:val="00EF2565"/>
    <w:rsid w:val="00EF2619"/>
    <w:rsid w:val="00EF28A4"/>
    <w:rsid w:val="00EF2A16"/>
    <w:rsid w:val="00EF2AA7"/>
    <w:rsid w:val="00EF2C1D"/>
    <w:rsid w:val="00EF2FD5"/>
    <w:rsid w:val="00EF38D4"/>
    <w:rsid w:val="00EF3AB8"/>
    <w:rsid w:val="00EF3CC3"/>
    <w:rsid w:val="00EF3F46"/>
    <w:rsid w:val="00EF3FAC"/>
    <w:rsid w:val="00EF4169"/>
    <w:rsid w:val="00EF4344"/>
    <w:rsid w:val="00EF4474"/>
    <w:rsid w:val="00EF48BE"/>
    <w:rsid w:val="00EF49D9"/>
    <w:rsid w:val="00EF49F9"/>
    <w:rsid w:val="00EF4B37"/>
    <w:rsid w:val="00EF4D1C"/>
    <w:rsid w:val="00EF4D92"/>
    <w:rsid w:val="00EF50A9"/>
    <w:rsid w:val="00EF5361"/>
    <w:rsid w:val="00EF54C7"/>
    <w:rsid w:val="00EF5758"/>
    <w:rsid w:val="00EF5882"/>
    <w:rsid w:val="00EF5A45"/>
    <w:rsid w:val="00EF5C46"/>
    <w:rsid w:val="00EF5D05"/>
    <w:rsid w:val="00EF60CA"/>
    <w:rsid w:val="00EF61D3"/>
    <w:rsid w:val="00EF64DE"/>
    <w:rsid w:val="00EF6728"/>
    <w:rsid w:val="00EF675B"/>
    <w:rsid w:val="00EF6B0A"/>
    <w:rsid w:val="00EF714F"/>
    <w:rsid w:val="00EF73C8"/>
    <w:rsid w:val="00EF75B1"/>
    <w:rsid w:val="00EF77F6"/>
    <w:rsid w:val="00F00013"/>
    <w:rsid w:val="00F0003E"/>
    <w:rsid w:val="00F001DD"/>
    <w:rsid w:val="00F005BA"/>
    <w:rsid w:val="00F005E6"/>
    <w:rsid w:val="00F00EE3"/>
    <w:rsid w:val="00F00F13"/>
    <w:rsid w:val="00F0125C"/>
    <w:rsid w:val="00F012C7"/>
    <w:rsid w:val="00F01375"/>
    <w:rsid w:val="00F01428"/>
    <w:rsid w:val="00F0148B"/>
    <w:rsid w:val="00F0149F"/>
    <w:rsid w:val="00F01635"/>
    <w:rsid w:val="00F0165A"/>
    <w:rsid w:val="00F01728"/>
    <w:rsid w:val="00F01757"/>
    <w:rsid w:val="00F01849"/>
    <w:rsid w:val="00F01DB1"/>
    <w:rsid w:val="00F01E52"/>
    <w:rsid w:val="00F0219A"/>
    <w:rsid w:val="00F022AF"/>
    <w:rsid w:val="00F02343"/>
    <w:rsid w:val="00F02353"/>
    <w:rsid w:val="00F02365"/>
    <w:rsid w:val="00F0238B"/>
    <w:rsid w:val="00F02594"/>
    <w:rsid w:val="00F02665"/>
    <w:rsid w:val="00F02A09"/>
    <w:rsid w:val="00F02AFD"/>
    <w:rsid w:val="00F02C4D"/>
    <w:rsid w:val="00F031BE"/>
    <w:rsid w:val="00F03205"/>
    <w:rsid w:val="00F03226"/>
    <w:rsid w:val="00F03741"/>
    <w:rsid w:val="00F037B5"/>
    <w:rsid w:val="00F03BE7"/>
    <w:rsid w:val="00F03C08"/>
    <w:rsid w:val="00F03F7E"/>
    <w:rsid w:val="00F04116"/>
    <w:rsid w:val="00F04171"/>
    <w:rsid w:val="00F04689"/>
    <w:rsid w:val="00F0479B"/>
    <w:rsid w:val="00F048BA"/>
    <w:rsid w:val="00F049BE"/>
    <w:rsid w:val="00F05448"/>
    <w:rsid w:val="00F05492"/>
    <w:rsid w:val="00F05527"/>
    <w:rsid w:val="00F0566B"/>
    <w:rsid w:val="00F0569E"/>
    <w:rsid w:val="00F05A96"/>
    <w:rsid w:val="00F05B25"/>
    <w:rsid w:val="00F05BA7"/>
    <w:rsid w:val="00F05CA1"/>
    <w:rsid w:val="00F05EF3"/>
    <w:rsid w:val="00F05F6D"/>
    <w:rsid w:val="00F06239"/>
    <w:rsid w:val="00F063E7"/>
    <w:rsid w:val="00F06588"/>
    <w:rsid w:val="00F06652"/>
    <w:rsid w:val="00F068C2"/>
    <w:rsid w:val="00F06A9C"/>
    <w:rsid w:val="00F06AF8"/>
    <w:rsid w:val="00F06C51"/>
    <w:rsid w:val="00F06CDA"/>
    <w:rsid w:val="00F06FC9"/>
    <w:rsid w:val="00F070C6"/>
    <w:rsid w:val="00F0716F"/>
    <w:rsid w:val="00F07341"/>
    <w:rsid w:val="00F073C6"/>
    <w:rsid w:val="00F07780"/>
    <w:rsid w:val="00F07E4C"/>
    <w:rsid w:val="00F1004D"/>
    <w:rsid w:val="00F10294"/>
    <w:rsid w:val="00F10C38"/>
    <w:rsid w:val="00F10DD1"/>
    <w:rsid w:val="00F10E37"/>
    <w:rsid w:val="00F10E43"/>
    <w:rsid w:val="00F110D8"/>
    <w:rsid w:val="00F111CF"/>
    <w:rsid w:val="00F11315"/>
    <w:rsid w:val="00F113C0"/>
    <w:rsid w:val="00F11647"/>
    <w:rsid w:val="00F11781"/>
    <w:rsid w:val="00F11887"/>
    <w:rsid w:val="00F11914"/>
    <w:rsid w:val="00F119C9"/>
    <w:rsid w:val="00F12146"/>
    <w:rsid w:val="00F12157"/>
    <w:rsid w:val="00F122CB"/>
    <w:rsid w:val="00F12399"/>
    <w:rsid w:val="00F123FB"/>
    <w:rsid w:val="00F12743"/>
    <w:rsid w:val="00F1313F"/>
    <w:rsid w:val="00F13418"/>
    <w:rsid w:val="00F13576"/>
    <w:rsid w:val="00F138D0"/>
    <w:rsid w:val="00F1390B"/>
    <w:rsid w:val="00F13C4D"/>
    <w:rsid w:val="00F1415F"/>
    <w:rsid w:val="00F14164"/>
    <w:rsid w:val="00F141CD"/>
    <w:rsid w:val="00F14379"/>
    <w:rsid w:val="00F143F7"/>
    <w:rsid w:val="00F14676"/>
    <w:rsid w:val="00F14767"/>
    <w:rsid w:val="00F14802"/>
    <w:rsid w:val="00F14EB9"/>
    <w:rsid w:val="00F14F1B"/>
    <w:rsid w:val="00F150A1"/>
    <w:rsid w:val="00F151CD"/>
    <w:rsid w:val="00F154B8"/>
    <w:rsid w:val="00F156A0"/>
    <w:rsid w:val="00F1599A"/>
    <w:rsid w:val="00F15C6D"/>
    <w:rsid w:val="00F15E64"/>
    <w:rsid w:val="00F1645D"/>
    <w:rsid w:val="00F165D5"/>
    <w:rsid w:val="00F16732"/>
    <w:rsid w:val="00F16963"/>
    <w:rsid w:val="00F16BAD"/>
    <w:rsid w:val="00F16C32"/>
    <w:rsid w:val="00F16CA3"/>
    <w:rsid w:val="00F171DA"/>
    <w:rsid w:val="00F1794C"/>
    <w:rsid w:val="00F17A45"/>
    <w:rsid w:val="00F17CDE"/>
    <w:rsid w:val="00F20290"/>
    <w:rsid w:val="00F2029A"/>
    <w:rsid w:val="00F202A3"/>
    <w:rsid w:val="00F20356"/>
    <w:rsid w:val="00F2047F"/>
    <w:rsid w:val="00F2065C"/>
    <w:rsid w:val="00F20881"/>
    <w:rsid w:val="00F20F4B"/>
    <w:rsid w:val="00F20F8B"/>
    <w:rsid w:val="00F210B1"/>
    <w:rsid w:val="00F21461"/>
    <w:rsid w:val="00F21603"/>
    <w:rsid w:val="00F21A60"/>
    <w:rsid w:val="00F21BE0"/>
    <w:rsid w:val="00F21C2D"/>
    <w:rsid w:val="00F21D85"/>
    <w:rsid w:val="00F21D9C"/>
    <w:rsid w:val="00F22045"/>
    <w:rsid w:val="00F220A4"/>
    <w:rsid w:val="00F22129"/>
    <w:rsid w:val="00F2260D"/>
    <w:rsid w:val="00F226DA"/>
    <w:rsid w:val="00F229B0"/>
    <w:rsid w:val="00F22C80"/>
    <w:rsid w:val="00F22D37"/>
    <w:rsid w:val="00F22D3E"/>
    <w:rsid w:val="00F22EDC"/>
    <w:rsid w:val="00F23261"/>
    <w:rsid w:val="00F23345"/>
    <w:rsid w:val="00F23549"/>
    <w:rsid w:val="00F2358A"/>
    <w:rsid w:val="00F23868"/>
    <w:rsid w:val="00F23A80"/>
    <w:rsid w:val="00F23C22"/>
    <w:rsid w:val="00F23D2A"/>
    <w:rsid w:val="00F23E28"/>
    <w:rsid w:val="00F23F6C"/>
    <w:rsid w:val="00F24005"/>
    <w:rsid w:val="00F24138"/>
    <w:rsid w:val="00F24272"/>
    <w:rsid w:val="00F24278"/>
    <w:rsid w:val="00F24669"/>
    <w:rsid w:val="00F24755"/>
    <w:rsid w:val="00F24806"/>
    <w:rsid w:val="00F2490A"/>
    <w:rsid w:val="00F24EAA"/>
    <w:rsid w:val="00F2555F"/>
    <w:rsid w:val="00F2566C"/>
    <w:rsid w:val="00F256BB"/>
    <w:rsid w:val="00F25731"/>
    <w:rsid w:val="00F258B9"/>
    <w:rsid w:val="00F25A3F"/>
    <w:rsid w:val="00F25ABC"/>
    <w:rsid w:val="00F25D9E"/>
    <w:rsid w:val="00F26141"/>
    <w:rsid w:val="00F261B0"/>
    <w:rsid w:val="00F26279"/>
    <w:rsid w:val="00F26365"/>
    <w:rsid w:val="00F264C1"/>
    <w:rsid w:val="00F264E9"/>
    <w:rsid w:val="00F2650C"/>
    <w:rsid w:val="00F26707"/>
    <w:rsid w:val="00F26850"/>
    <w:rsid w:val="00F26AA3"/>
    <w:rsid w:val="00F26EA0"/>
    <w:rsid w:val="00F2729E"/>
    <w:rsid w:val="00F272B5"/>
    <w:rsid w:val="00F27334"/>
    <w:rsid w:val="00F27354"/>
    <w:rsid w:val="00F2748D"/>
    <w:rsid w:val="00F275B1"/>
    <w:rsid w:val="00F27634"/>
    <w:rsid w:val="00F27754"/>
    <w:rsid w:val="00F278F4"/>
    <w:rsid w:val="00F2799B"/>
    <w:rsid w:val="00F27B01"/>
    <w:rsid w:val="00F27B50"/>
    <w:rsid w:val="00F27B89"/>
    <w:rsid w:val="00F27C17"/>
    <w:rsid w:val="00F27DE4"/>
    <w:rsid w:val="00F27E76"/>
    <w:rsid w:val="00F27F54"/>
    <w:rsid w:val="00F3038B"/>
    <w:rsid w:val="00F305B1"/>
    <w:rsid w:val="00F3069C"/>
    <w:rsid w:val="00F3113F"/>
    <w:rsid w:val="00F311E4"/>
    <w:rsid w:val="00F31735"/>
    <w:rsid w:val="00F31B36"/>
    <w:rsid w:val="00F31E24"/>
    <w:rsid w:val="00F32108"/>
    <w:rsid w:val="00F32371"/>
    <w:rsid w:val="00F323A8"/>
    <w:rsid w:val="00F32725"/>
    <w:rsid w:val="00F328ED"/>
    <w:rsid w:val="00F3292E"/>
    <w:rsid w:val="00F329F2"/>
    <w:rsid w:val="00F32B81"/>
    <w:rsid w:val="00F331CC"/>
    <w:rsid w:val="00F3352F"/>
    <w:rsid w:val="00F336D8"/>
    <w:rsid w:val="00F339A4"/>
    <w:rsid w:val="00F33AF2"/>
    <w:rsid w:val="00F33D84"/>
    <w:rsid w:val="00F33EE8"/>
    <w:rsid w:val="00F3416D"/>
    <w:rsid w:val="00F341B0"/>
    <w:rsid w:val="00F34751"/>
    <w:rsid w:val="00F3493B"/>
    <w:rsid w:val="00F34D2D"/>
    <w:rsid w:val="00F34D9C"/>
    <w:rsid w:val="00F34FD5"/>
    <w:rsid w:val="00F34FDF"/>
    <w:rsid w:val="00F3508A"/>
    <w:rsid w:val="00F35106"/>
    <w:rsid w:val="00F35216"/>
    <w:rsid w:val="00F352FB"/>
    <w:rsid w:val="00F354B4"/>
    <w:rsid w:val="00F354FD"/>
    <w:rsid w:val="00F356E1"/>
    <w:rsid w:val="00F35708"/>
    <w:rsid w:val="00F35A49"/>
    <w:rsid w:val="00F35ACD"/>
    <w:rsid w:val="00F35B22"/>
    <w:rsid w:val="00F35BBF"/>
    <w:rsid w:val="00F35CCB"/>
    <w:rsid w:val="00F35CD1"/>
    <w:rsid w:val="00F360A8"/>
    <w:rsid w:val="00F36308"/>
    <w:rsid w:val="00F364CD"/>
    <w:rsid w:val="00F36591"/>
    <w:rsid w:val="00F36614"/>
    <w:rsid w:val="00F3673F"/>
    <w:rsid w:val="00F36A60"/>
    <w:rsid w:val="00F36E6A"/>
    <w:rsid w:val="00F370B8"/>
    <w:rsid w:val="00F3760C"/>
    <w:rsid w:val="00F37912"/>
    <w:rsid w:val="00F37C75"/>
    <w:rsid w:val="00F37E62"/>
    <w:rsid w:val="00F40042"/>
    <w:rsid w:val="00F401BB"/>
    <w:rsid w:val="00F4027F"/>
    <w:rsid w:val="00F403FA"/>
    <w:rsid w:val="00F40481"/>
    <w:rsid w:val="00F40A2D"/>
    <w:rsid w:val="00F40AFD"/>
    <w:rsid w:val="00F40BA4"/>
    <w:rsid w:val="00F40ED2"/>
    <w:rsid w:val="00F4130E"/>
    <w:rsid w:val="00F413F4"/>
    <w:rsid w:val="00F417C6"/>
    <w:rsid w:val="00F418AF"/>
    <w:rsid w:val="00F41A5F"/>
    <w:rsid w:val="00F41DDF"/>
    <w:rsid w:val="00F41F69"/>
    <w:rsid w:val="00F42219"/>
    <w:rsid w:val="00F4238B"/>
    <w:rsid w:val="00F424C4"/>
    <w:rsid w:val="00F42590"/>
    <w:rsid w:val="00F42866"/>
    <w:rsid w:val="00F42983"/>
    <w:rsid w:val="00F42EC0"/>
    <w:rsid w:val="00F4324A"/>
    <w:rsid w:val="00F435E4"/>
    <w:rsid w:val="00F4382C"/>
    <w:rsid w:val="00F43AA3"/>
    <w:rsid w:val="00F43B95"/>
    <w:rsid w:val="00F43C3F"/>
    <w:rsid w:val="00F43ECB"/>
    <w:rsid w:val="00F4480D"/>
    <w:rsid w:val="00F44851"/>
    <w:rsid w:val="00F44900"/>
    <w:rsid w:val="00F449D6"/>
    <w:rsid w:val="00F44ACC"/>
    <w:rsid w:val="00F44E3D"/>
    <w:rsid w:val="00F44EC4"/>
    <w:rsid w:val="00F4522F"/>
    <w:rsid w:val="00F452D0"/>
    <w:rsid w:val="00F45386"/>
    <w:rsid w:val="00F454BC"/>
    <w:rsid w:val="00F4585D"/>
    <w:rsid w:val="00F459B0"/>
    <w:rsid w:val="00F45D2F"/>
    <w:rsid w:val="00F45E21"/>
    <w:rsid w:val="00F4635E"/>
    <w:rsid w:val="00F46578"/>
    <w:rsid w:val="00F4666D"/>
    <w:rsid w:val="00F46B27"/>
    <w:rsid w:val="00F46EB7"/>
    <w:rsid w:val="00F47091"/>
    <w:rsid w:val="00F470EE"/>
    <w:rsid w:val="00F4718D"/>
    <w:rsid w:val="00F47313"/>
    <w:rsid w:val="00F47316"/>
    <w:rsid w:val="00F4746C"/>
    <w:rsid w:val="00F47877"/>
    <w:rsid w:val="00F478B9"/>
    <w:rsid w:val="00F47BF5"/>
    <w:rsid w:val="00F504ED"/>
    <w:rsid w:val="00F505F2"/>
    <w:rsid w:val="00F5067A"/>
    <w:rsid w:val="00F50969"/>
    <w:rsid w:val="00F50B99"/>
    <w:rsid w:val="00F50D48"/>
    <w:rsid w:val="00F50DA2"/>
    <w:rsid w:val="00F50DF9"/>
    <w:rsid w:val="00F50EDB"/>
    <w:rsid w:val="00F5150F"/>
    <w:rsid w:val="00F517B2"/>
    <w:rsid w:val="00F51B5F"/>
    <w:rsid w:val="00F51BC1"/>
    <w:rsid w:val="00F51C29"/>
    <w:rsid w:val="00F5209F"/>
    <w:rsid w:val="00F52146"/>
    <w:rsid w:val="00F522C8"/>
    <w:rsid w:val="00F52301"/>
    <w:rsid w:val="00F5267B"/>
    <w:rsid w:val="00F5269E"/>
    <w:rsid w:val="00F527E0"/>
    <w:rsid w:val="00F5293E"/>
    <w:rsid w:val="00F52A1A"/>
    <w:rsid w:val="00F52ACB"/>
    <w:rsid w:val="00F52B7E"/>
    <w:rsid w:val="00F52C00"/>
    <w:rsid w:val="00F52EBF"/>
    <w:rsid w:val="00F52F5C"/>
    <w:rsid w:val="00F5308F"/>
    <w:rsid w:val="00F5309E"/>
    <w:rsid w:val="00F5355D"/>
    <w:rsid w:val="00F53623"/>
    <w:rsid w:val="00F53718"/>
    <w:rsid w:val="00F5389C"/>
    <w:rsid w:val="00F538BD"/>
    <w:rsid w:val="00F53B57"/>
    <w:rsid w:val="00F53D44"/>
    <w:rsid w:val="00F53E05"/>
    <w:rsid w:val="00F54094"/>
    <w:rsid w:val="00F5431B"/>
    <w:rsid w:val="00F54D04"/>
    <w:rsid w:val="00F54DB7"/>
    <w:rsid w:val="00F54E04"/>
    <w:rsid w:val="00F553CE"/>
    <w:rsid w:val="00F554F3"/>
    <w:rsid w:val="00F555A1"/>
    <w:rsid w:val="00F555C5"/>
    <w:rsid w:val="00F5564F"/>
    <w:rsid w:val="00F55AB8"/>
    <w:rsid w:val="00F55CED"/>
    <w:rsid w:val="00F55DE7"/>
    <w:rsid w:val="00F55FD7"/>
    <w:rsid w:val="00F56222"/>
    <w:rsid w:val="00F56255"/>
    <w:rsid w:val="00F563DC"/>
    <w:rsid w:val="00F56457"/>
    <w:rsid w:val="00F569F1"/>
    <w:rsid w:val="00F56B70"/>
    <w:rsid w:val="00F56C3F"/>
    <w:rsid w:val="00F56EB7"/>
    <w:rsid w:val="00F5725B"/>
    <w:rsid w:val="00F57407"/>
    <w:rsid w:val="00F575F2"/>
    <w:rsid w:val="00F57642"/>
    <w:rsid w:val="00F5787A"/>
    <w:rsid w:val="00F5796B"/>
    <w:rsid w:val="00F57A2B"/>
    <w:rsid w:val="00F57C86"/>
    <w:rsid w:val="00F57DEB"/>
    <w:rsid w:val="00F602C7"/>
    <w:rsid w:val="00F60343"/>
    <w:rsid w:val="00F60583"/>
    <w:rsid w:val="00F607EE"/>
    <w:rsid w:val="00F60D09"/>
    <w:rsid w:val="00F61161"/>
    <w:rsid w:val="00F6151E"/>
    <w:rsid w:val="00F616CC"/>
    <w:rsid w:val="00F61744"/>
    <w:rsid w:val="00F6179B"/>
    <w:rsid w:val="00F617B7"/>
    <w:rsid w:val="00F61AC8"/>
    <w:rsid w:val="00F61C47"/>
    <w:rsid w:val="00F61C61"/>
    <w:rsid w:val="00F61C9A"/>
    <w:rsid w:val="00F61D34"/>
    <w:rsid w:val="00F62014"/>
    <w:rsid w:val="00F62117"/>
    <w:rsid w:val="00F6236A"/>
    <w:rsid w:val="00F6280F"/>
    <w:rsid w:val="00F629D6"/>
    <w:rsid w:val="00F62B3F"/>
    <w:rsid w:val="00F630E4"/>
    <w:rsid w:val="00F631D8"/>
    <w:rsid w:val="00F63221"/>
    <w:rsid w:val="00F63790"/>
    <w:rsid w:val="00F63900"/>
    <w:rsid w:val="00F63A26"/>
    <w:rsid w:val="00F63A35"/>
    <w:rsid w:val="00F63CC1"/>
    <w:rsid w:val="00F64345"/>
    <w:rsid w:val="00F643A6"/>
    <w:rsid w:val="00F64594"/>
    <w:rsid w:val="00F6461F"/>
    <w:rsid w:val="00F64620"/>
    <w:rsid w:val="00F6465C"/>
    <w:rsid w:val="00F646C2"/>
    <w:rsid w:val="00F64934"/>
    <w:rsid w:val="00F64A20"/>
    <w:rsid w:val="00F64D01"/>
    <w:rsid w:val="00F650A9"/>
    <w:rsid w:val="00F652D7"/>
    <w:rsid w:val="00F65433"/>
    <w:rsid w:val="00F654F5"/>
    <w:rsid w:val="00F65514"/>
    <w:rsid w:val="00F65992"/>
    <w:rsid w:val="00F65A51"/>
    <w:rsid w:val="00F65A88"/>
    <w:rsid w:val="00F65DB2"/>
    <w:rsid w:val="00F65DEE"/>
    <w:rsid w:val="00F65FA6"/>
    <w:rsid w:val="00F66262"/>
    <w:rsid w:val="00F66507"/>
    <w:rsid w:val="00F6668D"/>
    <w:rsid w:val="00F668FE"/>
    <w:rsid w:val="00F66972"/>
    <w:rsid w:val="00F66A57"/>
    <w:rsid w:val="00F66C13"/>
    <w:rsid w:val="00F66CB8"/>
    <w:rsid w:val="00F66D94"/>
    <w:rsid w:val="00F66E04"/>
    <w:rsid w:val="00F66E52"/>
    <w:rsid w:val="00F66E64"/>
    <w:rsid w:val="00F6708D"/>
    <w:rsid w:val="00F6717C"/>
    <w:rsid w:val="00F674AC"/>
    <w:rsid w:val="00F676C2"/>
    <w:rsid w:val="00F67861"/>
    <w:rsid w:val="00F679D7"/>
    <w:rsid w:val="00F67BF2"/>
    <w:rsid w:val="00F67F65"/>
    <w:rsid w:val="00F67F96"/>
    <w:rsid w:val="00F701FD"/>
    <w:rsid w:val="00F70420"/>
    <w:rsid w:val="00F7077C"/>
    <w:rsid w:val="00F708AE"/>
    <w:rsid w:val="00F709FD"/>
    <w:rsid w:val="00F70AB2"/>
    <w:rsid w:val="00F70B51"/>
    <w:rsid w:val="00F713FC"/>
    <w:rsid w:val="00F71494"/>
    <w:rsid w:val="00F71632"/>
    <w:rsid w:val="00F716D2"/>
    <w:rsid w:val="00F7171A"/>
    <w:rsid w:val="00F717DC"/>
    <w:rsid w:val="00F7182F"/>
    <w:rsid w:val="00F719C7"/>
    <w:rsid w:val="00F71A15"/>
    <w:rsid w:val="00F71ADE"/>
    <w:rsid w:val="00F71BFB"/>
    <w:rsid w:val="00F71C05"/>
    <w:rsid w:val="00F71FF0"/>
    <w:rsid w:val="00F7216C"/>
    <w:rsid w:val="00F721FE"/>
    <w:rsid w:val="00F7246B"/>
    <w:rsid w:val="00F7251D"/>
    <w:rsid w:val="00F72640"/>
    <w:rsid w:val="00F7270E"/>
    <w:rsid w:val="00F7278A"/>
    <w:rsid w:val="00F72D03"/>
    <w:rsid w:val="00F7318E"/>
    <w:rsid w:val="00F73256"/>
    <w:rsid w:val="00F73433"/>
    <w:rsid w:val="00F735C7"/>
    <w:rsid w:val="00F738E5"/>
    <w:rsid w:val="00F7399B"/>
    <w:rsid w:val="00F739C3"/>
    <w:rsid w:val="00F73A54"/>
    <w:rsid w:val="00F73A62"/>
    <w:rsid w:val="00F73AE0"/>
    <w:rsid w:val="00F73B5F"/>
    <w:rsid w:val="00F73BCA"/>
    <w:rsid w:val="00F73F4D"/>
    <w:rsid w:val="00F73FC9"/>
    <w:rsid w:val="00F74184"/>
    <w:rsid w:val="00F742D1"/>
    <w:rsid w:val="00F744F4"/>
    <w:rsid w:val="00F7485B"/>
    <w:rsid w:val="00F74AA1"/>
    <w:rsid w:val="00F74BDD"/>
    <w:rsid w:val="00F74DAE"/>
    <w:rsid w:val="00F74DC5"/>
    <w:rsid w:val="00F74E01"/>
    <w:rsid w:val="00F751B8"/>
    <w:rsid w:val="00F7532E"/>
    <w:rsid w:val="00F753C9"/>
    <w:rsid w:val="00F75546"/>
    <w:rsid w:val="00F756EB"/>
    <w:rsid w:val="00F7598D"/>
    <w:rsid w:val="00F75ADC"/>
    <w:rsid w:val="00F75B4A"/>
    <w:rsid w:val="00F75D17"/>
    <w:rsid w:val="00F75E57"/>
    <w:rsid w:val="00F76314"/>
    <w:rsid w:val="00F7669B"/>
    <w:rsid w:val="00F766F5"/>
    <w:rsid w:val="00F7679A"/>
    <w:rsid w:val="00F76ABE"/>
    <w:rsid w:val="00F7703E"/>
    <w:rsid w:val="00F77042"/>
    <w:rsid w:val="00F7716C"/>
    <w:rsid w:val="00F7734A"/>
    <w:rsid w:val="00F776FC"/>
    <w:rsid w:val="00F77B9C"/>
    <w:rsid w:val="00F77CAD"/>
    <w:rsid w:val="00F77CBB"/>
    <w:rsid w:val="00F77CEB"/>
    <w:rsid w:val="00F803B5"/>
    <w:rsid w:val="00F80401"/>
    <w:rsid w:val="00F80433"/>
    <w:rsid w:val="00F8053C"/>
    <w:rsid w:val="00F80641"/>
    <w:rsid w:val="00F8066B"/>
    <w:rsid w:val="00F8091F"/>
    <w:rsid w:val="00F80AB7"/>
    <w:rsid w:val="00F80AE4"/>
    <w:rsid w:val="00F80BFE"/>
    <w:rsid w:val="00F80C78"/>
    <w:rsid w:val="00F80D3E"/>
    <w:rsid w:val="00F81163"/>
    <w:rsid w:val="00F8118D"/>
    <w:rsid w:val="00F811ED"/>
    <w:rsid w:val="00F8166F"/>
    <w:rsid w:val="00F817CA"/>
    <w:rsid w:val="00F819CD"/>
    <w:rsid w:val="00F81A84"/>
    <w:rsid w:val="00F81ADA"/>
    <w:rsid w:val="00F81C1D"/>
    <w:rsid w:val="00F81FF7"/>
    <w:rsid w:val="00F81FFD"/>
    <w:rsid w:val="00F82003"/>
    <w:rsid w:val="00F82287"/>
    <w:rsid w:val="00F82509"/>
    <w:rsid w:val="00F82820"/>
    <w:rsid w:val="00F828CA"/>
    <w:rsid w:val="00F82AE0"/>
    <w:rsid w:val="00F82B1D"/>
    <w:rsid w:val="00F82D5A"/>
    <w:rsid w:val="00F82DA0"/>
    <w:rsid w:val="00F82ED3"/>
    <w:rsid w:val="00F82FB8"/>
    <w:rsid w:val="00F831D0"/>
    <w:rsid w:val="00F83303"/>
    <w:rsid w:val="00F8332F"/>
    <w:rsid w:val="00F83470"/>
    <w:rsid w:val="00F83764"/>
    <w:rsid w:val="00F83861"/>
    <w:rsid w:val="00F83B01"/>
    <w:rsid w:val="00F83CAA"/>
    <w:rsid w:val="00F83F07"/>
    <w:rsid w:val="00F83FD2"/>
    <w:rsid w:val="00F841A1"/>
    <w:rsid w:val="00F844B7"/>
    <w:rsid w:val="00F8451E"/>
    <w:rsid w:val="00F845BD"/>
    <w:rsid w:val="00F84E62"/>
    <w:rsid w:val="00F84F79"/>
    <w:rsid w:val="00F85244"/>
    <w:rsid w:val="00F852F2"/>
    <w:rsid w:val="00F8562B"/>
    <w:rsid w:val="00F85720"/>
    <w:rsid w:val="00F859F2"/>
    <w:rsid w:val="00F85A14"/>
    <w:rsid w:val="00F85DED"/>
    <w:rsid w:val="00F862DA"/>
    <w:rsid w:val="00F86471"/>
    <w:rsid w:val="00F868E4"/>
    <w:rsid w:val="00F868E5"/>
    <w:rsid w:val="00F869C9"/>
    <w:rsid w:val="00F86ADC"/>
    <w:rsid w:val="00F86C5E"/>
    <w:rsid w:val="00F86D50"/>
    <w:rsid w:val="00F8701D"/>
    <w:rsid w:val="00F872AF"/>
    <w:rsid w:val="00F87506"/>
    <w:rsid w:val="00F87572"/>
    <w:rsid w:val="00F87882"/>
    <w:rsid w:val="00F879D3"/>
    <w:rsid w:val="00F87CBA"/>
    <w:rsid w:val="00F87D0C"/>
    <w:rsid w:val="00F87EF9"/>
    <w:rsid w:val="00F9005F"/>
    <w:rsid w:val="00F90163"/>
    <w:rsid w:val="00F90329"/>
    <w:rsid w:val="00F903C9"/>
    <w:rsid w:val="00F90AD9"/>
    <w:rsid w:val="00F91352"/>
    <w:rsid w:val="00F91432"/>
    <w:rsid w:val="00F91441"/>
    <w:rsid w:val="00F91715"/>
    <w:rsid w:val="00F91947"/>
    <w:rsid w:val="00F91A83"/>
    <w:rsid w:val="00F922D0"/>
    <w:rsid w:val="00F92683"/>
    <w:rsid w:val="00F928C9"/>
    <w:rsid w:val="00F92C88"/>
    <w:rsid w:val="00F92F5B"/>
    <w:rsid w:val="00F933F1"/>
    <w:rsid w:val="00F93443"/>
    <w:rsid w:val="00F9376C"/>
    <w:rsid w:val="00F93827"/>
    <w:rsid w:val="00F9399A"/>
    <w:rsid w:val="00F93AB7"/>
    <w:rsid w:val="00F93B58"/>
    <w:rsid w:val="00F93FBF"/>
    <w:rsid w:val="00F942ED"/>
    <w:rsid w:val="00F9440B"/>
    <w:rsid w:val="00F9444A"/>
    <w:rsid w:val="00F945ED"/>
    <w:rsid w:val="00F94817"/>
    <w:rsid w:val="00F94DCF"/>
    <w:rsid w:val="00F950CB"/>
    <w:rsid w:val="00F951A3"/>
    <w:rsid w:val="00F951C1"/>
    <w:rsid w:val="00F957AC"/>
    <w:rsid w:val="00F95948"/>
    <w:rsid w:val="00F95ACE"/>
    <w:rsid w:val="00F95E42"/>
    <w:rsid w:val="00F9617A"/>
    <w:rsid w:val="00F96266"/>
    <w:rsid w:val="00F9647A"/>
    <w:rsid w:val="00F96864"/>
    <w:rsid w:val="00F96A09"/>
    <w:rsid w:val="00F96D9C"/>
    <w:rsid w:val="00F97074"/>
    <w:rsid w:val="00F97171"/>
    <w:rsid w:val="00F97406"/>
    <w:rsid w:val="00F976F1"/>
    <w:rsid w:val="00F97869"/>
    <w:rsid w:val="00F97B93"/>
    <w:rsid w:val="00F97CCA"/>
    <w:rsid w:val="00F97E93"/>
    <w:rsid w:val="00FA007F"/>
    <w:rsid w:val="00FA02BD"/>
    <w:rsid w:val="00FA03C6"/>
    <w:rsid w:val="00FA0988"/>
    <w:rsid w:val="00FA0AF9"/>
    <w:rsid w:val="00FA0B19"/>
    <w:rsid w:val="00FA0C8E"/>
    <w:rsid w:val="00FA1024"/>
    <w:rsid w:val="00FA1545"/>
    <w:rsid w:val="00FA1717"/>
    <w:rsid w:val="00FA1936"/>
    <w:rsid w:val="00FA1A5D"/>
    <w:rsid w:val="00FA1DA1"/>
    <w:rsid w:val="00FA1F0F"/>
    <w:rsid w:val="00FA1F37"/>
    <w:rsid w:val="00FA2131"/>
    <w:rsid w:val="00FA2268"/>
    <w:rsid w:val="00FA23B1"/>
    <w:rsid w:val="00FA2517"/>
    <w:rsid w:val="00FA2576"/>
    <w:rsid w:val="00FA25CC"/>
    <w:rsid w:val="00FA26E0"/>
    <w:rsid w:val="00FA28E0"/>
    <w:rsid w:val="00FA2A8C"/>
    <w:rsid w:val="00FA2AEF"/>
    <w:rsid w:val="00FA2C4C"/>
    <w:rsid w:val="00FA2EFE"/>
    <w:rsid w:val="00FA2F12"/>
    <w:rsid w:val="00FA3236"/>
    <w:rsid w:val="00FA34C5"/>
    <w:rsid w:val="00FA38D7"/>
    <w:rsid w:val="00FA3C8D"/>
    <w:rsid w:val="00FA3EEB"/>
    <w:rsid w:val="00FA3F17"/>
    <w:rsid w:val="00FA4089"/>
    <w:rsid w:val="00FA4112"/>
    <w:rsid w:val="00FA42D0"/>
    <w:rsid w:val="00FA440A"/>
    <w:rsid w:val="00FA44C3"/>
    <w:rsid w:val="00FA45BB"/>
    <w:rsid w:val="00FA4610"/>
    <w:rsid w:val="00FA496B"/>
    <w:rsid w:val="00FA4AE0"/>
    <w:rsid w:val="00FA4AFE"/>
    <w:rsid w:val="00FA4B94"/>
    <w:rsid w:val="00FA4E09"/>
    <w:rsid w:val="00FA5149"/>
    <w:rsid w:val="00FA521B"/>
    <w:rsid w:val="00FA52DC"/>
    <w:rsid w:val="00FA55E2"/>
    <w:rsid w:val="00FA5666"/>
    <w:rsid w:val="00FA5755"/>
    <w:rsid w:val="00FA5AC6"/>
    <w:rsid w:val="00FA5ADC"/>
    <w:rsid w:val="00FA5E26"/>
    <w:rsid w:val="00FA6076"/>
    <w:rsid w:val="00FA6150"/>
    <w:rsid w:val="00FA61DE"/>
    <w:rsid w:val="00FA62CD"/>
    <w:rsid w:val="00FA660C"/>
    <w:rsid w:val="00FA662F"/>
    <w:rsid w:val="00FA6642"/>
    <w:rsid w:val="00FA6707"/>
    <w:rsid w:val="00FA6755"/>
    <w:rsid w:val="00FA6A3A"/>
    <w:rsid w:val="00FA6BBB"/>
    <w:rsid w:val="00FA6C52"/>
    <w:rsid w:val="00FA6E2A"/>
    <w:rsid w:val="00FA6F44"/>
    <w:rsid w:val="00FA70F0"/>
    <w:rsid w:val="00FA73FB"/>
    <w:rsid w:val="00FA7426"/>
    <w:rsid w:val="00FA7C5A"/>
    <w:rsid w:val="00FA7E4D"/>
    <w:rsid w:val="00FA7E85"/>
    <w:rsid w:val="00FB0301"/>
    <w:rsid w:val="00FB0633"/>
    <w:rsid w:val="00FB08F8"/>
    <w:rsid w:val="00FB095E"/>
    <w:rsid w:val="00FB0C34"/>
    <w:rsid w:val="00FB0FE3"/>
    <w:rsid w:val="00FB1269"/>
    <w:rsid w:val="00FB13DD"/>
    <w:rsid w:val="00FB15E8"/>
    <w:rsid w:val="00FB1773"/>
    <w:rsid w:val="00FB18E4"/>
    <w:rsid w:val="00FB19D5"/>
    <w:rsid w:val="00FB1B0E"/>
    <w:rsid w:val="00FB1B40"/>
    <w:rsid w:val="00FB1CB2"/>
    <w:rsid w:val="00FB1E1F"/>
    <w:rsid w:val="00FB1F4D"/>
    <w:rsid w:val="00FB1F55"/>
    <w:rsid w:val="00FB2087"/>
    <w:rsid w:val="00FB2247"/>
    <w:rsid w:val="00FB22F2"/>
    <w:rsid w:val="00FB2410"/>
    <w:rsid w:val="00FB241C"/>
    <w:rsid w:val="00FB252A"/>
    <w:rsid w:val="00FB2676"/>
    <w:rsid w:val="00FB2901"/>
    <w:rsid w:val="00FB29D4"/>
    <w:rsid w:val="00FB304F"/>
    <w:rsid w:val="00FB3562"/>
    <w:rsid w:val="00FB37F1"/>
    <w:rsid w:val="00FB3C3E"/>
    <w:rsid w:val="00FB3DCF"/>
    <w:rsid w:val="00FB3E53"/>
    <w:rsid w:val="00FB40D5"/>
    <w:rsid w:val="00FB416E"/>
    <w:rsid w:val="00FB417F"/>
    <w:rsid w:val="00FB41B4"/>
    <w:rsid w:val="00FB4482"/>
    <w:rsid w:val="00FB4579"/>
    <w:rsid w:val="00FB47D0"/>
    <w:rsid w:val="00FB48A0"/>
    <w:rsid w:val="00FB4D83"/>
    <w:rsid w:val="00FB503E"/>
    <w:rsid w:val="00FB5131"/>
    <w:rsid w:val="00FB546A"/>
    <w:rsid w:val="00FB54C2"/>
    <w:rsid w:val="00FB5779"/>
    <w:rsid w:val="00FB59B1"/>
    <w:rsid w:val="00FB5ECC"/>
    <w:rsid w:val="00FB641A"/>
    <w:rsid w:val="00FB6449"/>
    <w:rsid w:val="00FB6AF6"/>
    <w:rsid w:val="00FB6B2D"/>
    <w:rsid w:val="00FB6B85"/>
    <w:rsid w:val="00FB6BAB"/>
    <w:rsid w:val="00FB6DD6"/>
    <w:rsid w:val="00FB6E64"/>
    <w:rsid w:val="00FB6E8D"/>
    <w:rsid w:val="00FB71C4"/>
    <w:rsid w:val="00FB71D2"/>
    <w:rsid w:val="00FB723B"/>
    <w:rsid w:val="00FB73A7"/>
    <w:rsid w:val="00FB741D"/>
    <w:rsid w:val="00FB7501"/>
    <w:rsid w:val="00FB7849"/>
    <w:rsid w:val="00FB78DC"/>
    <w:rsid w:val="00FB7A79"/>
    <w:rsid w:val="00FB7ACF"/>
    <w:rsid w:val="00FB7D1A"/>
    <w:rsid w:val="00FB7D35"/>
    <w:rsid w:val="00FB7D9C"/>
    <w:rsid w:val="00FB7EB0"/>
    <w:rsid w:val="00FB7FDA"/>
    <w:rsid w:val="00FC00AE"/>
    <w:rsid w:val="00FC016B"/>
    <w:rsid w:val="00FC0653"/>
    <w:rsid w:val="00FC0728"/>
    <w:rsid w:val="00FC08BF"/>
    <w:rsid w:val="00FC0B71"/>
    <w:rsid w:val="00FC0DCD"/>
    <w:rsid w:val="00FC0F33"/>
    <w:rsid w:val="00FC1262"/>
    <w:rsid w:val="00FC1477"/>
    <w:rsid w:val="00FC1483"/>
    <w:rsid w:val="00FC17C7"/>
    <w:rsid w:val="00FC1869"/>
    <w:rsid w:val="00FC1CC3"/>
    <w:rsid w:val="00FC1E63"/>
    <w:rsid w:val="00FC20F0"/>
    <w:rsid w:val="00FC2168"/>
    <w:rsid w:val="00FC217F"/>
    <w:rsid w:val="00FC2298"/>
    <w:rsid w:val="00FC22C6"/>
    <w:rsid w:val="00FC26D2"/>
    <w:rsid w:val="00FC27AF"/>
    <w:rsid w:val="00FC28A8"/>
    <w:rsid w:val="00FC2915"/>
    <w:rsid w:val="00FC3199"/>
    <w:rsid w:val="00FC3317"/>
    <w:rsid w:val="00FC3703"/>
    <w:rsid w:val="00FC3912"/>
    <w:rsid w:val="00FC398F"/>
    <w:rsid w:val="00FC3B21"/>
    <w:rsid w:val="00FC415B"/>
    <w:rsid w:val="00FC42DE"/>
    <w:rsid w:val="00FC440B"/>
    <w:rsid w:val="00FC4459"/>
    <w:rsid w:val="00FC4A22"/>
    <w:rsid w:val="00FC4B98"/>
    <w:rsid w:val="00FC4BAC"/>
    <w:rsid w:val="00FC4C58"/>
    <w:rsid w:val="00FC4D87"/>
    <w:rsid w:val="00FC4E9A"/>
    <w:rsid w:val="00FC4FF5"/>
    <w:rsid w:val="00FC56DC"/>
    <w:rsid w:val="00FC58F1"/>
    <w:rsid w:val="00FC5977"/>
    <w:rsid w:val="00FC5F52"/>
    <w:rsid w:val="00FC615F"/>
    <w:rsid w:val="00FC6329"/>
    <w:rsid w:val="00FC6480"/>
    <w:rsid w:val="00FC66CA"/>
    <w:rsid w:val="00FC68A7"/>
    <w:rsid w:val="00FC6945"/>
    <w:rsid w:val="00FC6C6C"/>
    <w:rsid w:val="00FC6FA6"/>
    <w:rsid w:val="00FC732E"/>
    <w:rsid w:val="00FC754B"/>
    <w:rsid w:val="00FC75FB"/>
    <w:rsid w:val="00FC7732"/>
    <w:rsid w:val="00FC775E"/>
    <w:rsid w:val="00FC7813"/>
    <w:rsid w:val="00FC79AF"/>
    <w:rsid w:val="00FC7C31"/>
    <w:rsid w:val="00FC7C44"/>
    <w:rsid w:val="00FD0717"/>
    <w:rsid w:val="00FD08AA"/>
    <w:rsid w:val="00FD0A16"/>
    <w:rsid w:val="00FD0A5F"/>
    <w:rsid w:val="00FD0AEB"/>
    <w:rsid w:val="00FD0BB6"/>
    <w:rsid w:val="00FD0C65"/>
    <w:rsid w:val="00FD1241"/>
    <w:rsid w:val="00FD1324"/>
    <w:rsid w:val="00FD14C0"/>
    <w:rsid w:val="00FD167E"/>
    <w:rsid w:val="00FD1A36"/>
    <w:rsid w:val="00FD1BE6"/>
    <w:rsid w:val="00FD1E2A"/>
    <w:rsid w:val="00FD1FDA"/>
    <w:rsid w:val="00FD1FE8"/>
    <w:rsid w:val="00FD23DE"/>
    <w:rsid w:val="00FD26FD"/>
    <w:rsid w:val="00FD2979"/>
    <w:rsid w:val="00FD2A17"/>
    <w:rsid w:val="00FD2C32"/>
    <w:rsid w:val="00FD2EB3"/>
    <w:rsid w:val="00FD2F85"/>
    <w:rsid w:val="00FD349F"/>
    <w:rsid w:val="00FD35B1"/>
    <w:rsid w:val="00FD3A5F"/>
    <w:rsid w:val="00FD3AD7"/>
    <w:rsid w:val="00FD3BB1"/>
    <w:rsid w:val="00FD3F47"/>
    <w:rsid w:val="00FD4015"/>
    <w:rsid w:val="00FD45EB"/>
    <w:rsid w:val="00FD4846"/>
    <w:rsid w:val="00FD4C76"/>
    <w:rsid w:val="00FD4E01"/>
    <w:rsid w:val="00FD4FD6"/>
    <w:rsid w:val="00FD5311"/>
    <w:rsid w:val="00FD5381"/>
    <w:rsid w:val="00FD54F1"/>
    <w:rsid w:val="00FD597A"/>
    <w:rsid w:val="00FD5C58"/>
    <w:rsid w:val="00FD5D9B"/>
    <w:rsid w:val="00FD5EB5"/>
    <w:rsid w:val="00FD605C"/>
    <w:rsid w:val="00FD6201"/>
    <w:rsid w:val="00FD6235"/>
    <w:rsid w:val="00FD6397"/>
    <w:rsid w:val="00FD639D"/>
    <w:rsid w:val="00FD63D8"/>
    <w:rsid w:val="00FD659C"/>
    <w:rsid w:val="00FD6957"/>
    <w:rsid w:val="00FD69DF"/>
    <w:rsid w:val="00FD6A73"/>
    <w:rsid w:val="00FD6BE4"/>
    <w:rsid w:val="00FD6C46"/>
    <w:rsid w:val="00FD7017"/>
    <w:rsid w:val="00FD7129"/>
    <w:rsid w:val="00FD74F5"/>
    <w:rsid w:val="00FD751B"/>
    <w:rsid w:val="00FD77E0"/>
    <w:rsid w:val="00FD77FC"/>
    <w:rsid w:val="00FD7A54"/>
    <w:rsid w:val="00FD7F8E"/>
    <w:rsid w:val="00FE014D"/>
    <w:rsid w:val="00FE01BF"/>
    <w:rsid w:val="00FE01D0"/>
    <w:rsid w:val="00FE02CD"/>
    <w:rsid w:val="00FE03B9"/>
    <w:rsid w:val="00FE071E"/>
    <w:rsid w:val="00FE081F"/>
    <w:rsid w:val="00FE09A2"/>
    <w:rsid w:val="00FE0A7C"/>
    <w:rsid w:val="00FE0C0E"/>
    <w:rsid w:val="00FE0CF7"/>
    <w:rsid w:val="00FE0F7E"/>
    <w:rsid w:val="00FE12A1"/>
    <w:rsid w:val="00FE14D2"/>
    <w:rsid w:val="00FE162E"/>
    <w:rsid w:val="00FE1724"/>
    <w:rsid w:val="00FE1971"/>
    <w:rsid w:val="00FE19F3"/>
    <w:rsid w:val="00FE1B4A"/>
    <w:rsid w:val="00FE1C11"/>
    <w:rsid w:val="00FE1DA9"/>
    <w:rsid w:val="00FE232B"/>
    <w:rsid w:val="00FE2354"/>
    <w:rsid w:val="00FE269C"/>
    <w:rsid w:val="00FE2726"/>
    <w:rsid w:val="00FE29ED"/>
    <w:rsid w:val="00FE2C44"/>
    <w:rsid w:val="00FE2D04"/>
    <w:rsid w:val="00FE2D74"/>
    <w:rsid w:val="00FE2F19"/>
    <w:rsid w:val="00FE3052"/>
    <w:rsid w:val="00FE327F"/>
    <w:rsid w:val="00FE3372"/>
    <w:rsid w:val="00FE33E2"/>
    <w:rsid w:val="00FE358F"/>
    <w:rsid w:val="00FE382F"/>
    <w:rsid w:val="00FE38D3"/>
    <w:rsid w:val="00FE38E6"/>
    <w:rsid w:val="00FE3C36"/>
    <w:rsid w:val="00FE3C4F"/>
    <w:rsid w:val="00FE3C8A"/>
    <w:rsid w:val="00FE3F34"/>
    <w:rsid w:val="00FE3FD7"/>
    <w:rsid w:val="00FE4165"/>
    <w:rsid w:val="00FE43B7"/>
    <w:rsid w:val="00FE44F0"/>
    <w:rsid w:val="00FE4771"/>
    <w:rsid w:val="00FE4DD4"/>
    <w:rsid w:val="00FE5120"/>
    <w:rsid w:val="00FE525D"/>
    <w:rsid w:val="00FE52B5"/>
    <w:rsid w:val="00FE5501"/>
    <w:rsid w:val="00FE55B7"/>
    <w:rsid w:val="00FE590F"/>
    <w:rsid w:val="00FE5FAF"/>
    <w:rsid w:val="00FE63F4"/>
    <w:rsid w:val="00FE6455"/>
    <w:rsid w:val="00FE651F"/>
    <w:rsid w:val="00FE6622"/>
    <w:rsid w:val="00FE6702"/>
    <w:rsid w:val="00FE68AE"/>
    <w:rsid w:val="00FE6AC2"/>
    <w:rsid w:val="00FE6C11"/>
    <w:rsid w:val="00FE6EEC"/>
    <w:rsid w:val="00FE7327"/>
    <w:rsid w:val="00FE7707"/>
    <w:rsid w:val="00FE77EC"/>
    <w:rsid w:val="00FE7A2D"/>
    <w:rsid w:val="00FE7DB0"/>
    <w:rsid w:val="00FE7FF4"/>
    <w:rsid w:val="00FF01FE"/>
    <w:rsid w:val="00FF03FA"/>
    <w:rsid w:val="00FF046D"/>
    <w:rsid w:val="00FF0A7D"/>
    <w:rsid w:val="00FF0B56"/>
    <w:rsid w:val="00FF0BB7"/>
    <w:rsid w:val="00FF0E1E"/>
    <w:rsid w:val="00FF0E47"/>
    <w:rsid w:val="00FF10C1"/>
    <w:rsid w:val="00FF1401"/>
    <w:rsid w:val="00FF15A3"/>
    <w:rsid w:val="00FF15BC"/>
    <w:rsid w:val="00FF17B6"/>
    <w:rsid w:val="00FF18A4"/>
    <w:rsid w:val="00FF19FD"/>
    <w:rsid w:val="00FF1B05"/>
    <w:rsid w:val="00FF1B4C"/>
    <w:rsid w:val="00FF1C93"/>
    <w:rsid w:val="00FF1D41"/>
    <w:rsid w:val="00FF1DFE"/>
    <w:rsid w:val="00FF20E4"/>
    <w:rsid w:val="00FF2315"/>
    <w:rsid w:val="00FF24AE"/>
    <w:rsid w:val="00FF24B9"/>
    <w:rsid w:val="00FF256E"/>
    <w:rsid w:val="00FF2B5D"/>
    <w:rsid w:val="00FF2BD2"/>
    <w:rsid w:val="00FF2BDB"/>
    <w:rsid w:val="00FF310C"/>
    <w:rsid w:val="00FF3195"/>
    <w:rsid w:val="00FF3274"/>
    <w:rsid w:val="00FF341D"/>
    <w:rsid w:val="00FF3480"/>
    <w:rsid w:val="00FF38BA"/>
    <w:rsid w:val="00FF418A"/>
    <w:rsid w:val="00FF41CD"/>
    <w:rsid w:val="00FF4331"/>
    <w:rsid w:val="00FF4442"/>
    <w:rsid w:val="00FF4819"/>
    <w:rsid w:val="00FF4909"/>
    <w:rsid w:val="00FF4A5B"/>
    <w:rsid w:val="00FF4A88"/>
    <w:rsid w:val="00FF4B30"/>
    <w:rsid w:val="00FF4C0B"/>
    <w:rsid w:val="00FF4F0C"/>
    <w:rsid w:val="00FF5385"/>
    <w:rsid w:val="00FF5529"/>
    <w:rsid w:val="00FF56BF"/>
    <w:rsid w:val="00FF58BA"/>
    <w:rsid w:val="00FF5CB9"/>
    <w:rsid w:val="00FF6229"/>
    <w:rsid w:val="00FF630B"/>
    <w:rsid w:val="00FF6332"/>
    <w:rsid w:val="00FF6723"/>
    <w:rsid w:val="00FF67A8"/>
    <w:rsid w:val="00FF6977"/>
    <w:rsid w:val="00FF6AFB"/>
    <w:rsid w:val="00FF6E69"/>
    <w:rsid w:val="00FF6EB1"/>
    <w:rsid w:val="00FF6FD9"/>
    <w:rsid w:val="00FF7161"/>
    <w:rsid w:val="00FF7211"/>
    <w:rsid w:val="00FF7530"/>
    <w:rsid w:val="00FF7658"/>
    <w:rsid w:val="00FF766A"/>
    <w:rsid w:val="00FF76AB"/>
    <w:rsid w:val="00FF792F"/>
    <w:rsid w:val="00FF7955"/>
    <w:rsid w:val="00FF799A"/>
    <w:rsid w:val="00FF7A03"/>
    <w:rsid w:val="00FF7E43"/>
    <w:rsid w:val="00FF7EB3"/>
    <w:rsid w:val="00FF7F0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4D115C3"/>
  <w15:docId w15:val="{3B8BD293-982C-47DD-93B1-FB5AC8C01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2" w:qFormat="1"/>
    <w:lsdException w:name="heading 3" w:uiPriority="3" w:qFormat="1"/>
    <w:lsdException w:name="heading 4" w:uiPriority="6" w:qFormat="1"/>
    <w:lsdException w:name="heading 5" w:uiPriority="7" w:qFormat="1"/>
    <w:lsdException w:name="heading 6" w:uiPriority="8" w:qFormat="1"/>
    <w:lsdException w:name="heading 7" w:semiHidden="1" w:uiPriority="9" w:unhideWhenUsed="1" w:qFormat="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21" w:unhideWhenUsed="1" w:qFormat="1"/>
    <w:lsdException w:name="Body Text Indent 3" w:semiHidden="1" w:uiPriority="22" w:unhideWhenUsed="1" w:qFormat="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F7E43"/>
    <w:rPr>
      <w:rFonts w:ascii="Times New Roman" w:hAnsi="Times New Roman"/>
      <w:sz w:val="24"/>
      <w:szCs w:val="24"/>
      <w:lang w:eastAsia="ja-JP" w:bidi="bn-IN"/>
    </w:rPr>
  </w:style>
  <w:style w:type="paragraph" w:styleId="Heading1">
    <w:name w:val="heading 1"/>
    <w:basedOn w:val="Base"/>
    <w:next w:val="BodyText"/>
    <w:link w:val="Heading1Char"/>
    <w:uiPriority w:val="9"/>
    <w:qFormat/>
    <w:rsid w:val="006C6843"/>
    <w:pPr>
      <w:keepNext/>
      <w:keepLines/>
      <w:pageBreakBefore/>
      <w:numPr>
        <w:numId w:val="31"/>
      </w:numPr>
      <w:spacing w:before="240" w:after="240" w:line="240" w:lineRule="auto"/>
      <w:outlineLvl w:val="0"/>
    </w:pPr>
    <w:rPr>
      <w:rFonts w:cs="Arial"/>
      <w:bCs/>
      <w:color w:val="002060"/>
      <w:kern w:val="32"/>
      <w:sz w:val="56"/>
      <w:szCs w:val="32"/>
      <w:lang w:eastAsia="en-US"/>
    </w:rPr>
  </w:style>
  <w:style w:type="paragraph" w:styleId="Heading2">
    <w:name w:val="heading 2"/>
    <w:basedOn w:val="Heading1"/>
    <w:next w:val="BodyText"/>
    <w:link w:val="Heading2Char"/>
    <w:uiPriority w:val="2"/>
    <w:qFormat/>
    <w:rsid w:val="00927509"/>
    <w:pPr>
      <w:pageBreakBefore w:val="0"/>
      <w:numPr>
        <w:ilvl w:val="1"/>
      </w:numPr>
      <w:outlineLvl w:val="1"/>
    </w:pPr>
    <w:rPr>
      <w:rFonts w:ascii="Arial" w:hAnsi="Arial"/>
      <w:b/>
      <w:bCs w:val="0"/>
      <w:iCs/>
      <w:sz w:val="24"/>
      <w:szCs w:val="28"/>
      <w:lang w:val="en-US"/>
    </w:rPr>
  </w:style>
  <w:style w:type="paragraph" w:styleId="Heading3">
    <w:name w:val="heading 3"/>
    <w:basedOn w:val="Heading2"/>
    <w:next w:val="BodyText"/>
    <w:link w:val="Heading3Char"/>
    <w:uiPriority w:val="3"/>
    <w:qFormat/>
    <w:rsid w:val="00CD0F82"/>
    <w:pPr>
      <w:numPr>
        <w:ilvl w:val="2"/>
      </w:numPr>
      <w:outlineLvl w:val="2"/>
    </w:pPr>
    <w:rPr>
      <w:bCs/>
      <w:i/>
      <w:sz w:val="22"/>
      <w:szCs w:val="26"/>
    </w:rPr>
  </w:style>
  <w:style w:type="paragraph" w:styleId="Heading4">
    <w:name w:val="heading 4"/>
    <w:aliases w:val="Body numbered"/>
    <w:basedOn w:val="Normal"/>
    <w:uiPriority w:val="6"/>
    <w:qFormat/>
    <w:rsid w:val="001E3D8E"/>
    <w:pPr>
      <w:numPr>
        <w:ilvl w:val="3"/>
        <w:numId w:val="31"/>
      </w:numPr>
      <w:spacing w:before="240" w:after="240" w:line="283" w:lineRule="auto"/>
      <w:outlineLvl w:val="3"/>
    </w:pPr>
    <w:rPr>
      <w:rFonts w:asciiTheme="minorHAnsi" w:hAnsiTheme="minorHAnsi"/>
      <w:bCs/>
      <w:sz w:val="20"/>
      <w:szCs w:val="28"/>
      <w:lang w:eastAsia="en-GB" w:bidi="ar-SA"/>
    </w:rPr>
  </w:style>
  <w:style w:type="paragraph" w:styleId="Heading5">
    <w:name w:val="heading 5"/>
    <w:aliases w:val="Bullets"/>
    <w:basedOn w:val="Normal"/>
    <w:uiPriority w:val="7"/>
    <w:qFormat/>
    <w:rsid w:val="001E3D8E"/>
    <w:pPr>
      <w:numPr>
        <w:ilvl w:val="4"/>
        <w:numId w:val="31"/>
      </w:numPr>
      <w:spacing w:before="240" w:after="240" w:line="283" w:lineRule="auto"/>
      <w:outlineLvl w:val="4"/>
    </w:pPr>
    <w:rPr>
      <w:rFonts w:asciiTheme="minorHAnsi" w:hAnsiTheme="minorHAnsi"/>
      <w:bCs/>
      <w:iCs/>
      <w:sz w:val="20"/>
      <w:szCs w:val="26"/>
      <w:lang w:eastAsia="en-GB" w:bidi="ar-SA"/>
    </w:rPr>
  </w:style>
  <w:style w:type="paragraph" w:styleId="Heading6">
    <w:name w:val="heading 6"/>
    <w:basedOn w:val="Normal"/>
    <w:uiPriority w:val="8"/>
    <w:qFormat/>
    <w:rsid w:val="001E3D8E"/>
    <w:pPr>
      <w:numPr>
        <w:ilvl w:val="5"/>
        <w:numId w:val="31"/>
      </w:numPr>
      <w:spacing w:before="240" w:after="240" w:line="283" w:lineRule="auto"/>
      <w:outlineLvl w:val="5"/>
    </w:pPr>
    <w:rPr>
      <w:rFonts w:asciiTheme="minorHAnsi" w:hAnsiTheme="minorHAnsi"/>
      <w:bCs/>
      <w:sz w:val="20"/>
      <w:szCs w:val="22"/>
      <w:lang w:eastAsia="en-GB" w:bidi="ar-SA"/>
    </w:rPr>
  </w:style>
  <w:style w:type="paragraph" w:styleId="Heading7">
    <w:name w:val="heading 7"/>
    <w:basedOn w:val="Heading1"/>
    <w:uiPriority w:val="9"/>
    <w:qFormat/>
    <w:rsid w:val="002C48A1"/>
    <w:pPr>
      <w:keepNext w:val="0"/>
      <w:keepLines w:val="0"/>
      <w:pageBreakBefore w:val="0"/>
      <w:numPr>
        <w:ilvl w:val="6"/>
      </w:numPr>
      <w:spacing w:line="283" w:lineRule="auto"/>
      <w:outlineLvl w:val="6"/>
    </w:pPr>
    <w:rPr>
      <w:color w:val="auto"/>
      <w:sz w:val="20"/>
    </w:rPr>
  </w:style>
  <w:style w:type="paragraph" w:styleId="Heading8">
    <w:name w:val="heading 8"/>
    <w:basedOn w:val="Heading1"/>
    <w:next w:val="BodyText"/>
    <w:link w:val="Heading8Char"/>
    <w:rsid w:val="00194891"/>
    <w:pPr>
      <w:pageBreakBefore w:val="0"/>
      <w:numPr>
        <w:ilvl w:val="7"/>
      </w:numPr>
      <w:tabs>
        <w:tab w:val="num" w:pos="360"/>
      </w:tabs>
      <w:outlineLvl w:val="7"/>
    </w:pPr>
    <w:rPr>
      <w:iCs/>
    </w:rPr>
  </w:style>
  <w:style w:type="paragraph" w:styleId="Heading9">
    <w:name w:val="heading 9"/>
    <w:basedOn w:val="Heading2"/>
    <w:next w:val="BodyText"/>
    <w:rsid w:val="000F7C47"/>
    <w:pPr>
      <w:numPr>
        <w:ilvl w:val="8"/>
      </w:numPr>
      <w:tabs>
        <w:tab w:val="num" w:pos="360"/>
      </w:tabs>
      <w:ind w:left="142" w:hanging="142"/>
      <w:outlineLvl w:val="8"/>
    </w:pPr>
    <w:rPr>
      <w:color w:val="000000" w:themeColor="text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Base"/>
    <w:link w:val="BodyTextChar"/>
    <w:qFormat/>
    <w:rsid w:val="000D0DC9"/>
    <w:pPr>
      <w:spacing w:before="240" w:after="240"/>
    </w:pPr>
  </w:style>
  <w:style w:type="character" w:customStyle="1" w:styleId="Heading8Char">
    <w:name w:val="Heading 8 Char"/>
    <w:basedOn w:val="DefaultParagraphFont"/>
    <w:link w:val="Heading8"/>
    <w:rsid w:val="00194891"/>
    <w:rPr>
      <w:rFonts w:cs="Arial"/>
      <w:bCs/>
      <w:iCs/>
      <w:color w:val="002060"/>
      <w:kern w:val="32"/>
      <w:sz w:val="56"/>
      <w:szCs w:val="32"/>
      <w:lang w:eastAsia="en-US"/>
    </w:rPr>
  </w:style>
  <w:style w:type="paragraph" w:styleId="Header">
    <w:name w:val="header"/>
    <w:basedOn w:val="Base"/>
    <w:rsid w:val="00323CA5"/>
    <w:pPr>
      <w:tabs>
        <w:tab w:val="right" w:pos="9072"/>
      </w:tabs>
    </w:pPr>
    <w:rPr>
      <w:sz w:val="16"/>
    </w:rPr>
  </w:style>
  <w:style w:type="paragraph" w:styleId="Footer">
    <w:name w:val="footer"/>
    <w:basedOn w:val="Normal"/>
    <w:link w:val="FooterChar"/>
    <w:uiPriority w:val="99"/>
    <w:rsid w:val="00637F0B"/>
    <w:pPr>
      <w:tabs>
        <w:tab w:val="right" w:pos="9072"/>
      </w:tabs>
    </w:pPr>
    <w:rPr>
      <w:rFonts w:asciiTheme="minorHAnsi" w:hAnsiTheme="minorHAnsi"/>
      <w:sz w:val="14"/>
      <w:szCs w:val="20"/>
      <w:lang w:eastAsia="en-GB" w:bidi="ar-SA"/>
    </w:rPr>
  </w:style>
  <w:style w:type="character" w:styleId="PageNumber">
    <w:name w:val="page number"/>
    <w:basedOn w:val="DefaultParagraphFont"/>
    <w:rsid w:val="00A5054F"/>
    <w:rPr>
      <w:rFonts w:cs="Times New Roman"/>
    </w:rPr>
  </w:style>
  <w:style w:type="paragraph" w:styleId="TOCHeading">
    <w:name w:val="TOC Heading"/>
    <w:basedOn w:val="Normal"/>
    <w:next w:val="Normal"/>
    <w:uiPriority w:val="39"/>
    <w:qFormat/>
    <w:rsid w:val="002C6AFF"/>
    <w:pPr>
      <w:spacing w:after="1728"/>
    </w:pPr>
    <w:rPr>
      <w:rFonts w:ascii="Arial" w:hAnsi="Arial"/>
      <w:color w:val="000000" w:themeColor="text1"/>
      <w:sz w:val="52"/>
      <w:szCs w:val="48"/>
      <w:lang w:eastAsia="en-GB" w:bidi="ar-SA"/>
    </w:rPr>
  </w:style>
  <w:style w:type="paragraph" w:styleId="Quote">
    <w:name w:val="Quote"/>
    <w:basedOn w:val="Normal"/>
    <w:next w:val="Normal"/>
    <w:rsid w:val="00B53AC7"/>
    <w:pPr>
      <w:keepLines/>
      <w:spacing w:after="360" w:line="283" w:lineRule="auto"/>
      <w:ind w:left="1077"/>
    </w:pPr>
    <w:rPr>
      <w:rFonts w:asciiTheme="minorHAnsi" w:hAnsiTheme="minorHAnsi"/>
      <w:b/>
      <w:i/>
      <w:sz w:val="16"/>
      <w:szCs w:val="16"/>
      <w:lang w:eastAsia="en-GB" w:bidi="ar-SA"/>
    </w:rPr>
  </w:style>
  <w:style w:type="paragraph" w:customStyle="1" w:styleId="BulletList1">
    <w:name w:val="Bullet List 1"/>
    <w:basedOn w:val="Base"/>
    <w:link w:val="BulletList1Char"/>
    <w:uiPriority w:val="14"/>
    <w:qFormat/>
    <w:rsid w:val="001E3D8E"/>
    <w:pPr>
      <w:numPr>
        <w:numId w:val="16"/>
      </w:numPr>
      <w:spacing w:before="120" w:after="120"/>
    </w:pPr>
    <w:rPr>
      <w:rFonts w:eastAsiaTheme="minorHAnsi" w:cstheme="minorBidi"/>
      <w:szCs w:val="22"/>
    </w:rPr>
  </w:style>
  <w:style w:type="paragraph" w:customStyle="1" w:styleId="BulletList3">
    <w:name w:val="Bullet List 3"/>
    <w:basedOn w:val="BulletList2"/>
    <w:link w:val="BulletList3Char"/>
    <w:uiPriority w:val="16"/>
    <w:qFormat/>
    <w:rsid w:val="00132AF5"/>
    <w:pPr>
      <w:numPr>
        <w:numId w:val="17"/>
      </w:numPr>
      <w:ind w:left="1077" w:hanging="357"/>
    </w:pPr>
  </w:style>
  <w:style w:type="paragraph" w:customStyle="1" w:styleId="BulletList2">
    <w:name w:val="Bullet List 2"/>
    <w:basedOn w:val="BulletList1"/>
    <w:link w:val="BulletList2Char"/>
    <w:uiPriority w:val="15"/>
    <w:qFormat/>
    <w:rsid w:val="00132AF5"/>
    <w:pPr>
      <w:numPr>
        <w:numId w:val="20"/>
      </w:numPr>
      <w:ind w:left="714" w:hanging="357"/>
    </w:pPr>
  </w:style>
  <w:style w:type="paragraph" w:customStyle="1" w:styleId="TableLeft">
    <w:name w:val="Table Left"/>
    <w:basedOn w:val="Normal"/>
    <w:rsid w:val="00B75B24"/>
    <w:rPr>
      <w:rFonts w:asciiTheme="minorHAnsi" w:hAnsiTheme="minorHAnsi"/>
      <w:sz w:val="20"/>
      <w:szCs w:val="20"/>
      <w:lang w:eastAsia="en-GB" w:bidi="ar-SA"/>
    </w:rPr>
  </w:style>
  <w:style w:type="paragraph" w:customStyle="1" w:styleId="TableCaption">
    <w:name w:val="Table Caption"/>
    <w:basedOn w:val="Normal"/>
    <w:rsid w:val="00DB14BE"/>
    <w:pPr>
      <w:spacing w:before="60" w:after="60"/>
      <w:jc w:val="center"/>
    </w:pPr>
    <w:rPr>
      <w:rFonts w:asciiTheme="minorHAnsi" w:hAnsiTheme="minorHAnsi"/>
      <w:b/>
      <w:sz w:val="18"/>
      <w:szCs w:val="20"/>
      <w:lang w:eastAsia="en-GB" w:bidi="ar-SA"/>
    </w:rPr>
  </w:style>
  <w:style w:type="paragraph" w:customStyle="1" w:styleId="TableSubhead">
    <w:name w:val="TableSubhead"/>
    <w:basedOn w:val="Normal"/>
    <w:rsid w:val="00DB14BE"/>
    <w:pPr>
      <w:spacing w:before="60" w:after="60"/>
      <w:jc w:val="center"/>
    </w:pPr>
    <w:rPr>
      <w:rFonts w:asciiTheme="minorHAnsi" w:hAnsiTheme="minorHAnsi"/>
      <w:sz w:val="16"/>
      <w:szCs w:val="16"/>
      <w:lang w:eastAsia="en-GB" w:bidi="ar-SA"/>
    </w:rPr>
  </w:style>
  <w:style w:type="paragraph" w:customStyle="1" w:styleId="SidebarText">
    <w:name w:val="Sidebar Text"/>
    <w:basedOn w:val="Normal"/>
    <w:rsid w:val="00DB14BE"/>
    <w:pPr>
      <w:spacing w:after="360" w:line="240" w:lineRule="atLeast"/>
    </w:pPr>
    <w:rPr>
      <w:rFonts w:asciiTheme="minorHAnsi" w:hAnsiTheme="minorHAnsi"/>
      <w:sz w:val="20"/>
      <w:szCs w:val="20"/>
      <w:lang w:eastAsia="en-GB" w:bidi="ar-SA"/>
    </w:rPr>
  </w:style>
  <w:style w:type="character" w:styleId="SmartLink">
    <w:name w:val="Smart Link"/>
    <w:basedOn w:val="DefaultParagraphFont"/>
    <w:uiPriority w:val="99"/>
    <w:semiHidden/>
    <w:unhideWhenUsed/>
    <w:rsid w:val="000F7C47"/>
    <w:rPr>
      <w:color w:val="48086F" w:themeColor="accent1"/>
      <w:u w:val="single"/>
      <w:shd w:val="clear" w:color="auto" w:fill="F3F2F1"/>
    </w:rPr>
  </w:style>
  <w:style w:type="paragraph" w:customStyle="1" w:styleId="BulletList4">
    <w:name w:val="Bullet List 4"/>
    <w:basedOn w:val="BulletList3"/>
    <w:link w:val="BulletList4Char"/>
    <w:uiPriority w:val="17"/>
    <w:qFormat/>
    <w:rsid w:val="00132AF5"/>
    <w:pPr>
      <w:numPr>
        <w:ilvl w:val="3"/>
      </w:numPr>
      <w:ind w:left="1434" w:hanging="357"/>
    </w:pPr>
  </w:style>
  <w:style w:type="paragraph" w:styleId="TOC1">
    <w:name w:val="toc 1"/>
    <w:basedOn w:val="Normal"/>
    <w:next w:val="Normal"/>
    <w:uiPriority w:val="39"/>
    <w:rsid w:val="000C3CC5"/>
    <w:pPr>
      <w:tabs>
        <w:tab w:val="right" w:leader="dot" w:pos="9072"/>
      </w:tabs>
      <w:spacing w:before="120" w:after="120"/>
      <w:ind w:right="567"/>
    </w:pPr>
    <w:rPr>
      <w:rFonts w:asciiTheme="minorHAnsi" w:hAnsiTheme="minorHAnsi"/>
      <w:b/>
      <w:sz w:val="20"/>
      <w:szCs w:val="20"/>
      <w:lang w:eastAsia="en-GB" w:bidi="ar-SA"/>
    </w:rPr>
  </w:style>
  <w:style w:type="paragraph" w:styleId="TOC2">
    <w:name w:val="toc 2"/>
    <w:basedOn w:val="TOC1"/>
    <w:next w:val="Normal"/>
    <w:uiPriority w:val="39"/>
    <w:rsid w:val="008F6277"/>
    <w:pPr>
      <w:ind w:left="227"/>
    </w:pPr>
    <w:rPr>
      <w:b w:val="0"/>
      <w:i/>
    </w:rPr>
  </w:style>
  <w:style w:type="paragraph" w:styleId="TOC3">
    <w:name w:val="toc 3"/>
    <w:basedOn w:val="TOC2"/>
    <w:next w:val="Normal"/>
    <w:uiPriority w:val="39"/>
    <w:rsid w:val="008F6277"/>
    <w:pPr>
      <w:ind w:left="680"/>
    </w:pPr>
    <w:rPr>
      <w:i w:val="0"/>
    </w:rPr>
  </w:style>
  <w:style w:type="paragraph" w:customStyle="1" w:styleId="BulletList5">
    <w:name w:val="Bullet List 5"/>
    <w:basedOn w:val="BulletList4"/>
    <w:link w:val="BulletList5Char"/>
    <w:uiPriority w:val="18"/>
    <w:qFormat/>
    <w:rsid w:val="000F7C47"/>
    <w:pPr>
      <w:numPr>
        <w:ilvl w:val="0"/>
        <w:numId w:val="21"/>
      </w:numPr>
    </w:pPr>
  </w:style>
  <w:style w:type="paragraph" w:customStyle="1" w:styleId="AppendixHeading">
    <w:name w:val="Appendix Heading"/>
    <w:basedOn w:val="Normal"/>
    <w:next w:val="Normal"/>
    <w:rsid w:val="00230561"/>
    <w:pPr>
      <w:spacing w:before="120" w:after="480"/>
    </w:pPr>
    <w:rPr>
      <w:color w:val="000000" w:themeColor="text1"/>
      <w:sz w:val="52"/>
      <w:szCs w:val="48"/>
      <w:lang w:eastAsia="en-GB" w:bidi="ar-SA"/>
    </w:rPr>
  </w:style>
  <w:style w:type="character" w:styleId="SubtleReference">
    <w:name w:val="Subtle Reference"/>
    <w:basedOn w:val="DefaultParagraphFont"/>
    <w:uiPriority w:val="31"/>
    <w:rsid w:val="000B68C9"/>
    <w:rPr>
      <w:rFonts w:asciiTheme="minorHAnsi" w:hAnsiTheme="minorHAnsi"/>
      <w:caps w:val="0"/>
      <w:smallCaps w:val="0"/>
      <w:color w:val="000000" w:themeColor="text1"/>
      <w:sz w:val="20"/>
    </w:rPr>
  </w:style>
  <w:style w:type="character" w:styleId="FootnoteReference">
    <w:name w:val="footnote reference"/>
    <w:basedOn w:val="DefaultParagraphFont"/>
    <w:uiPriority w:val="99"/>
    <w:semiHidden/>
    <w:rsid w:val="00384A27"/>
    <w:rPr>
      <w:rFonts w:ascii="Arial" w:hAnsi="Arial"/>
      <w:vertAlign w:val="superscript"/>
    </w:rPr>
  </w:style>
  <w:style w:type="paragraph" w:styleId="BalloonText">
    <w:name w:val="Balloon Text"/>
    <w:basedOn w:val="Normal"/>
    <w:semiHidden/>
    <w:rsid w:val="00DB14BE"/>
    <w:rPr>
      <w:rFonts w:ascii="Tahoma" w:hAnsi="Tahoma" w:cs="Tahoma"/>
      <w:sz w:val="16"/>
      <w:szCs w:val="16"/>
      <w:lang w:eastAsia="en-GB" w:bidi="ar-SA"/>
    </w:rPr>
  </w:style>
  <w:style w:type="paragraph" w:styleId="EndnoteText">
    <w:name w:val="endnote text"/>
    <w:basedOn w:val="Normal"/>
    <w:semiHidden/>
    <w:rsid w:val="00DB14BE"/>
    <w:rPr>
      <w:rFonts w:asciiTheme="minorHAnsi" w:hAnsiTheme="minorHAnsi"/>
      <w:sz w:val="20"/>
      <w:szCs w:val="20"/>
      <w:lang w:eastAsia="en-GB" w:bidi="ar-SA"/>
    </w:rPr>
  </w:style>
  <w:style w:type="paragraph" w:styleId="FootnoteText">
    <w:name w:val="footnote text"/>
    <w:basedOn w:val="Normal"/>
    <w:link w:val="FootnoteTextChar"/>
    <w:uiPriority w:val="99"/>
    <w:semiHidden/>
    <w:rsid w:val="00DB14BE"/>
    <w:rPr>
      <w:rFonts w:asciiTheme="minorHAnsi" w:hAnsiTheme="minorHAnsi"/>
      <w:sz w:val="16"/>
      <w:szCs w:val="20"/>
      <w:lang w:eastAsia="en-GB" w:bidi="ar-SA"/>
    </w:rPr>
  </w:style>
  <w:style w:type="paragraph" w:styleId="NoteHeading">
    <w:name w:val="Note Heading"/>
    <w:basedOn w:val="Normal"/>
    <w:next w:val="Normal"/>
    <w:rsid w:val="00DB14BE"/>
    <w:rPr>
      <w:rFonts w:asciiTheme="minorHAnsi" w:hAnsiTheme="minorHAnsi"/>
      <w:sz w:val="20"/>
      <w:szCs w:val="20"/>
      <w:lang w:eastAsia="en-GB" w:bidi="ar-SA"/>
    </w:rPr>
  </w:style>
  <w:style w:type="paragraph" w:styleId="Salutation">
    <w:name w:val="Salutation"/>
    <w:basedOn w:val="Normal"/>
    <w:next w:val="Normal"/>
    <w:rsid w:val="00DB14BE"/>
    <w:rPr>
      <w:rFonts w:asciiTheme="minorHAnsi" w:hAnsiTheme="minorHAnsi"/>
      <w:sz w:val="20"/>
      <w:szCs w:val="20"/>
      <w:lang w:eastAsia="en-GB" w:bidi="ar-SA"/>
    </w:rPr>
  </w:style>
  <w:style w:type="paragraph" w:styleId="Subtitle">
    <w:name w:val="Subtitle"/>
    <w:basedOn w:val="Normal"/>
    <w:next w:val="Normal"/>
    <w:link w:val="SubtitleChar"/>
    <w:rsid w:val="009352E7"/>
    <w:pPr>
      <w:numPr>
        <w:ilvl w:val="1"/>
      </w:numPr>
      <w:spacing w:after="160"/>
    </w:pPr>
    <w:rPr>
      <w:rFonts w:asciiTheme="minorHAnsi" w:eastAsiaTheme="minorEastAsia" w:hAnsiTheme="minorHAnsi" w:cstheme="minorBidi"/>
      <w:color w:val="000000" w:themeColor="text1"/>
      <w:sz w:val="22"/>
      <w:szCs w:val="22"/>
      <w:lang w:eastAsia="en-GB" w:bidi="ar-SA"/>
    </w:rPr>
  </w:style>
  <w:style w:type="paragraph" w:styleId="TOC4">
    <w:name w:val="toc 4"/>
    <w:basedOn w:val="Normal"/>
    <w:next w:val="Normal"/>
    <w:uiPriority w:val="39"/>
    <w:rsid w:val="00DB14BE"/>
    <w:pPr>
      <w:ind w:left="600"/>
    </w:pPr>
    <w:rPr>
      <w:rFonts w:asciiTheme="minorHAnsi" w:hAnsiTheme="minorHAnsi"/>
      <w:sz w:val="20"/>
      <w:szCs w:val="20"/>
      <w:lang w:eastAsia="en-GB" w:bidi="ar-SA"/>
    </w:rPr>
  </w:style>
  <w:style w:type="paragraph" w:styleId="TOC5">
    <w:name w:val="toc 5"/>
    <w:basedOn w:val="Normal"/>
    <w:next w:val="Normal"/>
    <w:uiPriority w:val="39"/>
    <w:rsid w:val="00DB14BE"/>
    <w:pPr>
      <w:ind w:left="800"/>
    </w:pPr>
    <w:rPr>
      <w:rFonts w:asciiTheme="minorHAnsi" w:hAnsiTheme="minorHAnsi"/>
      <w:sz w:val="20"/>
      <w:szCs w:val="20"/>
      <w:lang w:eastAsia="en-GB" w:bidi="ar-SA"/>
    </w:rPr>
  </w:style>
  <w:style w:type="paragraph" w:styleId="TOC6">
    <w:name w:val="toc 6"/>
    <w:basedOn w:val="Normal"/>
    <w:next w:val="Normal"/>
    <w:uiPriority w:val="39"/>
    <w:rsid w:val="00DB14BE"/>
    <w:pPr>
      <w:ind w:left="1000"/>
    </w:pPr>
    <w:rPr>
      <w:rFonts w:asciiTheme="minorHAnsi" w:hAnsiTheme="minorHAnsi"/>
      <w:sz w:val="20"/>
      <w:szCs w:val="20"/>
      <w:lang w:eastAsia="en-GB" w:bidi="ar-SA"/>
    </w:rPr>
  </w:style>
  <w:style w:type="paragraph" w:styleId="TOC7">
    <w:name w:val="toc 7"/>
    <w:basedOn w:val="Normal"/>
    <w:next w:val="Normal"/>
    <w:autoRedefine/>
    <w:uiPriority w:val="39"/>
    <w:rsid w:val="00DB14BE"/>
    <w:pPr>
      <w:ind w:left="1200"/>
    </w:pPr>
    <w:rPr>
      <w:rFonts w:asciiTheme="minorHAnsi" w:hAnsiTheme="minorHAnsi"/>
      <w:sz w:val="20"/>
      <w:szCs w:val="20"/>
      <w:lang w:eastAsia="en-GB" w:bidi="ar-SA"/>
    </w:rPr>
  </w:style>
  <w:style w:type="paragraph" w:styleId="TOC8">
    <w:name w:val="toc 8"/>
    <w:basedOn w:val="Normal"/>
    <w:next w:val="Normal"/>
    <w:autoRedefine/>
    <w:semiHidden/>
    <w:rsid w:val="00DB14BE"/>
    <w:pPr>
      <w:ind w:left="1400"/>
    </w:pPr>
    <w:rPr>
      <w:rFonts w:asciiTheme="minorHAnsi" w:hAnsiTheme="minorHAnsi"/>
      <w:sz w:val="20"/>
      <w:szCs w:val="20"/>
      <w:lang w:eastAsia="en-GB" w:bidi="ar-SA"/>
    </w:rPr>
  </w:style>
  <w:style w:type="paragraph" w:styleId="TOC9">
    <w:name w:val="toc 9"/>
    <w:basedOn w:val="Normal"/>
    <w:next w:val="Normal"/>
    <w:autoRedefine/>
    <w:uiPriority w:val="39"/>
    <w:rsid w:val="00DB14BE"/>
    <w:pPr>
      <w:ind w:left="1600"/>
    </w:pPr>
    <w:rPr>
      <w:rFonts w:asciiTheme="minorHAnsi" w:hAnsiTheme="minorHAnsi"/>
      <w:sz w:val="20"/>
      <w:szCs w:val="20"/>
      <w:lang w:eastAsia="en-GB" w:bidi="ar-SA"/>
    </w:rPr>
  </w:style>
  <w:style w:type="table" w:styleId="TableGrid">
    <w:name w:val="Table Grid"/>
    <w:aliases w:val="Table Professional 1"/>
    <w:basedOn w:val="TableNormal"/>
    <w:uiPriority w:val="59"/>
    <w:rsid w:val="003B64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lientName">
    <w:name w:val="Client Name"/>
    <w:basedOn w:val="Base"/>
    <w:link w:val="ClientNameChar"/>
    <w:rsid w:val="00E26906"/>
    <w:pPr>
      <w:spacing w:after="180"/>
    </w:pPr>
    <w:rPr>
      <w:sz w:val="28"/>
    </w:rPr>
  </w:style>
  <w:style w:type="paragraph" w:customStyle="1" w:styleId="ProjectName">
    <w:name w:val="Project Name"/>
    <w:basedOn w:val="Base"/>
    <w:link w:val="ProjectNameChar"/>
    <w:rsid w:val="000D0DC9"/>
    <w:pPr>
      <w:spacing w:line="440" w:lineRule="atLeast"/>
    </w:pPr>
    <w:rPr>
      <w:rFonts w:ascii="Times New Roman" w:hAnsi="Times New Roman"/>
      <w:color w:val="000000" w:themeColor="text1"/>
      <w:sz w:val="52"/>
    </w:rPr>
  </w:style>
  <w:style w:type="paragraph" w:customStyle="1" w:styleId="ReportDate">
    <w:name w:val="Report Date"/>
    <w:basedOn w:val="Base"/>
    <w:rsid w:val="00E26906"/>
    <w:pPr>
      <w:spacing w:before="600"/>
    </w:pPr>
  </w:style>
  <w:style w:type="paragraph" w:customStyle="1" w:styleId="BulletList6">
    <w:name w:val="Bullet List 6"/>
    <w:basedOn w:val="BulletList5"/>
    <w:link w:val="BulletList6Char"/>
    <w:uiPriority w:val="19"/>
    <w:qFormat/>
    <w:rsid w:val="000F7C47"/>
    <w:pPr>
      <w:numPr>
        <w:numId w:val="22"/>
      </w:numPr>
      <w:ind w:left="2160"/>
    </w:pPr>
  </w:style>
  <w:style w:type="paragraph" w:customStyle="1" w:styleId="BulletList7">
    <w:name w:val="Bullet List 7"/>
    <w:basedOn w:val="BulletList6"/>
    <w:link w:val="BulletList7Char"/>
    <w:rsid w:val="00384A27"/>
    <w:pPr>
      <w:numPr>
        <w:numId w:val="23"/>
      </w:numPr>
      <w:ind w:left="2520"/>
    </w:pPr>
  </w:style>
  <w:style w:type="paragraph" w:customStyle="1" w:styleId="BulletList8">
    <w:name w:val="Bullet List 8"/>
    <w:basedOn w:val="BulletList7"/>
    <w:link w:val="BulletList8Char"/>
    <w:rsid w:val="00564CCF"/>
    <w:pPr>
      <w:numPr>
        <w:numId w:val="24"/>
      </w:numPr>
      <w:ind w:left="2880"/>
    </w:pPr>
  </w:style>
  <w:style w:type="paragraph" w:customStyle="1" w:styleId="BulletList9">
    <w:name w:val="Bullet List 9"/>
    <w:basedOn w:val="BulletList8"/>
    <w:link w:val="BulletList9Char"/>
    <w:rsid w:val="00564CCF"/>
    <w:pPr>
      <w:numPr>
        <w:numId w:val="25"/>
      </w:numPr>
      <w:ind w:left="3240"/>
    </w:pPr>
  </w:style>
  <w:style w:type="paragraph" w:customStyle="1" w:styleId="NumberedList1">
    <w:name w:val="Numbered List 1"/>
    <w:basedOn w:val="BodyText"/>
    <w:uiPriority w:val="10"/>
    <w:qFormat/>
    <w:rsid w:val="00D53840"/>
    <w:pPr>
      <w:numPr>
        <w:ilvl w:val="1"/>
        <w:numId w:val="27"/>
      </w:numPr>
      <w:spacing w:before="120" w:after="120"/>
      <w:ind w:left="357" w:hanging="357"/>
    </w:pPr>
  </w:style>
  <w:style w:type="paragraph" w:customStyle="1" w:styleId="NumberedList2">
    <w:name w:val="Numbered List 2"/>
    <w:basedOn w:val="NumberedList1"/>
    <w:uiPriority w:val="11"/>
    <w:qFormat/>
    <w:rsid w:val="00503BB6"/>
    <w:pPr>
      <w:numPr>
        <w:ilvl w:val="2"/>
      </w:numPr>
      <w:ind w:left="714" w:hanging="357"/>
    </w:pPr>
  </w:style>
  <w:style w:type="paragraph" w:customStyle="1" w:styleId="NumberedList3">
    <w:name w:val="Numbered List 3"/>
    <w:basedOn w:val="NumberedList2"/>
    <w:uiPriority w:val="12"/>
    <w:qFormat/>
    <w:rsid w:val="00EA30F8"/>
    <w:pPr>
      <w:numPr>
        <w:ilvl w:val="3"/>
      </w:numPr>
      <w:ind w:left="1077" w:hanging="357"/>
    </w:pPr>
  </w:style>
  <w:style w:type="paragraph" w:customStyle="1" w:styleId="NumberedList4">
    <w:name w:val="Numbered List 4"/>
    <w:basedOn w:val="NumberedList3"/>
    <w:uiPriority w:val="13"/>
    <w:qFormat/>
    <w:rsid w:val="00132AF5"/>
    <w:pPr>
      <w:numPr>
        <w:ilvl w:val="4"/>
      </w:numPr>
      <w:ind w:left="357" w:hanging="357"/>
    </w:pPr>
  </w:style>
  <w:style w:type="paragraph" w:customStyle="1" w:styleId="NumberedList5">
    <w:name w:val="Numbered List 5"/>
    <w:basedOn w:val="NumberedList4"/>
    <w:rsid w:val="004C107B"/>
    <w:pPr>
      <w:numPr>
        <w:ilvl w:val="5"/>
      </w:numPr>
    </w:pPr>
  </w:style>
  <w:style w:type="paragraph" w:customStyle="1" w:styleId="NumberedList6">
    <w:name w:val="Numbered List 6"/>
    <w:basedOn w:val="NumberedList5"/>
    <w:rsid w:val="004C107B"/>
    <w:pPr>
      <w:numPr>
        <w:ilvl w:val="6"/>
      </w:numPr>
    </w:pPr>
  </w:style>
  <w:style w:type="paragraph" w:customStyle="1" w:styleId="NumberedList7">
    <w:name w:val="Numbered List 7"/>
    <w:basedOn w:val="NumberedList6"/>
    <w:rsid w:val="004C107B"/>
    <w:pPr>
      <w:numPr>
        <w:ilvl w:val="7"/>
      </w:numPr>
    </w:pPr>
  </w:style>
  <w:style w:type="paragraph" w:customStyle="1" w:styleId="NumberedList8">
    <w:name w:val="Numbered List 8"/>
    <w:basedOn w:val="NumberedList7"/>
    <w:rsid w:val="004C107B"/>
    <w:pPr>
      <w:numPr>
        <w:ilvl w:val="8"/>
      </w:numPr>
    </w:pPr>
  </w:style>
  <w:style w:type="paragraph" w:customStyle="1" w:styleId="Subheading2">
    <w:name w:val="Subheading 2"/>
    <w:basedOn w:val="BodyText"/>
    <w:next w:val="BodyText"/>
    <w:link w:val="Subheading2Char"/>
    <w:uiPriority w:val="5"/>
    <w:qFormat/>
    <w:rsid w:val="006D3449"/>
    <w:pPr>
      <w:keepNext/>
      <w:keepLines/>
      <w:spacing w:line="240" w:lineRule="auto"/>
    </w:pPr>
    <w:rPr>
      <w:i/>
    </w:rPr>
  </w:style>
  <w:style w:type="paragraph" w:customStyle="1" w:styleId="TableCenter">
    <w:name w:val="Table Center"/>
    <w:basedOn w:val="TableLeft"/>
    <w:rsid w:val="00481845"/>
    <w:pPr>
      <w:jc w:val="center"/>
    </w:pPr>
  </w:style>
  <w:style w:type="paragraph" w:customStyle="1" w:styleId="TableRight">
    <w:name w:val="Table Right"/>
    <w:basedOn w:val="TableLeft"/>
    <w:rsid w:val="00481845"/>
    <w:pPr>
      <w:jc w:val="right"/>
    </w:pPr>
  </w:style>
  <w:style w:type="paragraph" w:styleId="Bibliography">
    <w:name w:val="Bibliography"/>
    <w:basedOn w:val="Normal"/>
    <w:next w:val="Normal"/>
    <w:uiPriority w:val="37"/>
    <w:unhideWhenUsed/>
    <w:rsid w:val="001F2D55"/>
    <w:rPr>
      <w:rFonts w:asciiTheme="minorHAnsi" w:hAnsiTheme="minorHAnsi"/>
      <w:sz w:val="20"/>
      <w:szCs w:val="20"/>
      <w:lang w:eastAsia="en-GB" w:bidi="ar-SA"/>
    </w:rPr>
  </w:style>
  <w:style w:type="paragraph" w:customStyle="1" w:styleId="Tab10">
    <w:name w:val="Tab 10"/>
    <w:basedOn w:val="TableLeft"/>
    <w:rsid w:val="001219E0"/>
    <w:pPr>
      <w:tabs>
        <w:tab w:val="decimal" w:pos="567"/>
      </w:tabs>
    </w:pPr>
  </w:style>
  <w:style w:type="paragraph" w:styleId="MacroText">
    <w:name w:val="macro"/>
    <w:semiHidden/>
    <w:rsid w:val="00481845"/>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customStyle="1" w:styleId="Tab15">
    <w:name w:val="Tab 15"/>
    <w:basedOn w:val="TableLeft"/>
    <w:rsid w:val="00200645"/>
    <w:pPr>
      <w:tabs>
        <w:tab w:val="decimal" w:pos="850"/>
      </w:tabs>
    </w:pPr>
  </w:style>
  <w:style w:type="paragraph" w:customStyle="1" w:styleId="Tab20">
    <w:name w:val="Tab 20"/>
    <w:basedOn w:val="TableLeft"/>
    <w:rsid w:val="00200645"/>
    <w:pPr>
      <w:tabs>
        <w:tab w:val="decimal" w:pos="1134"/>
      </w:tabs>
    </w:pPr>
  </w:style>
  <w:style w:type="paragraph" w:customStyle="1" w:styleId="Tab25">
    <w:name w:val="Tab 25"/>
    <w:basedOn w:val="TableLeft"/>
    <w:rsid w:val="00200645"/>
    <w:pPr>
      <w:tabs>
        <w:tab w:val="decimal" w:pos="1417"/>
      </w:tabs>
    </w:pPr>
  </w:style>
  <w:style w:type="paragraph" w:styleId="BodyTextIndent2">
    <w:name w:val="Body Text Indent 2"/>
    <w:basedOn w:val="BodyText"/>
    <w:uiPriority w:val="21"/>
    <w:qFormat/>
    <w:rsid w:val="00132AF5"/>
    <w:pPr>
      <w:spacing w:line="240" w:lineRule="auto"/>
      <w:ind w:left="720"/>
    </w:pPr>
  </w:style>
  <w:style w:type="paragraph" w:customStyle="1" w:styleId="ClientQuestionwithBorders">
    <w:name w:val="Client Question with Borders"/>
    <w:basedOn w:val="Normal"/>
    <w:next w:val="BodyText"/>
    <w:uiPriority w:val="25"/>
    <w:qFormat/>
    <w:rsid w:val="00CD0F82"/>
    <w:pPr>
      <w:keepNext/>
      <w:keepLines/>
      <w:pBdr>
        <w:top w:val="single" w:sz="4" w:space="8" w:color="auto"/>
        <w:bottom w:val="single" w:sz="4" w:space="8" w:color="auto"/>
      </w:pBdr>
      <w:spacing w:before="240" w:after="240"/>
    </w:pPr>
    <w:rPr>
      <w:rFonts w:asciiTheme="minorHAnsi" w:hAnsiTheme="minorHAnsi"/>
      <w:b/>
      <w:color w:val="002060"/>
      <w:sz w:val="20"/>
      <w:szCs w:val="20"/>
      <w:lang w:eastAsia="en-GB" w:bidi="ar-SA"/>
    </w:rPr>
  </w:style>
  <w:style w:type="paragraph" w:styleId="BodyTextIndent3">
    <w:name w:val="Body Text Indent 3"/>
    <w:basedOn w:val="BodyText"/>
    <w:uiPriority w:val="22"/>
    <w:qFormat/>
    <w:rsid w:val="00132AF5"/>
    <w:pPr>
      <w:spacing w:line="240" w:lineRule="auto"/>
      <w:ind w:left="1077"/>
    </w:pPr>
  </w:style>
  <w:style w:type="paragraph" w:customStyle="1" w:styleId="BodyTextIndent1">
    <w:name w:val="Body Text Indent 1"/>
    <w:basedOn w:val="BodyText"/>
    <w:uiPriority w:val="20"/>
    <w:qFormat/>
    <w:rsid w:val="00EA30F8"/>
    <w:pPr>
      <w:spacing w:line="240" w:lineRule="auto"/>
      <w:ind w:left="357"/>
    </w:pPr>
  </w:style>
  <w:style w:type="paragraph" w:customStyle="1" w:styleId="FooterA4Portrait">
    <w:name w:val="Footer A4 Portrait"/>
    <w:basedOn w:val="Footer"/>
    <w:rsid w:val="005E5055"/>
  </w:style>
  <w:style w:type="paragraph" w:customStyle="1" w:styleId="FooterUSPortrait">
    <w:name w:val="Footer US Portrait"/>
    <w:basedOn w:val="Footer"/>
    <w:rsid w:val="00223216"/>
  </w:style>
  <w:style w:type="paragraph" w:customStyle="1" w:styleId="FooterUSLandscape">
    <w:name w:val="Footer US Landscape"/>
    <w:basedOn w:val="FooterUSPortrait"/>
    <w:rsid w:val="00323CA5"/>
    <w:pPr>
      <w:tabs>
        <w:tab w:val="clear" w:pos="9072"/>
        <w:tab w:val="right" w:pos="13041"/>
      </w:tabs>
    </w:pPr>
  </w:style>
  <w:style w:type="paragraph" w:customStyle="1" w:styleId="HeaderA4Portrait">
    <w:name w:val="Header A4 Portrait"/>
    <w:basedOn w:val="Header"/>
    <w:rsid w:val="00EA1530"/>
    <w:rPr>
      <w:noProof/>
    </w:rPr>
  </w:style>
  <w:style w:type="paragraph" w:customStyle="1" w:styleId="HeaderA4Landscape">
    <w:name w:val="Header A4 Landscape"/>
    <w:basedOn w:val="Header"/>
    <w:rsid w:val="00323CA5"/>
    <w:pPr>
      <w:tabs>
        <w:tab w:val="clear" w:pos="9072"/>
        <w:tab w:val="right" w:pos="14005"/>
      </w:tabs>
    </w:pPr>
  </w:style>
  <w:style w:type="paragraph" w:customStyle="1" w:styleId="HeaderUSPortrait">
    <w:name w:val="Header US Portrait"/>
    <w:basedOn w:val="Header"/>
    <w:rsid w:val="00D053BD"/>
  </w:style>
  <w:style w:type="paragraph" w:customStyle="1" w:styleId="HeaderUSLandscape">
    <w:name w:val="Header US Landscape"/>
    <w:basedOn w:val="Header"/>
    <w:rsid w:val="00323CA5"/>
    <w:pPr>
      <w:tabs>
        <w:tab w:val="clear" w:pos="9072"/>
        <w:tab w:val="right" w:pos="13041"/>
      </w:tabs>
    </w:pPr>
  </w:style>
  <w:style w:type="paragraph" w:customStyle="1" w:styleId="FooterA4Landscape">
    <w:name w:val="Footer A4 Landscape"/>
    <w:basedOn w:val="FooterA4Portrait"/>
    <w:rsid w:val="00323CA5"/>
    <w:pPr>
      <w:tabs>
        <w:tab w:val="clear" w:pos="9072"/>
        <w:tab w:val="right" w:pos="14005"/>
      </w:tabs>
    </w:pPr>
  </w:style>
  <w:style w:type="paragraph" w:customStyle="1" w:styleId="Figure">
    <w:name w:val="Figure"/>
    <w:basedOn w:val="BodyText"/>
    <w:rsid w:val="00D240BA"/>
    <w:pPr>
      <w:spacing w:line="240" w:lineRule="auto"/>
    </w:pPr>
  </w:style>
  <w:style w:type="paragraph" w:customStyle="1" w:styleId="TableHeading">
    <w:name w:val="Table Heading"/>
    <w:basedOn w:val="TableLeft"/>
    <w:rsid w:val="00A2408D"/>
    <w:rPr>
      <w:color w:val="FFFFFF"/>
    </w:rPr>
  </w:style>
  <w:style w:type="paragraph" w:customStyle="1" w:styleId="Subheading1">
    <w:name w:val="Subheading 1"/>
    <w:basedOn w:val="Heading4"/>
    <w:next w:val="BodyText"/>
    <w:uiPriority w:val="4"/>
    <w:qFormat/>
    <w:rsid w:val="006D3449"/>
    <w:pPr>
      <w:keepNext/>
      <w:keepLines/>
      <w:numPr>
        <w:ilvl w:val="0"/>
        <w:numId w:val="0"/>
      </w:numPr>
      <w:spacing w:line="240" w:lineRule="auto"/>
    </w:pPr>
    <w:rPr>
      <w:b/>
    </w:rPr>
  </w:style>
  <w:style w:type="paragraph" w:customStyle="1" w:styleId="Numberedparagraph1">
    <w:name w:val="Numbered paragraph 1"/>
    <w:basedOn w:val="Heading4"/>
    <w:rsid w:val="00A62661"/>
    <w:pPr>
      <w:numPr>
        <w:ilvl w:val="0"/>
        <w:numId w:val="0"/>
      </w:numPr>
    </w:pPr>
  </w:style>
  <w:style w:type="paragraph" w:customStyle="1" w:styleId="Numberedparagraph1A">
    <w:name w:val="Numbered paragraph 1A"/>
    <w:basedOn w:val="Heading5"/>
    <w:rsid w:val="00A62661"/>
    <w:pPr>
      <w:numPr>
        <w:ilvl w:val="0"/>
        <w:numId w:val="0"/>
      </w:numPr>
    </w:pPr>
  </w:style>
  <w:style w:type="paragraph" w:customStyle="1" w:styleId="Numberedparagraph2">
    <w:name w:val="Numbered paragraph 2"/>
    <w:basedOn w:val="Heading6"/>
    <w:rsid w:val="00EA30F8"/>
    <w:pPr>
      <w:numPr>
        <w:ilvl w:val="0"/>
        <w:numId w:val="0"/>
      </w:numPr>
      <w:ind w:left="1360" w:hanging="680"/>
    </w:pPr>
  </w:style>
  <w:style w:type="paragraph" w:customStyle="1" w:styleId="Numberedparagraph2A">
    <w:name w:val="Numbered paragraph 2A"/>
    <w:basedOn w:val="Heading7"/>
    <w:rsid w:val="00A62661"/>
    <w:pPr>
      <w:numPr>
        <w:ilvl w:val="0"/>
        <w:numId w:val="0"/>
      </w:numPr>
    </w:pPr>
  </w:style>
  <w:style w:type="paragraph" w:customStyle="1" w:styleId="BaseHighlight">
    <w:name w:val="Base Highlight"/>
    <w:basedOn w:val="Normal"/>
    <w:rsid w:val="00DB14BE"/>
    <w:rPr>
      <w:rFonts w:asciiTheme="minorHAnsi" w:hAnsiTheme="minorHAnsi"/>
      <w:b/>
      <w:sz w:val="20"/>
      <w:szCs w:val="20"/>
      <w:lang w:eastAsia="en-GB" w:bidi="ar-SA"/>
    </w:rPr>
  </w:style>
  <w:style w:type="paragraph" w:customStyle="1" w:styleId="Base">
    <w:name w:val="Base"/>
    <w:basedOn w:val="Normal"/>
    <w:link w:val="BaseCharChar"/>
    <w:rsid w:val="006F633E"/>
    <w:pPr>
      <w:spacing w:line="283" w:lineRule="auto"/>
    </w:pPr>
    <w:rPr>
      <w:rFonts w:asciiTheme="minorHAnsi" w:hAnsiTheme="minorHAnsi"/>
      <w:sz w:val="20"/>
      <w:szCs w:val="20"/>
      <w:lang w:eastAsia="en-GB" w:bidi="ar-SA"/>
    </w:rPr>
  </w:style>
  <w:style w:type="character" w:customStyle="1" w:styleId="BaseCharChar">
    <w:name w:val="Base Char Char"/>
    <w:basedOn w:val="DefaultParagraphFont"/>
    <w:link w:val="Base"/>
    <w:rsid w:val="006F633E"/>
    <w:rPr>
      <w:rFonts w:ascii="Arial" w:hAnsi="Arial"/>
      <w:szCs w:val="24"/>
      <w:lang w:eastAsia="en-US"/>
    </w:rPr>
  </w:style>
  <w:style w:type="paragraph" w:customStyle="1" w:styleId="TableBullet">
    <w:name w:val="Table Bullet"/>
    <w:basedOn w:val="BulletList1"/>
    <w:rsid w:val="00581580"/>
    <w:pPr>
      <w:numPr>
        <w:numId w:val="18"/>
      </w:numPr>
      <w:spacing w:before="0" w:after="0" w:line="240" w:lineRule="auto"/>
      <w:ind w:left="288" w:hanging="288"/>
    </w:pPr>
  </w:style>
  <w:style w:type="paragraph" w:styleId="BlockText">
    <w:name w:val="Block Text"/>
    <w:basedOn w:val="Normal"/>
    <w:rsid w:val="001F2D55"/>
    <w:pPr>
      <w:spacing w:after="120"/>
      <w:ind w:left="1440" w:right="1440"/>
    </w:pPr>
    <w:rPr>
      <w:rFonts w:asciiTheme="minorHAnsi" w:hAnsiTheme="minorHAnsi"/>
      <w:sz w:val="20"/>
      <w:szCs w:val="20"/>
      <w:lang w:eastAsia="en-GB" w:bidi="ar-SA"/>
    </w:rPr>
  </w:style>
  <w:style w:type="paragraph" w:styleId="BodyText2">
    <w:name w:val="Body Text 2"/>
    <w:basedOn w:val="Normal"/>
    <w:link w:val="BodyText2Char"/>
    <w:rsid w:val="001F2D55"/>
    <w:pPr>
      <w:spacing w:after="120" w:line="480" w:lineRule="auto"/>
    </w:pPr>
    <w:rPr>
      <w:rFonts w:asciiTheme="minorHAnsi" w:hAnsiTheme="minorHAnsi"/>
      <w:sz w:val="20"/>
      <w:szCs w:val="20"/>
      <w:lang w:eastAsia="en-GB" w:bidi="ar-SA"/>
    </w:rPr>
  </w:style>
  <w:style w:type="character" w:customStyle="1" w:styleId="BodyText2Char">
    <w:name w:val="Body Text 2 Char"/>
    <w:basedOn w:val="DefaultParagraphFont"/>
    <w:link w:val="BodyText2"/>
    <w:rsid w:val="001F2D55"/>
    <w:rPr>
      <w:rFonts w:ascii="Arial" w:hAnsi="Arial"/>
      <w:szCs w:val="24"/>
      <w:lang w:eastAsia="en-US"/>
    </w:rPr>
  </w:style>
  <w:style w:type="paragraph" w:styleId="BodyText3">
    <w:name w:val="Body Text 3"/>
    <w:basedOn w:val="Normal"/>
    <w:link w:val="BodyText3Char"/>
    <w:rsid w:val="00E8396B"/>
    <w:pPr>
      <w:spacing w:after="120"/>
      <w:ind w:left="1077"/>
    </w:pPr>
    <w:rPr>
      <w:rFonts w:asciiTheme="minorHAnsi" w:hAnsiTheme="minorHAnsi"/>
      <w:sz w:val="16"/>
      <w:szCs w:val="16"/>
      <w:lang w:eastAsia="en-GB" w:bidi="ar-SA"/>
    </w:rPr>
  </w:style>
  <w:style w:type="character" w:customStyle="1" w:styleId="BodyText3Char">
    <w:name w:val="Body Text 3 Char"/>
    <w:basedOn w:val="DefaultParagraphFont"/>
    <w:link w:val="BodyText3"/>
    <w:rsid w:val="00E8396B"/>
    <w:rPr>
      <w:sz w:val="16"/>
      <w:szCs w:val="16"/>
    </w:rPr>
  </w:style>
  <w:style w:type="paragraph" w:styleId="BodyTextFirstIndent">
    <w:name w:val="Body Text First Indent"/>
    <w:basedOn w:val="BodyText"/>
    <w:link w:val="BodyTextFirstIndentChar"/>
    <w:rsid w:val="001F2D55"/>
    <w:pPr>
      <w:spacing w:before="0" w:after="120" w:line="240" w:lineRule="auto"/>
      <w:ind w:firstLine="210"/>
    </w:pPr>
  </w:style>
  <w:style w:type="character" w:customStyle="1" w:styleId="BodyTextChar">
    <w:name w:val="Body Text Char"/>
    <w:basedOn w:val="DefaultParagraphFont"/>
    <w:link w:val="BodyText"/>
    <w:rsid w:val="000D0DC9"/>
    <w:rPr>
      <w:rFonts w:ascii="Arial" w:hAnsi="Arial"/>
      <w:szCs w:val="24"/>
      <w:lang w:val="en-US" w:eastAsia="en-US"/>
    </w:rPr>
  </w:style>
  <w:style w:type="character" w:customStyle="1" w:styleId="BodyTextFirstIndentChar">
    <w:name w:val="Body Text First Indent Char"/>
    <w:basedOn w:val="BodyTextChar"/>
    <w:link w:val="BodyTextFirstIndent"/>
    <w:rsid w:val="001F2D55"/>
    <w:rPr>
      <w:rFonts w:ascii="Arial" w:hAnsi="Arial"/>
      <w:szCs w:val="24"/>
      <w:lang w:val="en-US" w:eastAsia="en-US"/>
    </w:rPr>
  </w:style>
  <w:style w:type="paragraph" w:styleId="BodyTextIndent">
    <w:name w:val="Body Text Indent"/>
    <w:basedOn w:val="Normal"/>
    <w:link w:val="BodyTextIndentChar"/>
    <w:rsid w:val="001F2D55"/>
    <w:pPr>
      <w:spacing w:after="120"/>
      <w:ind w:left="283"/>
    </w:pPr>
    <w:rPr>
      <w:rFonts w:asciiTheme="minorHAnsi" w:hAnsiTheme="minorHAnsi"/>
      <w:sz w:val="20"/>
      <w:szCs w:val="20"/>
      <w:lang w:eastAsia="en-GB" w:bidi="ar-SA"/>
    </w:rPr>
  </w:style>
  <w:style w:type="character" w:customStyle="1" w:styleId="BodyTextIndentChar">
    <w:name w:val="Body Text Indent Char"/>
    <w:basedOn w:val="DefaultParagraphFont"/>
    <w:link w:val="BodyTextIndent"/>
    <w:rsid w:val="001F2D55"/>
    <w:rPr>
      <w:rFonts w:ascii="Arial" w:hAnsi="Arial"/>
      <w:szCs w:val="24"/>
      <w:lang w:eastAsia="en-US"/>
    </w:rPr>
  </w:style>
  <w:style w:type="paragraph" w:styleId="BodyTextFirstIndent2">
    <w:name w:val="Body Text First Indent 2"/>
    <w:basedOn w:val="BodyTextIndent"/>
    <w:link w:val="BodyTextFirstIndent2Char"/>
    <w:rsid w:val="001F2D55"/>
    <w:pPr>
      <w:ind w:firstLine="210"/>
    </w:pPr>
  </w:style>
  <w:style w:type="character" w:customStyle="1" w:styleId="BodyTextFirstIndent2Char">
    <w:name w:val="Body Text First Indent 2 Char"/>
    <w:basedOn w:val="BodyTextIndentChar"/>
    <w:link w:val="BodyTextFirstIndent2"/>
    <w:rsid w:val="001F2D55"/>
    <w:rPr>
      <w:rFonts w:ascii="Arial" w:hAnsi="Arial"/>
      <w:szCs w:val="24"/>
      <w:lang w:eastAsia="en-US"/>
    </w:rPr>
  </w:style>
  <w:style w:type="character" w:styleId="BookTitle">
    <w:name w:val="Book Title"/>
    <w:basedOn w:val="DefaultParagraphFont"/>
    <w:uiPriority w:val="33"/>
    <w:rsid w:val="000C7CC0"/>
    <w:rPr>
      <w:rFonts w:asciiTheme="minorHAnsi" w:hAnsiTheme="minorHAnsi"/>
      <w:b/>
      <w:bCs/>
      <w:caps/>
      <w:smallCaps w:val="0"/>
      <w:spacing w:val="5"/>
      <w:sz w:val="20"/>
    </w:rPr>
  </w:style>
  <w:style w:type="paragraph" w:styleId="Caption">
    <w:name w:val="caption"/>
    <w:basedOn w:val="Normal"/>
    <w:next w:val="Normal"/>
    <w:semiHidden/>
    <w:unhideWhenUsed/>
    <w:rsid w:val="001F2D55"/>
    <w:rPr>
      <w:rFonts w:asciiTheme="minorHAnsi" w:hAnsiTheme="minorHAnsi"/>
      <w:b/>
      <w:bCs/>
      <w:sz w:val="20"/>
      <w:szCs w:val="20"/>
      <w:lang w:eastAsia="en-GB" w:bidi="ar-SA"/>
    </w:rPr>
  </w:style>
  <w:style w:type="paragraph" w:styleId="Closing">
    <w:name w:val="Closing"/>
    <w:basedOn w:val="Normal"/>
    <w:link w:val="ClosingChar"/>
    <w:rsid w:val="001F2D55"/>
    <w:pPr>
      <w:ind w:left="4252"/>
    </w:pPr>
    <w:rPr>
      <w:rFonts w:asciiTheme="minorHAnsi" w:hAnsiTheme="minorHAnsi"/>
      <w:sz w:val="20"/>
      <w:szCs w:val="20"/>
      <w:lang w:eastAsia="en-GB" w:bidi="ar-SA"/>
    </w:rPr>
  </w:style>
  <w:style w:type="character" w:customStyle="1" w:styleId="ClosingChar">
    <w:name w:val="Closing Char"/>
    <w:basedOn w:val="DefaultParagraphFont"/>
    <w:link w:val="Closing"/>
    <w:rsid w:val="001F2D55"/>
    <w:rPr>
      <w:rFonts w:ascii="Arial" w:hAnsi="Arial"/>
      <w:szCs w:val="24"/>
      <w:lang w:eastAsia="en-US"/>
    </w:rPr>
  </w:style>
  <w:style w:type="character" w:styleId="CommentReference">
    <w:name w:val="annotation reference"/>
    <w:basedOn w:val="DefaultParagraphFont"/>
    <w:uiPriority w:val="99"/>
    <w:rsid w:val="001F2D55"/>
    <w:rPr>
      <w:sz w:val="16"/>
      <w:szCs w:val="16"/>
    </w:rPr>
  </w:style>
  <w:style w:type="paragraph" w:styleId="CommentText">
    <w:name w:val="annotation text"/>
    <w:basedOn w:val="Normal"/>
    <w:link w:val="CommentTextChar"/>
    <w:uiPriority w:val="99"/>
    <w:rsid w:val="001F2D55"/>
    <w:rPr>
      <w:rFonts w:asciiTheme="minorHAnsi" w:hAnsiTheme="minorHAnsi"/>
      <w:sz w:val="20"/>
      <w:szCs w:val="20"/>
      <w:lang w:eastAsia="en-GB" w:bidi="ar-SA"/>
    </w:rPr>
  </w:style>
  <w:style w:type="character" w:customStyle="1" w:styleId="CommentTextChar">
    <w:name w:val="Comment Text Char"/>
    <w:basedOn w:val="DefaultParagraphFont"/>
    <w:link w:val="CommentText"/>
    <w:uiPriority w:val="99"/>
    <w:rsid w:val="001F2D55"/>
    <w:rPr>
      <w:rFonts w:ascii="Arial" w:hAnsi="Arial"/>
      <w:lang w:eastAsia="en-US"/>
    </w:rPr>
  </w:style>
  <w:style w:type="paragraph" w:styleId="CommentSubject">
    <w:name w:val="annotation subject"/>
    <w:basedOn w:val="CommentText"/>
    <w:next w:val="CommentText"/>
    <w:link w:val="CommentSubjectChar"/>
    <w:rsid w:val="001F2D55"/>
    <w:rPr>
      <w:b/>
      <w:bCs/>
    </w:rPr>
  </w:style>
  <w:style w:type="character" w:customStyle="1" w:styleId="CommentSubjectChar">
    <w:name w:val="Comment Subject Char"/>
    <w:basedOn w:val="CommentTextChar"/>
    <w:link w:val="CommentSubject"/>
    <w:rsid w:val="001F2D55"/>
    <w:rPr>
      <w:rFonts w:ascii="Arial" w:hAnsi="Arial"/>
      <w:b/>
      <w:bCs/>
      <w:lang w:eastAsia="en-US"/>
    </w:rPr>
  </w:style>
  <w:style w:type="paragraph" w:styleId="Date">
    <w:name w:val="Date"/>
    <w:basedOn w:val="Normal"/>
    <w:next w:val="Normal"/>
    <w:link w:val="DateChar"/>
    <w:rsid w:val="001F2D55"/>
    <w:rPr>
      <w:rFonts w:asciiTheme="minorHAnsi" w:hAnsiTheme="minorHAnsi"/>
      <w:sz w:val="20"/>
      <w:szCs w:val="20"/>
      <w:lang w:eastAsia="en-GB" w:bidi="ar-SA"/>
    </w:rPr>
  </w:style>
  <w:style w:type="character" w:customStyle="1" w:styleId="DateChar">
    <w:name w:val="Date Char"/>
    <w:basedOn w:val="DefaultParagraphFont"/>
    <w:link w:val="Date"/>
    <w:rsid w:val="001F2D55"/>
    <w:rPr>
      <w:rFonts w:ascii="Arial" w:hAnsi="Arial"/>
      <w:szCs w:val="24"/>
      <w:lang w:eastAsia="en-US"/>
    </w:rPr>
  </w:style>
  <w:style w:type="paragraph" w:styleId="DocumentMap">
    <w:name w:val="Document Map"/>
    <w:basedOn w:val="Normal"/>
    <w:link w:val="DocumentMapChar"/>
    <w:rsid w:val="001F2D55"/>
    <w:rPr>
      <w:rFonts w:ascii="Tahoma" w:hAnsi="Tahoma" w:cs="Tahoma"/>
      <w:sz w:val="16"/>
      <w:szCs w:val="16"/>
      <w:lang w:eastAsia="en-GB" w:bidi="ar-SA"/>
    </w:rPr>
  </w:style>
  <w:style w:type="character" w:customStyle="1" w:styleId="DocumentMapChar">
    <w:name w:val="Document Map Char"/>
    <w:basedOn w:val="DefaultParagraphFont"/>
    <w:link w:val="DocumentMap"/>
    <w:rsid w:val="001F2D55"/>
    <w:rPr>
      <w:rFonts w:ascii="Tahoma" w:hAnsi="Tahoma" w:cs="Tahoma"/>
      <w:sz w:val="16"/>
      <w:szCs w:val="16"/>
      <w:lang w:eastAsia="en-US"/>
    </w:rPr>
  </w:style>
  <w:style w:type="paragraph" w:styleId="EmailSignature">
    <w:name w:val="E-mail Signature"/>
    <w:basedOn w:val="Normal"/>
    <w:link w:val="EmailSignatureChar"/>
    <w:rsid w:val="001F2D55"/>
    <w:rPr>
      <w:rFonts w:asciiTheme="minorHAnsi" w:hAnsiTheme="minorHAnsi"/>
      <w:sz w:val="20"/>
      <w:szCs w:val="20"/>
      <w:lang w:eastAsia="en-GB" w:bidi="ar-SA"/>
    </w:rPr>
  </w:style>
  <w:style w:type="character" w:customStyle="1" w:styleId="EmailSignatureChar">
    <w:name w:val="Email Signature Char"/>
    <w:basedOn w:val="DefaultParagraphFont"/>
    <w:link w:val="EmailSignature"/>
    <w:rsid w:val="001F2D55"/>
    <w:rPr>
      <w:rFonts w:ascii="Arial" w:hAnsi="Arial"/>
      <w:szCs w:val="24"/>
      <w:lang w:eastAsia="en-US"/>
    </w:rPr>
  </w:style>
  <w:style w:type="character" w:styleId="EndnoteReference">
    <w:name w:val="endnote reference"/>
    <w:basedOn w:val="DefaultParagraphFont"/>
    <w:rsid w:val="00384A27"/>
    <w:rPr>
      <w:rFonts w:ascii="Arial" w:hAnsi="Arial"/>
      <w:vertAlign w:val="superscript"/>
    </w:rPr>
  </w:style>
  <w:style w:type="paragraph" w:styleId="EnvelopeAddress">
    <w:name w:val="envelope address"/>
    <w:basedOn w:val="Normal"/>
    <w:rsid w:val="001F2D55"/>
    <w:pPr>
      <w:framePr w:w="7920" w:h="1980" w:hRule="exact" w:hSpace="180" w:wrap="auto" w:hAnchor="page" w:xAlign="center" w:yAlign="bottom"/>
      <w:ind w:left="2880"/>
    </w:pPr>
    <w:rPr>
      <w:rFonts w:asciiTheme="majorHAnsi" w:eastAsiaTheme="majorEastAsia" w:hAnsiTheme="majorHAnsi" w:cstheme="majorBidi"/>
      <w:szCs w:val="20"/>
      <w:lang w:eastAsia="en-GB" w:bidi="ar-SA"/>
    </w:rPr>
  </w:style>
  <w:style w:type="paragraph" w:styleId="EnvelopeReturn">
    <w:name w:val="envelope return"/>
    <w:basedOn w:val="Normal"/>
    <w:rsid w:val="001F2D55"/>
    <w:rPr>
      <w:rFonts w:asciiTheme="majorHAnsi" w:eastAsiaTheme="majorEastAsia" w:hAnsiTheme="majorHAnsi" w:cstheme="majorBidi"/>
      <w:sz w:val="20"/>
      <w:szCs w:val="20"/>
      <w:lang w:eastAsia="en-GB" w:bidi="ar-SA"/>
    </w:rPr>
  </w:style>
  <w:style w:type="character" w:styleId="FollowedHyperlink">
    <w:name w:val="FollowedHyperlink"/>
    <w:basedOn w:val="DefaultParagraphFont"/>
    <w:rsid w:val="003B36F6"/>
    <w:rPr>
      <w:color w:val="48086F" w:themeColor="accent1"/>
      <w:u w:val="single"/>
    </w:rPr>
  </w:style>
  <w:style w:type="character" w:styleId="HTMLAcronym">
    <w:name w:val="HTML Acronym"/>
    <w:basedOn w:val="DefaultParagraphFont"/>
    <w:rsid w:val="001F2D55"/>
  </w:style>
  <w:style w:type="paragraph" w:styleId="HTMLAddress">
    <w:name w:val="HTML Address"/>
    <w:basedOn w:val="Normal"/>
    <w:link w:val="HTMLAddressChar"/>
    <w:rsid w:val="001F2D55"/>
    <w:rPr>
      <w:rFonts w:asciiTheme="minorHAnsi" w:hAnsiTheme="minorHAnsi"/>
      <w:i/>
      <w:iCs/>
      <w:sz w:val="20"/>
      <w:szCs w:val="20"/>
      <w:lang w:eastAsia="en-GB" w:bidi="ar-SA"/>
    </w:rPr>
  </w:style>
  <w:style w:type="character" w:customStyle="1" w:styleId="HTMLAddressChar">
    <w:name w:val="HTML Address Char"/>
    <w:basedOn w:val="DefaultParagraphFont"/>
    <w:link w:val="HTMLAddress"/>
    <w:rsid w:val="001F2D55"/>
    <w:rPr>
      <w:rFonts w:ascii="Arial" w:hAnsi="Arial"/>
      <w:i/>
      <w:iCs/>
      <w:szCs w:val="24"/>
      <w:lang w:eastAsia="en-US"/>
    </w:rPr>
  </w:style>
  <w:style w:type="character" w:styleId="HTMLCite">
    <w:name w:val="HTML Cite"/>
    <w:basedOn w:val="DefaultParagraphFont"/>
    <w:rsid w:val="001F2D55"/>
    <w:rPr>
      <w:i/>
      <w:iCs/>
    </w:rPr>
  </w:style>
  <w:style w:type="character" w:styleId="HTMLCode">
    <w:name w:val="HTML Code"/>
    <w:basedOn w:val="DefaultParagraphFont"/>
    <w:rsid w:val="001F2D55"/>
    <w:rPr>
      <w:rFonts w:ascii="Courier New" w:hAnsi="Courier New" w:cs="Courier New"/>
      <w:sz w:val="20"/>
      <w:szCs w:val="20"/>
    </w:rPr>
  </w:style>
  <w:style w:type="character" w:styleId="HTMLDefinition">
    <w:name w:val="HTML Definition"/>
    <w:basedOn w:val="DefaultParagraphFont"/>
    <w:rsid w:val="001F2D55"/>
    <w:rPr>
      <w:i/>
      <w:iCs/>
    </w:rPr>
  </w:style>
  <w:style w:type="character" w:styleId="HTMLKeyboard">
    <w:name w:val="HTML Keyboard"/>
    <w:basedOn w:val="DefaultParagraphFont"/>
    <w:rsid w:val="001F2D55"/>
    <w:rPr>
      <w:rFonts w:ascii="Courier New" w:hAnsi="Courier New" w:cs="Courier New"/>
      <w:sz w:val="20"/>
      <w:szCs w:val="20"/>
    </w:rPr>
  </w:style>
  <w:style w:type="paragraph" w:styleId="HTMLPreformatted">
    <w:name w:val="HTML Preformatted"/>
    <w:basedOn w:val="Normal"/>
    <w:link w:val="HTMLPreformattedChar"/>
    <w:uiPriority w:val="99"/>
    <w:rsid w:val="001F2D55"/>
    <w:rPr>
      <w:rFonts w:ascii="Courier New" w:hAnsi="Courier New" w:cs="Courier New"/>
      <w:sz w:val="20"/>
      <w:szCs w:val="20"/>
      <w:lang w:eastAsia="en-GB" w:bidi="ar-SA"/>
    </w:rPr>
  </w:style>
  <w:style w:type="character" w:customStyle="1" w:styleId="HTMLPreformattedChar">
    <w:name w:val="HTML Preformatted Char"/>
    <w:basedOn w:val="DefaultParagraphFont"/>
    <w:link w:val="HTMLPreformatted"/>
    <w:uiPriority w:val="99"/>
    <w:rsid w:val="001F2D55"/>
    <w:rPr>
      <w:rFonts w:ascii="Courier New" w:hAnsi="Courier New" w:cs="Courier New"/>
      <w:lang w:eastAsia="en-US"/>
    </w:rPr>
  </w:style>
  <w:style w:type="character" w:styleId="HTMLSample">
    <w:name w:val="HTML Sample"/>
    <w:basedOn w:val="DefaultParagraphFont"/>
    <w:rsid w:val="001F2D55"/>
    <w:rPr>
      <w:rFonts w:ascii="Courier New" w:hAnsi="Courier New" w:cs="Courier New"/>
    </w:rPr>
  </w:style>
  <w:style w:type="character" w:styleId="HTMLTypewriter">
    <w:name w:val="HTML Typewriter"/>
    <w:basedOn w:val="DefaultParagraphFont"/>
    <w:rsid w:val="001F2D55"/>
    <w:rPr>
      <w:rFonts w:ascii="Courier New" w:hAnsi="Courier New" w:cs="Courier New"/>
      <w:sz w:val="20"/>
      <w:szCs w:val="20"/>
    </w:rPr>
  </w:style>
  <w:style w:type="character" w:styleId="HTMLVariable">
    <w:name w:val="HTML Variable"/>
    <w:basedOn w:val="DefaultParagraphFont"/>
    <w:rsid w:val="001F2D55"/>
    <w:rPr>
      <w:i/>
      <w:iCs/>
    </w:rPr>
  </w:style>
  <w:style w:type="character" w:styleId="Hyperlink">
    <w:name w:val="Hyperlink"/>
    <w:basedOn w:val="DefaultParagraphFont"/>
    <w:uiPriority w:val="99"/>
    <w:rsid w:val="00511D4E"/>
    <w:rPr>
      <w:color w:val="0070C0"/>
      <w:u w:val="single"/>
    </w:rPr>
  </w:style>
  <w:style w:type="paragraph" w:styleId="Index1">
    <w:name w:val="index 1"/>
    <w:basedOn w:val="Normal"/>
    <w:next w:val="Normal"/>
    <w:autoRedefine/>
    <w:rsid w:val="001F2D55"/>
    <w:pPr>
      <w:ind w:left="200" w:hanging="200"/>
    </w:pPr>
    <w:rPr>
      <w:rFonts w:asciiTheme="minorHAnsi" w:hAnsiTheme="minorHAnsi"/>
      <w:sz w:val="20"/>
      <w:szCs w:val="20"/>
      <w:lang w:eastAsia="en-GB" w:bidi="ar-SA"/>
    </w:rPr>
  </w:style>
  <w:style w:type="paragraph" w:styleId="Index2">
    <w:name w:val="index 2"/>
    <w:basedOn w:val="Normal"/>
    <w:next w:val="Normal"/>
    <w:autoRedefine/>
    <w:rsid w:val="001F2D55"/>
    <w:pPr>
      <w:ind w:left="400" w:hanging="200"/>
    </w:pPr>
    <w:rPr>
      <w:rFonts w:asciiTheme="minorHAnsi" w:hAnsiTheme="minorHAnsi"/>
      <w:sz w:val="20"/>
      <w:szCs w:val="20"/>
      <w:lang w:eastAsia="en-GB" w:bidi="ar-SA"/>
    </w:rPr>
  </w:style>
  <w:style w:type="paragraph" w:styleId="Index3">
    <w:name w:val="index 3"/>
    <w:basedOn w:val="Normal"/>
    <w:next w:val="Normal"/>
    <w:autoRedefine/>
    <w:rsid w:val="001F2D55"/>
    <w:pPr>
      <w:ind w:left="600" w:hanging="200"/>
    </w:pPr>
    <w:rPr>
      <w:rFonts w:asciiTheme="minorHAnsi" w:hAnsiTheme="minorHAnsi"/>
      <w:sz w:val="20"/>
      <w:szCs w:val="20"/>
      <w:lang w:eastAsia="en-GB" w:bidi="ar-SA"/>
    </w:rPr>
  </w:style>
  <w:style w:type="paragraph" w:styleId="Index4">
    <w:name w:val="index 4"/>
    <w:basedOn w:val="Normal"/>
    <w:next w:val="Normal"/>
    <w:autoRedefine/>
    <w:rsid w:val="001F2D55"/>
    <w:pPr>
      <w:ind w:left="800" w:hanging="200"/>
    </w:pPr>
    <w:rPr>
      <w:rFonts w:asciiTheme="minorHAnsi" w:hAnsiTheme="minorHAnsi"/>
      <w:sz w:val="20"/>
      <w:szCs w:val="20"/>
      <w:lang w:eastAsia="en-GB" w:bidi="ar-SA"/>
    </w:rPr>
  </w:style>
  <w:style w:type="paragraph" w:styleId="Index5">
    <w:name w:val="index 5"/>
    <w:basedOn w:val="Normal"/>
    <w:next w:val="Normal"/>
    <w:autoRedefine/>
    <w:rsid w:val="001F2D55"/>
    <w:pPr>
      <w:ind w:left="1000" w:hanging="200"/>
    </w:pPr>
    <w:rPr>
      <w:rFonts w:asciiTheme="minorHAnsi" w:hAnsiTheme="minorHAnsi"/>
      <w:sz w:val="20"/>
      <w:szCs w:val="20"/>
      <w:lang w:eastAsia="en-GB" w:bidi="ar-SA"/>
    </w:rPr>
  </w:style>
  <w:style w:type="paragraph" w:styleId="Index6">
    <w:name w:val="index 6"/>
    <w:basedOn w:val="Normal"/>
    <w:next w:val="Normal"/>
    <w:autoRedefine/>
    <w:rsid w:val="001F2D55"/>
    <w:pPr>
      <w:ind w:left="1200" w:hanging="200"/>
    </w:pPr>
    <w:rPr>
      <w:rFonts w:asciiTheme="minorHAnsi" w:hAnsiTheme="minorHAnsi"/>
      <w:sz w:val="20"/>
      <w:szCs w:val="20"/>
      <w:lang w:eastAsia="en-GB" w:bidi="ar-SA"/>
    </w:rPr>
  </w:style>
  <w:style w:type="paragraph" w:styleId="Index7">
    <w:name w:val="index 7"/>
    <w:basedOn w:val="Normal"/>
    <w:next w:val="Normal"/>
    <w:autoRedefine/>
    <w:rsid w:val="001F2D55"/>
    <w:pPr>
      <w:ind w:left="1400" w:hanging="200"/>
    </w:pPr>
    <w:rPr>
      <w:rFonts w:asciiTheme="minorHAnsi" w:hAnsiTheme="minorHAnsi"/>
      <w:sz w:val="20"/>
      <w:szCs w:val="20"/>
      <w:lang w:eastAsia="en-GB" w:bidi="ar-SA"/>
    </w:rPr>
  </w:style>
  <w:style w:type="paragraph" w:styleId="Index8">
    <w:name w:val="index 8"/>
    <w:basedOn w:val="Normal"/>
    <w:next w:val="Normal"/>
    <w:autoRedefine/>
    <w:rsid w:val="001F2D55"/>
    <w:pPr>
      <w:ind w:left="1600" w:hanging="200"/>
    </w:pPr>
    <w:rPr>
      <w:rFonts w:asciiTheme="minorHAnsi" w:hAnsiTheme="minorHAnsi"/>
      <w:sz w:val="20"/>
      <w:szCs w:val="20"/>
      <w:lang w:eastAsia="en-GB" w:bidi="ar-SA"/>
    </w:rPr>
  </w:style>
  <w:style w:type="paragraph" w:styleId="Index9">
    <w:name w:val="index 9"/>
    <w:basedOn w:val="Normal"/>
    <w:next w:val="Normal"/>
    <w:autoRedefine/>
    <w:rsid w:val="001F2D55"/>
    <w:pPr>
      <w:ind w:left="1800" w:hanging="200"/>
    </w:pPr>
    <w:rPr>
      <w:rFonts w:asciiTheme="minorHAnsi" w:hAnsiTheme="minorHAnsi"/>
      <w:sz w:val="20"/>
      <w:szCs w:val="20"/>
      <w:lang w:eastAsia="en-GB" w:bidi="ar-SA"/>
    </w:rPr>
  </w:style>
  <w:style w:type="paragraph" w:styleId="IndexHeading">
    <w:name w:val="index heading"/>
    <w:basedOn w:val="Normal"/>
    <w:next w:val="Index1"/>
    <w:rsid w:val="001F2D55"/>
    <w:rPr>
      <w:rFonts w:asciiTheme="majorHAnsi" w:eastAsiaTheme="majorEastAsia" w:hAnsiTheme="majorHAnsi" w:cstheme="majorBidi"/>
      <w:b/>
      <w:bCs/>
      <w:sz w:val="20"/>
      <w:szCs w:val="20"/>
      <w:lang w:eastAsia="en-GB" w:bidi="ar-SA"/>
    </w:rPr>
  </w:style>
  <w:style w:type="character" w:customStyle="1" w:styleId="SubtitleChar">
    <w:name w:val="Subtitle Char"/>
    <w:basedOn w:val="DefaultParagraphFont"/>
    <w:link w:val="Subtitle"/>
    <w:rsid w:val="009352E7"/>
    <w:rPr>
      <w:rFonts w:asciiTheme="minorHAnsi" w:eastAsiaTheme="minorEastAsia" w:hAnsiTheme="minorHAnsi" w:cstheme="minorBidi"/>
      <w:color w:val="000000" w:themeColor="text1"/>
      <w:sz w:val="22"/>
      <w:szCs w:val="22"/>
      <w:lang w:eastAsia="en-US"/>
    </w:rPr>
  </w:style>
  <w:style w:type="character" w:styleId="IntenseReference">
    <w:name w:val="Intense Reference"/>
    <w:basedOn w:val="DefaultParagraphFont"/>
    <w:uiPriority w:val="32"/>
    <w:rsid w:val="007C7DEA"/>
    <w:rPr>
      <w:rFonts w:ascii="Arial" w:hAnsi="Arial"/>
      <w:b/>
      <w:bCs/>
      <w:i/>
      <w:caps w:val="0"/>
      <w:smallCaps w:val="0"/>
      <w:color w:val="7F35B2" w:themeColor="text2"/>
      <w:spacing w:val="5"/>
      <w:sz w:val="24"/>
    </w:rPr>
  </w:style>
  <w:style w:type="paragraph" w:styleId="IntenseQuote">
    <w:name w:val="Intense Quote"/>
    <w:basedOn w:val="Normal"/>
    <w:next w:val="Normal"/>
    <w:link w:val="IntenseQuoteChar"/>
    <w:uiPriority w:val="30"/>
    <w:rsid w:val="000B68C9"/>
    <w:pPr>
      <w:spacing w:before="240" w:after="240"/>
    </w:pPr>
    <w:rPr>
      <w:rFonts w:asciiTheme="minorHAnsi" w:hAnsiTheme="minorHAnsi"/>
      <w:i/>
      <w:iCs/>
      <w:color w:val="7F35B2" w:themeColor="text2"/>
      <w:szCs w:val="20"/>
      <w:lang w:eastAsia="en-GB" w:bidi="ar-SA"/>
    </w:rPr>
  </w:style>
  <w:style w:type="character" w:styleId="LineNumber">
    <w:name w:val="line number"/>
    <w:basedOn w:val="DefaultParagraphFont"/>
    <w:rsid w:val="001F2D55"/>
  </w:style>
  <w:style w:type="paragraph" w:styleId="List">
    <w:name w:val="List"/>
    <w:basedOn w:val="Normal"/>
    <w:rsid w:val="001F2D55"/>
    <w:pPr>
      <w:ind w:left="283" w:hanging="283"/>
      <w:contextualSpacing/>
    </w:pPr>
    <w:rPr>
      <w:rFonts w:asciiTheme="minorHAnsi" w:hAnsiTheme="minorHAnsi"/>
      <w:sz w:val="20"/>
      <w:szCs w:val="20"/>
      <w:lang w:eastAsia="en-GB" w:bidi="ar-SA"/>
    </w:rPr>
  </w:style>
  <w:style w:type="paragraph" w:styleId="List2">
    <w:name w:val="List 2"/>
    <w:basedOn w:val="Normal"/>
    <w:rsid w:val="001F2D55"/>
    <w:pPr>
      <w:ind w:left="566" w:hanging="283"/>
      <w:contextualSpacing/>
    </w:pPr>
    <w:rPr>
      <w:rFonts w:asciiTheme="minorHAnsi" w:hAnsiTheme="minorHAnsi"/>
      <w:sz w:val="20"/>
      <w:szCs w:val="20"/>
      <w:lang w:eastAsia="en-GB" w:bidi="ar-SA"/>
    </w:rPr>
  </w:style>
  <w:style w:type="paragraph" w:styleId="List3">
    <w:name w:val="List 3"/>
    <w:basedOn w:val="Normal"/>
    <w:rsid w:val="001F2D55"/>
    <w:pPr>
      <w:ind w:left="849" w:hanging="283"/>
      <w:contextualSpacing/>
    </w:pPr>
    <w:rPr>
      <w:rFonts w:asciiTheme="minorHAnsi" w:hAnsiTheme="minorHAnsi"/>
      <w:sz w:val="20"/>
      <w:szCs w:val="20"/>
      <w:lang w:eastAsia="en-GB" w:bidi="ar-SA"/>
    </w:rPr>
  </w:style>
  <w:style w:type="paragraph" w:styleId="List4">
    <w:name w:val="List 4"/>
    <w:basedOn w:val="Normal"/>
    <w:rsid w:val="001F2D55"/>
    <w:pPr>
      <w:ind w:left="1132" w:hanging="283"/>
      <w:contextualSpacing/>
    </w:pPr>
    <w:rPr>
      <w:rFonts w:asciiTheme="minorHAnsi" w:hAnsiTheme="minorHAnsi"/>
      <w:sz w:val="20"/>
      <w:szCs w:val="20"/>
      <w:lang w:eastAsia="en-GB" w:bidi="ar-SA"/>
    </w:rPr>
  </w:style>
  <w:style w:type="paragraph" w:styleId="List5">
    <w:name w:val="List 5"/>
    <w:basedOn w:val="Normal"/>
    <w:rsid w:val="001F2D55"/>
    <w:pPr>
      <w:ind w:left="1415" w:hanging="283"/>
      <w:contextualSpacing/>
    </w:pPr>
    <w:rPr>
      <w:rFonts w:asciiTheme="minorHAnsi" w:hAnsiTheme="minorHAnsi"/>
      <w:sz w:val="20"/>
      <w:szCs w:val="20"/>
      <w:lang w:eastAsia="en-GB" w:bidi="ar-SA"/>
    </w:rPr>
  </w:style>
  <w:style w:type="paragraph" w:styleId="ListBullet">
    <w:name w:val="List Bullet"/>
    <w:basedOn w:val="Normal"/>
    <w:rsid w:val="001F2D55"/>
    <w:pPr>
      <w:numPr>
        <w:numId w:val="1"/>
      </w:numPr>
      <w:contextualSpacing/>
    </w:pPr>
    <w:rPr>
      <w:rFonts w:asciiTheme="minorHAnsi" w:hAnsiTheme="minorHAnsi"/>
      <w:sz w:val="20"/>
      <w:szCs w:val="20"/>
      <w:lang w:eastAsia="en-GB" w:bidi="ar-SA"/>
    </w:rPr>
  </w:style>
  <w:style w:type="paragraph" w:styleId="ListBullet2">
    <w:name w:val="List Bullet 2"/>
    <w:basedOn w:val="Normal"/>
    <w:uiPriority w:val="99"/>
    <w:rsid w:val="001F2D55"/>
    <w:pPr>
      <w:numPr>
        <w:numId w:val="2"/>
      </w:numPr>
      <w:contextualSpacing/>
    </w:pPr>
    <w:rPr>
      <w:rFonts w:asciiTheme="minorHAnsi" w:hAnsiTheme="minorHAnsi"/>
      <w:sz w:val="20"/>
      <w:szCs w:val="20"/>
      <w:lang w:eastAsia="en-GB" w:bidi="ar-SA"/>
    </w:rPr>
  </w:style>
  <w:style w:type="paragraph" w:styleId="ListBullet3">
    <w:name w:val="List Bullet 3"/>
    <w:basedOn w:val="Normal"/>
    <w:rsid w:val="001F2D55"/>
    <w:pPr>
      <w:numPr>
        <w:numId w:val="3"/>
      </w:numPr>
      <w:contextualSpacing/>
    </w:pPr>
    <w:rPr>
      <w:rFonts w:asciiTheme="minorHAnsi" w:hAnsiTheme="minorHAnsi"/>
      <w:sz w:val="20"/>
      <w:szCs w:val="20"/>
      <w:lang w:eastAsia="en-GB" w:bidi="ar-SA"/>
    </w:rPr>
  </w:style>
  <w:style w:type="paragraph" w:styleId="ListBullet4">
    <w:name w:val="List Bullet 4"/>
    <w:basedOn w:val="Normal"/>
    <w:rsid w:val="001F2D55"/>
    <w:pPr>
      <w:numPr>
        <w:numId w:val="4"/>
      </w:numPr>
      <w:contextualSpacing/>
    </w:pPr>
    <w:rPr>
      <w:rFonts w:asciiTheme="minorHAnsi" w:hAnsiTheme="minorHAnsi"/>
      <w:sz w:val="20"/>
      <w:szCs w:val="20"/>
      <w:lang w:eastAsia="en-GB" w:bidi="ar-SA"/>
    </w:rPr>
  </w:style>
  <w:style w:type="paragraph" w:styleId="ListBullet5">
    <w:name w:val="List Bullet 5"/>
    <w:basedOn w:val="Normal"/>
    <w:rsid w:val="001F2D55"/>
    <w:pPr>
      <w:numPr>
        <w:numId w:val="5"/>
      </w:numPr>
      <w:contextualSpacing/>
    </w:pPr>
    <w:rPr>
      <w:rFonts w:asciiTheme="minorHAnsi" w:hAnsiTheme="minorHAnsi"/>
      <w:sz w:val="20"/>
      <w:szCs w:val="20"/>
      <w:lang w:eastAsia="en-GB" w:bidi="ar-SA"/>
    </w:rPr>
  </w:style>
  <w:style w:type="paragraph" w:styleId="ListContinue">
    <w:name w:val="List Continue"/>
    <w:basedOn w:val="Normal"/>
    <w:rsid w:val="001F2D55"/>
    <w:pPr>
      <w:spacing w:after="120"/>
      <w:ind w:left="283"/>
      <w:contextualSpacing/>
    </w:pPr>
    <w:rPr>
      <w:rFonts w:asciiTheme="minorHAnsi" w:hAnsiTheme="minorHAnsi"/>
      <w:sz w:val="20"/>
      <w:szCs w:val="20"/>
      <w:lang w:eastAsia="en-GB" w:bidi="ar-SA"/>
    </w:rPr>
  </w:style>
  <w:style w:type="paragraph" w:styleId="ListContinue2">
    <w:name w:val="List Continue 2"/>
    <w:basedOn w:val="Normal"/>
    <w:rsid w:val="001F2D55"/>
    <w:pPr>
      <w:spacing w:after="120"/>
      <w:ind w:left="566"/>
      <w:contextualSpacing/>
    </w:pPr>
    <w:rPr>
      <w:rFonts w:asciiTheme="minorHAnsi" w:hAnsiTheme="minorHAnsi"/>
      <w:sz w:val="20"/>
      <w:szCs w:val="20"/>
      <w:lang w:eastAsia="en-GB" w:bidi="ar-SA"/>
    </w:rPr>
  </w:style>
  <w:style w:type="paragraph" w:styleId="ListContinue3">
    <w:name w:val="List Continue 3"/>
    <w:basedOn w:val="Normal"/>
    <w:rsid w:val="001F2D55"/>
    <w:pPr>
      <w:spacing w:after="120"/>
      <w:ind w:left="849"/>
      <w:contextualSpacing/>
    </w:pPr>
    <w:rPr>
      <w:rFonts w:asciiTheme="minorHAnsi" w:hAnsiTheme="minorHAnsi"/>
      <w:sz w:val="20"/>
      <w:szCs w:val="20"/>
      <w:lang w:eastAsia="en-GB" w:bidi="ar-SA"/>
    </w:rPr>
  </w:style>
  <w:style w:type="paragraph" w:styleId="ListContinue4">
    <w:name w:val="List Continue 4"/>
    <w:basedOn w:val="Normal"/>
    <w:rsid w:val="001F2D55"/>
    <w:pPr>
      <w:spacing w:after="120"/>
      <w:ind w:left="1132"/>
      <w:contextualSpacing/>
    </w:pPr>
    <w:rPr>
      <w:rFonts w:asciiTheme="minorHAnsi" w:hAnsiTheme="minorHAnsi"/>
      <w:sz w:val="20"/>
      <w:szCs w:val="20"/>
      <w:lang w:eastAsia="en-GB" w:bidi="ar-SA"/>
    </w:rPr>
  </w:style>
  <w:style w:type="paragraph" w:styleId="ListContinue5">
    <w:name w:val="List Continue 5"/>
    <w:basedOn w:val="Normal"/>
    <w:rsid w:val="001F2D55"/>
    <w:pPr>
      <w:spacing w:after="120"/>
      <w:ind w:left="1415"/>
      <w:contextualSpacing/>
    </w:pPr>
    <w:rPr>
      <w:rFonts w:asciiTheme="minorHAnsi" w:hAnsiTheme="minorHAnsi"/>
      <w:sz w:val="20"/>
      <w:szCs w:val="20"/>
      <w:lang w:eastAsia="en-GB" w:bidi="ar-SA"/>
    </w:rPr>
  </w:style>
  <w:style w:type="paragraph" w:styleId="ListNumber">
    <w:name w:val="List Number"/>
    <w:basedOn w:val="Normal"/>
    <w:rsid w:val="001F2D55"/>
    <w:pPr>
      <w:numPr>
        <w:numId w:val="6"/>
      </w:numPr>
      <w:contextualSpacing/>
    </w:pPr>
    <w:rPr>
      <w:rFonts w:asciiTheme="minorHAnsi" w:hAnsiTheme="minorHAnsi"/>
      <w:sz w:val="20"/>
      <w:szCs w:val="20"/>
      <w:lang w:eastAsia="en-GB" w:bidi="ar-SA"/>
    </w:rPr>
  </w:style>
  <w:style w:type="paragraph" w:styleId="ListNumber2">
    <w:name w:val="List Number 2"/>
    <w:basedOn w:val="Normal"/>
    <w:rsid w:val="001F2D55"/>
    <w:pPr>
      <w:numPr>
        <w:numId w:val="7"/>
      </w:numPr>
      <w:contextualSpacing/>
    </w:pPr>
    <w:rPr>
      <w:rFonts w:asciiTheme="minorHAnsi" w:hAnsiTheme="minorHAnsi"/>
      <w:sz w:val="20"/>
      <w:szCs w:val="20"/>
      <w:lang w:eastAsia="en-GB" w:bidi="ar-SA"/>
    </w:rPr>
  </w:style>
  <w:style w:type="paragraph" w:styleId="ListNumber3">
    <w:name w:val="List Number 3"/>
    <w:basedOn w:val="Normal"/>
    <w:rsid w:val="001F2D55"/>
    <w:pPr>
      <w:numPr>
        <w:numId w:val="8"/>
      </w:numPr>
      <w:contextualSpacing/>
    </w:pPr>
    <w:rPr>
      <w:rFonts w:asciiTheme="minorHAnsi" w:hAnsiTheme="minorHAnsi"/>
      <w:sz w:val="20"/>
      <w:szCs w:val="20"/>
      <w:lang w:eastAsia="en-GB" w:bidi="ar-SA"/>
    </w:rPr>
  </w:style>
  <w:style w:type="paragraph" w:styleId="ListNumber4">
    <w:name w:val="List Number 4"/>
    <w:basedOn w:val="Normal"/>
    <w:rsid w:val="001F2D55"/>
    <w:pPr>
      <w:numPr>
        <w:numId w:val="9"/>
      </w:numPr>
      <w:contextualSpacing/>
    </w:pPr>
    <w:rPr>
      <w:rFonts w:asciiTheme="minorHAnsi" w:hAnsiTheme="minorHAnsi"/>
      <w:sz w:val="20"/>
      <w:szCs w:val="20"/>
      <w:lang w:eastAsia="en-GB" w:bidi="ar-SA"/>
    </w:rPr>
  </w:style>
  <w:style w:type="paragraph" w:styleId="ListNumber5">
    <w:name w:val="List Number 5"/>
    <w:basedOn w:val="Normal"/>
    <w:rsid w:val="001F2D55"/>
    <w:pPr>
      <w:numPr>
        <w:numId w:val="10"/>
      </w:numPr>
      <w:contextualSpacing/>
    </w:pPr>
    <w:rPr>
      <w:rFonts w:asciiTheme="minorHAnsi" w:hAnsiTheme="minorHAnsi"/>
      <w:sz w:val="20"/>
      <w:szCs w:val="20"/>
      <w:lang w:eastAsia="en-GB" w:bidi="ar-SA"/>
    </w:rPr>
  </w:style>
  <w:style w:type="paragraph" w:styleId="ListParagraph">
    <w:name w:val="List Paragraph"/>
    <w:basedOn w:val="Normal"/>
    <w:uiPriority w:val="34"/>
    <w:qFormat/>
    <w:rsid w:val="001F2D55"/>
    <w:pPr>
      <w:ind w:left="720"/>
    </w:pPr>
    <w:rPr>
      <w:rFonts w:asciiTheme="minorHAnsi" w:hAnsiTheme="minorHAnsi"/>
      <w:sz w:val="20"/>
      <w:szCs w:val="20"/>
      <w:lang w:eastAsia="en-GB" w:bidi="ar-SA"/>
    </w:rPr>
  </w:style>
  <w:style w:type="paragraph" w:styleId="MessageHeader">
    <w:name w:val="Message Header"/>
    <w:basedOn w:val="Normal"/>
    <w:link w:val="MessageHeaderChar"/>
    <w:rsid w:val="001F2D55"/>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0"/>
      <w:lang w:eastAsia="en-GB" w:bidi="ar-SA"/>
    </w:rPr>
  </w:style>
  <w:style w:type="character" w:customStyle="1" w:styleId="MessageHeaderChar">
    <w:name w:val="Message Header Char"/>
    <w:basedOn w:val="DefaultParagraphFont"/>
    <w:link w:val="MessageHeader"/>
    <w:rsid w:val="001F2D55"/>
    <w:rPr>
      <w:rFonts w:asciiTheme="majorHAnsi" w:eastAsiaTheme="majorEastAsia" w:hAnsiTheme="majorHAnsi" w:cstheme="majorBidi"/>
      <w:sz w:val="24"/>
      <w:szCs w:val="24"/>
      <w:shd w:val="pct20" w:color="auto" w:fill="auto"/>
      <w:lang w:eastAsia="en-US"/>
    </w:rPr>
  </w:style>
  <w:style w:type="paragraph" w:styleId="NoSpacing">
    <w:name w:val="No Spacing"/>
    <w:link w:val="NoSpacingChar"/>
    <w:uiPriority w:val="1"/>
    <w:qFormat/>
    <w:rsid w:val="001F2D55"/>
    <w:rPr>
      <w:rFonts w:ascii="Arial" w:hAnsi="Arial"/>
      <w:szCs w:val="24"/>
      <w:lang w:eastAsia="en-US"/>
    </w:rPr>
  </w:style>
  <w:style w:type="paragraph" w:styleId="NormalWeb">
    <w:name w:val="Normal (Web)"/>
    <w:basedOn w:val="Normal"/>
    <w:uiPriority w:val="99"/>
    <w:rsid w:val="001F2D55"/>
    <w:rPr>
      <w:szCs w:val="20"/>
      <w:lang w:eastAsia="en-GB" w:bidi="ar-SA"/>
    </w:rPr>
  </w:style>
  <w:style w:type="paragraph" w:styleId="NormalIndent">
    <w:name w:val="Normal Indent"/>
    <w:basedOn w:val="Normal"/>
    <w:rsid w:val="001F2D55"/>
    <w:pPr>
      <w:ind w:left="720"/>
    </w:pPr>
    <w:rPr>
      <w:rFonts w:asciiTheme="minorHAnsi" w:hAnsiTheme="minorHAnsi"/>
      <w:sz w:val="20"/>
      <w:szCs w:val="20"/>
      <w:lang w:eastAsia="en-GB" w:bidi="ar-SA"/>
    </w:rPr>
  </w:style>
  <w:style w:type="character" w:styleId="PlaceholderText">
    <w:name w:val="Placeholder Text"/>
    <w:basedOn w:val="DefaultParagraphFont"/>
    <w:uiPriority w:val="99"/>
    <w:semiHidden/>
    <w:rsid w:val="001F2D55"/>
    <w:rPr>
      <w:color w:val="808080"/>
    </w:rPr>
  </w:style>
  <w:style w:type="paragraph" w:styleId="PlainText">
    <w:name w:val="Plain Text"/>
    <w:basedOn w:val="Normal"/>
    <w:link w:val="PlainTextChar"/>
    <w:rsid w:val="001F2D55"/>
    <w:rPr>
      <w:rFonts w:ascii="Courier New" w:hAnsi="Courier New" w:cs="Courier New"/>
      <w:sz w:val="20"/>
      <w:szCs w:val="20"/>
      <w:lang w:eastAsia="en-GB" w:bidi="ar-SA"/>
    </w:rPr>
  </w:style>
  <w:style w:type="character" w:customStyle="1" w:styleId="PlainTextChar">
    <w:name w:val="Plain Text Char"/>
    <w:basedOn w:val="DefaultParagraphFont"/>
    <w:link w:val="PlainText"/>
    <w:rsid w:val="001F2D55"/>
    <w:rPr>
      <w:rFonts w:ascii="Courier New" w:hAnsi="Courier New" w:cs="Courier New"/>
      <w:lang w:eastAsia="en-US"/>
    </w:rPr>
  </w:style>
  <w:style w:type="paragraph" w:styleId="Signature">
    <w:name w:val="Signature"/>
    <w:basedOn w:val="Normal"/>
    <w:link w:val="SignatureChar"/>
    <w:rsid w:val="001F2D55"/>
    <w:pPr>
      <w:ind w:left="4252"/>
    </w:pPr>
    <w:rPr>
      <w:rFonts w:asciiTheme="minorHAnsi" w:hAnsiTheme="minorHAnsi"/>
      <w:sz w:val="20"/>
      <w:szCs w:val="20"/>
      <w:lang w:eastAsia="en-GB" w:bidi="ar-SA"/>
    </w:rPr>
  </w:style>
  <w:style w:type="character" w:customStyle="1" w:styleId="SignatureChar">
    <w:name w:val="Signature Char"/>
    <w:basedOn w:val="DefaultParagraphFont"/>
    <w:link w:val="Signature"/>
    <w:rsid w:val="001F2D55"/>
    <w:rPr>
      <w:rFonts w:ascii="Arial" w:hAnsi="Arial"/>
      <w:szCs w:val="24"/>
      <w:lang w:eastAsia="en-US"/>
    </w:rPr>
  </w:style>
  <w:style w:type="character" w:styleId="Strong">
    <w:name w:val="Strong"/>
    <w:basedOn w:val="DefaultParagraphFont"/>
    <w:uiPriority w:val="22"/>
    <w:qFormat/>
    <w:rsid w:val="001F2D55"/>
    <w:rPr>
      <w:b/>
      <w:bCs/>
    </w:rPr>
  </w:style>
  <w:style w:type="paragraph" w:styleId="TableofAuthorities">
    <w:name w:val="table of authorities"/>
    <w:basedOn w:val="Normal"/>
    <w:next w:val="Normal"/>
    <w:rsid w:val="001F2D55"/>
    <w:pPr>
      <w:ind w:left="200" w:hanging="200"/>
    </w:pPr>
    <w:rPr>
      <w:rFonts w:asciiTheme="minorHAnsi" w:hAnsiTheme="minorHAnsi"/>
      <w:sz w:val="20"/>
      <w:szCs w:val="20"/>
      <w:lang w:eastAsia="en-GB" w:bidi="ar-SA"/>
    </w:rPr>
  </w:style>
  <w:style w:type="paragraph" w:styleId="TableofFigures">
    <w:name w:val="table of figures"/>
    <w:basedOn w:val="Normal"/>
    <w:next w:val="Normal"/>
    <w:rsid w:val="001F2D55"/>
    <w:rPr>
      <w:rFonts w:asciiTheme="minorHAnsi" w:hAnsiTheme="minorHAnsi"/>
      <w:sz w:val="20"/>
      <w:szCs w:val="20"/>
      <w:lang w:eastAsia="en-GB" w:bidi="ar-SA"/>
    </w:rPr>
  </w:style>
  <w:style w:type="paragraph" w:styleId="TOAHeading">
    <w:name w:val="toa heading"/>
    <w:basedOn w:val="Normal"/>
    <w:next w:val="Normal"/>
    <w:rsid w:val="003B36F6"/>
    <w:pPr>
      <w:spacing w:before="120"/>
    </w:pPr>
    <w:rPr>
      <w:rFonts w:asciiTheme="majorHAnsi" w:eastAsiaTheme="majorEastAsia" w:hAnsiTheme="majorHAnsi" w:cstheme="majorBidi"/>
      <w:b/>
      <w:bCs/>
      <w:szCs w:val="20"/>
      <w:lang w:eastAsia="en-GB" w:bidi="ar-SA"/>
    </w:rPr>
  </w:style>
  <w:style w:type="table" w:styleId="TableGrid6">
    <w:name w:val="Table Grid 6"/>
    <w:basedOn w:val="TableNormal"/>
    <w:rsid w:val="008E1C7B"/>
    <w:pPr>
      <w:spacing w:line="240" w:lineRule="exac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BodyTextIndent4">
    <w:name w:val="Body Text Indent 4"/>
    <w:basedOn w:val="BodyTextIndent3"/>
    <w:uiPriority w:val="23"/>
    <w:qFormat/>
    <w:rsid w:val="00132AF5"/>
    <w:pPr>
      <w:ind w:left="1474"/>
    </w:pPr>
    <w:rPr>
      <w:szCs w:val="16"/>
    </w:rPr>
  </w:style>
  <w:style w:type="paragraph" w:customStyle="1" w:styleId="BodyTextIndent5">
    <w:name w:val="Body Text Indent 5"/>
    <w:basedOn w:val="BodyTextIndent4"/>
    <w:uiPriority w:val="24"/>
    <w:qFormat/>
    <w:rsid w:val="00EA30F8"/>
    <w:pPr>
      <w:ind w:left="1786"/>
    </w:pPr>
  </w:style>
  <w:style w:type="numbering" w:customStyle="1" w:styleId="Style1">
    <w:name w:val="Style1"/>
    <w:uiPriority w:val="99"/>
    <w:rsid w:val="00081CEB"/>
    <w:pPr>
      <w:numPr>
        <w:numId w:val="29"/>
      </w:numPr>
    </w:pPr>
  </w:style>
  <w:style w:type="paragraph" w:customStyle="1" w:styleId="BlankPage">
    <w:name w:val="Blank Page"/>
    <w:basedOn w:val="BodyText"/>
    <w:link w:val="BlankPageChar"/>
    <w:rsid w:val="004E2F2D"/>
    <w:pPr>
      <w:jc w:val="center"/>
    </w:pPr>
  </w:style>
  <w:style w:type="character" w:customStyle="1" w:styleId="BlankPageChar">
    <w:name w:val="Blank Page Char"/>
    <w:basedOn w:val="BodyTextChar"/>
    <w:link w:val="BlankPage"/>
    <w:rsid w:val="004E2F2D"/>
    <w:rPr>
      <w:rFonts w:ascii="Arial" w:hAnsi="Arial"/>
      <w:szCs w:val="24"/>
      <w:lang w:val="en-US" w:eastAsia="en-US"/>
    </w:rPr>
  </w:style>
  <w:style w:type="character" w:customStyle="1" w:styleId="Subheading2Char">
    <w:name w:val="Subheading 2 Char"/>
    <w:basedOn w:val="BodyTextChar"/>
    <w:link w:val="Subheading2"/>
    <w:uiPriority w:val="5"/>
    <w:rsid w:val="006D3449"/>
    <w:rPr>
      <w:rFonts w:ascii="Arial" w:hAnsi="Arial"/>
      <w:i/>
      <w:szCs w:val="24"/>
      <w:lang w:val="en-US" w:eastAsia="en-US"/>
    </w:rPr>
  </w:style>
  <w:style w:type="numbering" w:customStyle="1" w:styleId="BulletList">
    <w:name w:val="Bullet List"/>
    <w:basedOn w:val="NoList"/>
    <w:uiPriority w:val="99"/>
    <w:rsid w:val="00303202"/>
    <w:pPr>
      <w:numPr>
        <w:numId w:val="11"/>
      </w:numPr>
    </w:pPr>
  </w:style>
  <w:style w:type="character" w:customStyle="1" w:styleId="BulletList1Char">
    <w:name w:val="Bullet List 1 Char"/>
    <w:basedOn w:val="DefaultParagraphFont"/>
    <w:link w:val="BulletList1"/>
    <w:uiPriority w:val="14"/>
    <w:rsid w:val="001E3D8E"/>
    <w:rPr>
      <w:rFonts w:eastAsiaTheme="minorHAnsi" w:cstheme="minorBidi"/>
      <w:szCs w:val="22"/>
    </w:rPr>
  </w:style>
  <w:style w:type="character" w:customStyle="1" w:styleId="BulletList2Char">
    <w:name w:val="Bullet List 2 Char"/>
    <w:basedOn w:val="BulletList1Char"/>
    <w:link w:val="BulletList2"/>
    <w:uiPriority w:val="15"/>
    <w:rsid w:val="00132AF5"/>
    <w:rPr>
      <w:rFonts w:eastAsiaTheme="minorHAnsi" w:cstheme="minorBidi"/>
      <w:szCs w:val="22"/>
    </w:rPr>
  </w:style>
  <w:style w:type="character" w:customStyle="1" w:styleId="BulletList3Char">
    <w:name w:val="Bullet List 3 Char"/>
    <w:basedOn w:val="BulletList2Char"/>
    <w:link w:val="BulletList3"/>
    <w:uiPriority w:val="16"/>
    <w:rsid w:val="00132AF5"/>
    <w:rPr>
      <w:rFonts w:eastAsiaTheme="minorHAnsi" w:cstheme="minorBidi"/>
      <w:szCs w:val="22"/>
    </w:rPr>
  </w:style>
  <w:style w:type="character" w:customStyle="1" w:styleId="BulletList4Char">
    <w:name w:val="Bullet List 4 Char"/>
    <w:basedOn w:val="BulletList3Char"/>
    <w:link w:val="BulletList4"/>
    <w:uiPriority w:val="17"/>
    <w:rsid w:val="00132AF5"/>
    <w:rPr>
      <w:rFonts w:eastAsiaTheme="minorHAnsi" w:cstheme="minorBidi"/>
      <w:szCs w:val="22"/>
    </w:rPr>
  </w:style>
  <w:style w:type="character" w:customStyle="1" w:styleId="BulletList5Char">
    <w:name w:val="Bullet List 5 Char"/>
    <w:basedOn w:val="BulletList4Char"/>
    <w:link w:val="BulletList5"/>
    <w:uiPriority w:val="18"/>
    <w:rsid w:val="000F7C47"/>
    <w:rPr>
      <w:rFonts w:eastAsiaTheme="minorHAnsi" w:cstheme="minorBidi"/>
      <w:szCs w:val="22"/>
    </w:rPr>
  </w:style>
  <w:style w:type="character" w:customStyle="1" w:styleId="BulletList6Char">
    <w:name w:val="Bullet List 6 Char"/>
    <w:basedOn w:val="BulletList5Char"/>
    <w:link w:val="BulletList6"/>
    <w:uiPriority w:val="19"/>
    <w:rsid w:val="000F7C47"/>
    <w:rPr>
      <w:rFonts w:eastAsiaTheme="minorHAnsi" w:cstheme="minorBidi"/>
      <w:szCs w:val="22"/>
    </w:rPr>
  </w:style>
  <w:style w:type="character" w:customStyle="1" w:styleId="BulletList7Char">
    <w:name w:val="Bullet List 7 Char"/>
    <w:basedOn w:val="BulletList6Char"/>
    <w:link w:val="BulletList7"/>
    <w:rsid w:val="00384A27"/>
    <w:rPr>
      <w:rFonts w:eastAsiaTheme="minorHAnsi" w:cstheme="minorBidi"/>
      <w:szCs w:val="22"/>
    </w:rPr>
  </w:style>
  <w:style w:type="character" w:customStyle="1" w:styleId="BulletList8Char">
    <w:name w:val="Bullet List 8 Char"/>
    <w:basedOn w:val="BulletList7Char"/>
    <w:link w:val="BulletList8"/>
    <w:rsid w:val="00564CCF"/>
    <w:rPr>
      <w:rFonts w:eastAsiaTheme="minorHAnsi" w:cstheme="minorBidi"/>
      <w:szCs w:val="22"/>
    </w:rPr>
  </w:style>
  <w:style w:type="character" w:customStyle="1" w:styleId="BulletList9Char">
    <w:name w:val="Bullet List 9 Char"/>
    <w:basedOn w:val="BulletList8Char"/>
    <w:link w:val="BulletList9"/>
    <w:rsid w:val="00564CCF"/>
    <w:rPr>
      <w:rFonts w:eastAsiaTheme="minorHAnsi" w:cstheme="minorBidi"/>
      <w:szCs w:val="22"/>
    </w:rPr>
  </w:style>
  <w:style w:type="numbering" w:customStyle="1" w:styleId="Heading">
    <w:name w:val="Heading"/>
    <w:basedOn w:val="NoList"/>
    <w:uiPriority w:val="99"/>
    <w:rsid w:val="00A26BE5"/>
    <w:pPr>
      <w:numPr>
        <w:numId w:val="12"/>
      </w:numPr>
    </w:pPr>
  </w:style>
  <w:style w:type="numbering" w:styleId="111111">
    <w:name w:val="Outline List 2"/>
    <w:basedOn w:val="NoList"/>
    <w:semiHidden/>
    <w:unhideWhenUsed/>
    <w:rsid w:val="007C6D02"/>
    <w:pPr>
      <w:numPr>
        <w:numId w:val="13"/>
      </w:numPr>
    </w:pPr>
  </w:style>
  <w:style w:type="numbering" w:styleId="1ai">
    <w:name w:val="Outline List 1"/>
    <w:basedOn w:val="NoList"/>
    <w:semiHidden/>
    <w:unhideWhenUsed/>
    <w:rsid w:val="007C6D02"/>
    <w:pPr>
      <w:numPr>
        <w:numId w:val="14"/>
      </w:numPr>
    </w:pPr>
  </w:style>
  <w:style w:type="numbering" w:styleId="ArticleSection">
    <w:name w:val="Outline List 3"/>
    <w:basedOn w:val="NoList"/>
    <w:semiHidden/>
    <w:unhideWhenUsed/>
    <w:rsid w:val="007C6D02"/>
    <w:pPr>
      <w:numPr>
        <w:numId w:val="15"/>
      </w:numPr>
    </w:pPr>
  </w:style>
  <w:style w:type="table" w:styleId="ColourfulGrid">
    <w:name w:val="Colorful Grid"/>
    <w:basedOn w:val="TableNormal"/>
    <w:uiPriority w:val="73"/>
    <w:semiHidden/>
    <w:unhideWhenUsed/>
    <w:rsid w:val="007C6D02"/>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semiHidden/>
    <w:unhideWhenUsed/>
    <w:rsid w:val="007C6D02"/>
    <w:rPr>
      <w:color w:val="000000" w:themeColor="text1"/>
    </w:rPr>
    <w:tblPr>
      <w:tblStyleRowBandSize w:val="1"/>
      <w:tblStyleColBandSize w:val="1"/>
      <w:tblBorders>
        <w:insideH w:val="single" w:sz="4" w:space="0" w:color="FFFFFF" w:themeColor="background1"/>
      </w:tblBorders>
    </w:tblPr>
    <w:tcPr>
      <w:shd w:val="clear" w:color="auto" w:fill="DFB5F9" w:themeFill="accent1" w:themeFillTint="33"/>
    </w:tcPr>
    <w:tblStylePr w:type="firstRow">
      <w:rPr>
        <w:b/>
        <w:bCs/>
      </w:rPr>
      <w:tblPr/>
      <w:tcPr>
        <w:shd w:val="clear" w:color="auto" w:fill="C06CF4" w:themeFill="accent1" w:themeFillTint="66"/>
      </w:tcPr>
    </w:tblStylePr>
    <w:tblStylePr w:type="lastRow">
      <w:rPr>
        <w:b/>
        <w:bCs/>
        <w:color w:val="000000" w:themeColor="text1"/>
      </w:rPr>
      <w:tblPr/>
      <w:tcPr>
        <w:shd w:val="clear" w:color="auto" w:fill="C06CF4" w:themeFill="accent1" w:themeFillTint="66"/>
      </w:tcPr>
    </w:tblStylePr>
    <w:tblStylePr w:type="firstCol">
      <w:rPr>
        <w:color w:val="FFFFFF" w:themeColor="background1"/>
      </w:rPr>
      <w:tblPr/>
      <w:tcPr>
        <w:shd w:val="clear" w:color="auto" w:fill="350653" w:themeFill="accent1" w:themeFillShade="BF"/>
      </w:tcPr>
    </w:tblStylePr>
    <w:tblStylePr w:type="lastCol">
      <w:rPr>
        <w:color w:val="FFFFFF" w:themeColor="background1"/>
      </w:rPr>
      <w:tblPr/>
      <w:tcPr>
        <w:shd w:val="clear" w:color="auto" w:fill="350653" w:themeFill="accent1" w:themeFillShade="BF"/>
      </w:tcPr>
    </w:tblStylePr>
    <w:tblStylePr w:type="band1Vert">
      <w:tblPr/>
      <w:tcPr>
        <w:shd w:val="clear" w:color="auto" w:fill="B149F2" w:themeFill="accent1" w:themeFillTint="7F"/>
      </w:tcPr>
    </w:tblStylePr>
    <w:tblStylePr w:type="band1Horz">
      <w:tblPr/>
      <w:tcPr>
        <w:shd w:val="clear" w:color="auto" w:fill="B149F2" w:themeFill="accent1" w:themeFillTint="7F"/>
      </w:tcPr>
    </w:tblStylePr>
  </w:style>
  <w:style w:type="table" w:styleId="ColourfulGridAccent2">
    <w:name w:val="Colorful Grid Accent 2"/>
    <w:basedOn w:val="TableNormal"/>
    <w:uiPriority w:val="73"/>
    <w:semiHidden/>
    <w:unhideWhenUsed/>
    <w:rsid w:val="007C6D02"/>
    <w:rPr>
      <w:color w:val="000000" w:themeColor="text1"/>
    </w:rPr>
    <w:tblPr>
      <w:tblStyleRowBandSize w:val="1"/>
      <w:tblStyleColBandSize w:val="1"/>
      <w:tblBorders>
        <w:insideH w:val="single" w:sz="4" w:space="0" w:color="FFFFFF" w:themeColor="background1"/>
      </w:tblBorders>
    </w:tblPr>
    <w:tcPr>
      <w:shd w:val="clear" w:color="auto" w:fill="FFC1F6" w:themeFill="accent2" w:themeFillTint="33"/>
    </w:tcPr>
    <w:tblStylePr w:type="firstRow">
      <w:rPr>
        <w:b/>
        <w:bCs/>
      </w:rPr>
      <w:tblPr/>
      <w:tcPr>
        <w:shd w:val="clear" w:color="auto" w:fill="FF83ED" w:themeFill="accent2" w:themeFillTint="66"/>
      </w:tcPr>
    </w:tblStylePr>
    <w:tblStylePr w:type="lastRow">
      <w:rPr>
        <w:b/>
        <w:bCs/>
        <w:color w:val="000000" w:themeColor="text1"/>
      </w:rPr>
      <w:tblPr/>
      <w:tcPr>
        <w:shd w:val="clear" w:color="auto" w:fill="FF83ED" w:themeFill="accent2" w:themeFillTint="66"/>
      </w:tcPr>
    </w:tblStylePr>
    <w:tblStylePr w:type="firstCol">
      <w:rPr>
        <w:color w:val="FFFFFF" w:themeColor="background1"/>
      </w:rPr>
      <w:tblPr/>
      <w:tcPr>
        <w:shd w:val="clear" w:color="auto" w:fill="960080" w:themeFill="accent2" w:themeFillShade="BF"/>
      </w:tcPr>
    </w:tblStylePr>
    <w:tblStylePr w:type="lastCol">
      <w:rPr>
        <w:color w:val="FFFFFF" w:themeColor="background1"/>
      </w:rPr>
      <w:tblPr/>
      <w:tcPr>
        <w:shd w:val="clear" w:color="auto" w:fill="960080" w:themeFill="accent2" w:themeFillShade="BF"/>
      </w:tcPr>
    </w:tblStylePr>
    <w:tblStylePr w:type="band1Vert">
      <w:tblPr/>
      <w:tcPr>
        <w:shd w:val="clear" w:color="auto" w:fill="FF65E8" w:themeFill="accent2" w:themeFillTint="7F"/>
      </w:tcPr>
    </w:tblStylePr>
    <w:tblStylePr w:type="band1Horz">
      <w:tblPr/>
      <w:tcPr>
        <w:shd w:val="clear" w:color="auto" w:fill="FF65E8" w:themeFill="accent2" w:themeFillTint="7F"/>
      </w:tcPr>
    </w:tblStylePr>
  </w:style>
  <w:style w:type="table" w:styleId="ColourfulGridAccent3">
    <w:name w:val="Colorful Grid Accent 3"/>
    <w:basedOn w:val="TableNormal"/>
    <w:uiPriority w:val="73"/>
    <w:semiHidden/>
    <w:unhideWhenUsed/>
    <w:rsid w:val="007C6D02"/>
    <w:rPr>
      <w:color w:val="000000" w:themeColor="text1"/>
    </w:rPr>
    <w:tblPr>
      <w:tblStyleRowBandSize w:val="1"/>
      <w:tblStyleColBandSize w:val="1"/>
      <w:tblBorders>
        <w:insideH w:val="single" w:sz="4" w:space="0" w:color="FFFFFF" w:themeColor="background1"/>
      </w:tblBorders>
    </w:tblPr>
    <w:tcPr>
      <w:shd w:val="clear" w:color="auto" w:fill="FDDCE5" w:themeFill="accent3" w:themeFillTint="33"/>
    </w:tcPr>
    <w:tblStylePr w:type="firstRow">
      <w:rPr>
        <w:b/>
        <w:bCs/>
      </w:rPr>
      <w:tblPr/>
      <w:tcPr>
        <w:shd w:val="clear" w:color="auto" w:fill="FBB9CB" w:themeFill="accent3" w:themeFillTint="66"/>
      </w:tcPr>
    </w:tblStylePr>
    <w:tblStylePr w:type="lastRow">
      <w:rPr>
        <w:b/>
        <w:bCs/>
        <w:color w:val="000000" w:themeColor="text1"/>
      </w:rPr>
      <w:tblPr/>
      <w:tcPr>
        <w:shd w:val="clear" w:color="auto" w:fill="FBB9CB" w:themeFill="accent3" w:themeFillTint="66"/>
      </w:tcPr>
    </w:tblStylePr>
    <w:tblStylePr w:type="firstCol">
      <w:rPr>
        <w:color w:val="FFFFFF" w:themeColor="background1"/>
      </w:rPr>
      <w:tblPr/>
      <w:tcPr>
        <w:shd w:val="clear" w:color="auto" w:fill="E80C49" w:themeFill="accent3" w:themeFillShade="BF"/>
      </w:tcPr>
    </w:tblStylePr>
    <w:tblStylePr w:type="lastCol">
      <w:rPr>
        <w:color w:val="FFFFFF" w:themeColor="background1"/>
      </w:rPr>
      <w:tblPr/>
      <w:tcPr>
        <w:shd w:val="clear" w:color="auto" w:fill="E80C49" w:themeFill="accent3" w:themeFillShade="BF"/>
      </w:tcPr>
    </w:tblStylePr>
    <w:tblStylePr w:type="band1Vert">
      <w:tblPr/>
      <w:tcPr>
        <w:shd w:val="clear" w:color="auto" w:fill="FAA8BF" w:themeFill="accent3" w:themeFillTint="7F"/>
      </w:tcPr>
    </w:tblStylePr>
    <w:tblStylePr w:type="band1Horz">
      <w:tblPr/>
      <w:tcPr>
        <w:shd w:val="clear" w:color="auto" w:fill="FAA8BF" w:themeFill="accent3" w:themeFillTint="7F"/>
      </w:tcPr>
    </w:tblStylePr>
  </w:style>
  <w:style w:type="table" w:styleId="ColourfulGridAccent4">
    <w:name w:val="Colorful Grid Accent 4"/>
    <w:basedOn w:val="TableNormal"/>
    <w:uiPriority w:val="73"/>
    <w:semiHidden/>
    <w:unhideWhenUsed/>
    <w:rsid w:val="007C6D02"/>
    <w:rPr>
      <w:color w:val="000000" w:themeColor="text1"/>
    </w:rPr>
    <w:tblPr>
      <w:tblStyleRowBandSize w:val="1"/>
      <w:tblStyleColBandSize w:val="1"/>
      <w:tblBorders>
        <w:insideH w:val="single" w:sz="4" w:space="0" w:color="FFFFFF" w:themeColor="background1"/>
      </w:tblBorders>
    </w:tblPr>
    <w:tcPr>
      <w:shd w:val="clear" w:color="auto" w:fill="FFE5CC" w:themeFill="accent4" w:themeFillTint="33"/>
    </w:tcPr>
    <w:tblStylePr w:type="firstRow">
      <w:rPr>
        <w:b/>
        <w:bCs/>
      </w:rPr>
      <w:tblPr/>
      <w:tcPr>
        <w:shd w:val="clear" w:color="auto" w:fill="FFCC9A" w:themeFill="accent4" w:themeFillTint="66"/>
      </w:tcPr>
    </w:tblStylePr>
    <w:tblStylePr w:type="lastRow">
      <w:rPr>
        <w:b/>
        <w:bCs/>
        <w:color w:val="000000" w:themeColor="text1"/>
      </w:rPr>
      <w:tblPr/>
      <w:tcPr>
        <w:shd w:val="clear" w:color="auto" w:fill="FFCC9A" w:themeFill="accent4" w:themeFillTint="66"/>
      </w:tcPr>
    </w:tblStylePr>
    <w:tblStylePr w:type="firstCol">
      <w:rPr>
        <w:color w:val="FFFFFF" w:themeColor="background1"/>
      </w:rPr>
      <w:tblPr/>
      <w:tcPr>
        <w:shd w:val="clear" w:color="auto" w:fill="C16100" w:themeFill="accent4" w:themeFillShade="BF"/>
      </w:tcPr>
    </w:tblStylePr>
    <w:tblStylePr w:type="lastCol">
      <w:rPr>
        <w:color w:val="FFFFFF" w:themeColor="background1"/>
      </w:rPr>
      <w:tblPr/>
      <w:tcPr>
        <w:shd w:val="clear" w:color="auto" w:fill="C16100" w:themeFill="accent4" w:themeFillShade="BF"/>
      </w:tcPr>
    </w:tblStylePr>
    <w:tblStylePr w:type="band1Vert">
      <w:tblPr/>
      <w:tcPr>
        <w:shd w:val="clear" w:color="auto" w:fill="FFC081" w:themeFill="accent4" w:themeFillTint="7F"/>
      </w:tcPr>
    </w:tblStylePr>
    <w:tblStylePr w:type="band1Horz">
      <w:tblPr/>
      <w:tcPr>
        <w:shd w:val="clear" w:color="auto" w:fill="FFC081" w:themeFill="accent4" w:themeFillTint="7F"/>
      </w:tcPr>
    </w:tblStylePr>
  </w:style>
  <w:style w:type="table" w:styleId="ColourfulGridAccent5">
    <w:name w:val="Colorful Grid Accent 5"/>
    <w:basedOn w:val="TableNormal"/>
    <w:uiPriority w:val="73"/>
    <w:semiHidden/>
    <w:unhideWhenUsed/>
    <w:rsid w:val="007C6D02"/>
    <w:rPr>
      <w:color w:val="000000" w:themeColor="text1"/>
    </w:rPr>
    <w:tblPr>
      <w:tblStyleRowBandSize w:val="1"/>
      <w:tblStyleColBandSize w:val="1"/>
      <w:tblBorders>
        <w:insideH w:val="single" w:sz="4" w:space="0" w:color="FFFFFF" w:themeColor="background1"/>
      </w:tblBorders>
    </w:tblPr>
    <w:tcPr>
      <w:shd w:val="clear" w:color="auto" w:fill="FFF0D4" w:themeFill="accent5" w:themeFillTint="33"/>
    </w:tcPr>
    <w:tblStylePr w:type="firstRow">
      <w:rPr>
        <w:b/>
        <w:bCs/>
      </w:rPr>
      <w:tblPr/>
      <w:tcPr>
        <w:shd w:val="clear" w:color="auto" w:fill="FFE2A9" w:themeFill="accent5" w:themeFillTint="66"/>
      </w:tcPr>
    </w:tblStylePr>
    <w:tblStylePr w:type="lastRow">
      <w:rPr>
        <w:b/>
        <w:bCs/>
        <w:color w:val="000000" w:themeColor="text1"/>
      </w:rPr>
      <w:tblPr/>
      <w:tcPr>
        <w:shd w:val="clear" w:color="auto" w:fill="FFE2A9" w:themeFill="accent5" w:themeFillTint="66"/>
      </w:tcPr>
    </w:tblStylePr>
    <w:tblStylePr w:type="firstCol">
      <w:rPr>
        <w:color w:val="FFFFFF" w:themeColor="background1"/>
      </w:rPr>
      <w:tblPr/>
      <w:tcPr>
        <w:shd w:val="clear" w:color="auto" w:fill="DE9500" w:themeFill="accent5" w:themeFillShade="BF"/>
      </w:tcPr>
    </w:tblStylePr>
    <w:tblStylePr w:type="lastCol">
      <w:rPr>
        <w:color w:val="FFFFFF" w:themeColor="background1"/>
      </w:rPr>
      <w:tblPr/>
      <w:tcPr>
        <w:shd w:val="clear" w:color="auto" w:fill="DE9500" w:themeFill="accent5" w:themeFillShade="BF"/>
      </w:tcPr>
    </w:tblStylePr>
    <w:tblStylePr w:type="band1Vert">
      <w:tblPr/>
      <w:tcPr>
        <w:shd w:val="clear" w:color="auto" w:fill="FFDB94" w:themeFill="accent5" w:themeFillTint="7F"/>
      </w:tcPr>
    </w:tblStylePr>
    <w:tblStylePr w:type="band1Horz">
      <w:tblPr/>
      <w:tcPr>
        <w:shd w:val="clear" w:color="auto" w:fill="FFDB94" w:themeFill="accent5" w:themeFillTint="7F"/>
      </w:tcPr>
    </w:tblStylePr>
  </w:style>
  <w:style w:type="table" w:styleId="ColourfulGridAccent6">
    <w:name w:val="Colorful Grid Accent 6"/>
    <w:basedOn w:val="TableNormal"/>
    <w:uiPriority w:val="73"/>
    <w:semiHidden/>
    <w:unhideWhenUsed/>
    <w:rsid w:val="007C6D02"/>
    <w:rPr>
      <w:color w:val="000000" w:themeColor="text1"/>
    </w:rPr>
    <w:tblPr>
      <w:tblStyleRowBandSize w:val="1"/>
      <w:tblStyleColBandSize w:val="1"/>
      <w:tblBorders>
        <w:insideH w:val="single" w:sz="4" w:space="0" w:color="FFFFFF" w:themeColor="background1"/>
      </w:tblBorders>
    </w:tblPr>
    <w:tcPr>
      <w:shd w:val="clear" w:color="auto" w:fill="D7F8F4" w:themeFill="accent6" w:themeFillTint="33"/>
    </w:tcPr>
    <w:tblStylePr w:type="firstRow">
      <w:rPr>
        <w:b/>
        <w:bCs/>
      </w:rPr>
      <w:tblPr/>
      <w:tcPr>
        <w:shd w:val="clear" w:color="auto" w:fill="B0F1E9" w:themeFill="accent6" w:themeFillTint="66"/>
      </w:tcPr>
    </w:tblStylePr>
    <w:tblStylePr w:type="lastRow">
      <w:rPr>
        <w:b/>
        <w:bCs/>
        <w:color w:val="000000" w:themeColor="text1"/>
      </w:rPr>
      <w:tblPr/>
      <w:tcPr>
        <w:shd w:val="clear" w:color="auto" w:fill="B0F1E9" w:themeFill="accent6" w:themeFillTint="66"/>
      </w:tcPr>
    </w:tblStylePr>
    <w:tblStylePr w:type="firstCol">
      <w:rPr>
        <w:color w:val="FFFFFF" w:themeColor="background1"/>
      </w:rPr>
      <w:tblPr/>
      <w:tcPr>
        <w:shd w:val="clear" w:color="auto" w:fill="1FB09F" w:themeFill="accent6" w:themeFillShade="BF"/>
      </w:tcPr>
    </w:tblStylePr>
    <w:tblStylePr w:type="lastCol">
      <w:rPr>
        <w:color w:val="FFFFFF" w:themeColor="background1"/>
      </w:rPr>
      <w:tblPr/>
      <w:tcPr>
        <w:shd w:val="clear" w:color="auto" w:fill="1FB09F" w:themeFill="accent6" w:themeFillShade="BF"/>
      </w:tcPr>
    </w:tblStylePr>
    <w:tblStylePr w:type="band1Vert">
      <w:tblPr/>
      <w:tcPr>
        <w:shd w:val="clear" w:color="auto" w:fill="9CEDE4" w:themeFill="accent6" w:themeFillTint="7F"/>
      </w:tcPr>
    </w:tblStylePr>
    <w:tblStylePr w:type="band1Horz">
      <w:tblPr/>
      <w:tcPr>
        <w:shd w:val="clear" w:color="auto" w:fill="9CEDE4" w:themeFill="accent6" w:themeFillTint="7F"/>
      </w:tcPr>
    </w:tblStylePr>
  </w:style>
  <w:style w:type="table" w:styleId="ColourfulList">
    <w:name w:val="Colorful List"/>
    <w:basedOn w:val="TableNormal"/>
    <w:uiPriority w:val="72"/>
    <w:semiHidden/>
    <w:unhideWhenUsed/>
    <w:rsid w:val="007C6D02"/>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A00089" w:themeFill="accent2" w:themeFillShade="CC"/>
      </w:tcPr>
    </w:tblStylePr>
    <w:tblStylePr w:type="lastRow">
      <w:rPr>
        <w:b/>
        <w:bCs/>
        <w:color w:val="A00089"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semiHidden/>
    <w:unhideWhenUsed/>
    <w:rsid w:val="007C6D02"/>
    <w:rPr>
      <w:color w:val="000000" w:themeColor="text1"/>
    </w:rPr>
    <w:tblPr>
      <w:tblStyleRowBandSize w:val="1"/>
      <w:tblStyleColBandSize w:val="1"/>
    </w:tblPr>
    <w:tcPr>
      <w:shd w:val="clear" w:color="auto" w:fill="EFDBFC" w:themeFill="accent1" w:themeFillTint="19"/>
    </w:tcPr>
    <w:tblStylePr w:type="firstRow">
      <w:rPr>
        <w:b/>
        <w:bCs/>
        <w:color w:val="FFFFFF" w:themeColor="background1"/>
      </w:rPr>
      <w:tblPr/>
      <w:tcPr>
        <w:tcBorders>
          <w:bottom w:val="single" w:sz="12" w:space="0" w:color="FFFFFF" w:themeColor="background1"/>
        </w:tcBorders>
        <w:shd w:val="clear" w:color="auto" w:fill="A00089" w:themeFill="accent2" w:themeFillShade="CC"/>
      </w:tcPr>
    </w:tblStylePr>
    <w:tblStylePr w:type="lastRow">
      <w:rPr>
        <w:b/>
        <w:bCs/>
        <w:color w:val="A00089"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A4F8" w:themeFill="accent1" w:themeFillTint="3F"/>
      </w:tcPr>
    </w:tblStylePr>
    <w:tblStylePr w:type="band1Horz">
      <w:tblPr/>
      <w:tcPr>
        <w:shd w:val="clear" w:color="auto" w:fill="DFB5F9" w:themeFill="accent1" w:themeFillTint="33"/>
      </w:tcPr>
    </w:tblStylePr>
  </w:style>
  <w:style w:type="table" w:styleId="ColourfulListAccent2">
    <w:name w:val="Colorful List Accent 2"/>
    <w:basedOn w:val="TableNormal"/>
    <w:uiPriority w:val="72"/>
    <w:semiHidden/>
    <w:unhideWhenUsed/>
    <w:rsid w:val="007C6D02"/>
    <w:rPr>
      <w:color w:val="000000" w:themeColor="text1"/>
    </w:rPr>
    <w:tblPr>
      <w:tblStyleRowBandSize w:val="1"/>
      <w:tblStyleColBandSize w:val="1"/>
    </w:tblPr>
    <w:tcPr>
      <w:shd w:val="clear" w:color="auto" w:fill="FFE0FA" w:themeFill="accent2" w:themeFillTint="19"/>
    </w:tcPr>
    <w:tblStylePr w:type="firstRow">
      <w:rPr>
        <w:b/>
        <w:bCs/>
        <w:color w:val="FFFFFF" w:themeColor="background1"/>
      </w:rPr>
      <w:tblPr/>
      <w:tcPr>
        <w:tcBorders>
          <w:bottom w:val="single" w:sz="12" w:space="0" w:color="FFFFFF" w:themeColor="background1"/>
        </w:tcBorders>
        <w:shd w:val="clear" w:color="auto" w:fill="A00089" w:themeFill="accent2" w:themeFillShade="CC"/>
      </w:tcPr>
    </w:tblStylePr>
    <w:tblStylePr w:type="lastRow">
      <w:rPr>
        <w:b/>
        <w:bCs/>
        <w:color w:val="A00089"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B2F3" w:themeFill="accent2" w:themeFillTint="3F"/>
      </w:tcPr>
    </w:tblStylePr>
    <w:tblStylePr w:type="band1Horz">
      <w:tblPr/>
      <w:tcPr>
        <w:shd w:val="clear" w:color="auto" w:fill="FFC1F6" w:themeFill="accent2" w:themeFillTint="33"/>
      </w:tcPr>
    </w:tblStylePr>
  </w:style>
  <w:style w:type="table" w:styleId="ColourfulListAccent3">
    <w:name w:val="Colorful List Accent 3"/>
    <w:basedOn w:val="TableNormal"/>
    <w:uiPriority w:val="72"/>
    <w:semiHidden/>
    <w:unhideWhenUsed/>
    <w:rsid w:val="007C6D02"/>
    <w:rPr>
      <w:color w:val="000000" w:themeColor="text1"/>
    </w:rPr>
    <w:tblPr>
      <w:tblStyleRowBandSize w:val="1"/>
      <w:tblStyleColBandSize w:val="1"/>
    </w:tblPr>
    <w:tcPr>
      <w:shd w:val="clear" w:color="auto" w:fill="FEEDF2" w:themeFill="accent3" w:themeFillTint="19"/>
    </w:tcPr>
    <w:tblStylePr w:type="firstRow">
      <w:rPr>
        <w:b/>
        <w:bCs/>
        <w:color w:val="FFFFFF" w:themeColor="background1"/>
      </w:rPr>
      <w:tblPr/>
      <w:tcPr>
        <w:tcBorders>
          <w:bottom w:val="single" w:sz="12" w:space="0" w:color="FFFFFF" w:themeColor="background1"/>
        </w:tcBorders>
        <w:shd w:val="clear" w:color="auto" w:fill="CF6700" w:themeFill="accent4" w:themeFillShade="CC"/>
      </w:tcPr>
    </w:tblStylePr>
    <w:tblStylePr w:type="lastRow">
      <w:rPr>
        <w:b/>
        <w:bCs/>
        <w:color w:val="CF67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D3DF" w:themeFill="accent3" w:themeFillTint="3F"/>
      </w:tcPr>
    </w:tblStylePr>
    <w:tblStylePr w:type="band1Horz">
      <w:tblPr/>
      <w:tcPr>
        <w:shd w:val="clear" w:color="auto" w:fill="FDDCE5" w:themeFill="accent3" w:themeFillTint="33"/>
      </w:tcPr>
    </w:tblStylePr>
  </w:style>
  <w:style w:type="table" w:styleId="ColourfulListAccent4">
    <w:name w:val="Colorful List Accent 4"/>
    <w:basedOn w:val="TableNormal"/>
    <w:uiPriority w:val="72"/>
    <w:semiHidden/>
    <w:unhideWhenUsed/>
    <w:rsid w:val="007C6D02"/>
    <w:rPr>
      <w:color w:val="000000" w:themeColor="text1"/>
    </w:rPr>
    <w:tblPr>
      <w:tblStyleRowBandSize w:val="1"/>
      <w:tblStyleColBandSize w:val="1"/>
    </w:tblPr>
    <w:tcPr>
      <w:shd w:val="clear" w:color="auto" w:fill="FFF2E6" w:themeFill="accent4" w:themeFillTint="19"/>
    </w:tcPr>
    <w:tblStylePr w:type="firstRow">
      <w:rPr>
        <w:b/>
        <w:bCs/>
        <w:color w:val="FFFFFF" w:themeColor="background1"/>
      </w:rPr>
      <w:tblPr/>
      <w:tcPr>
        <w:tcBorders>
          <w:bottom w:val="single" w:sz="12" w:space="0" w:color="FFFFFF" w:themeColor="background1"/>
        </w:tcBorders>
        <w:shd w:val="clear" w:color="auto" w:fill="F21250" w:themeFill="accent3" w:themeFillShade="CC"/>
      </w:tcPr>
    </w:tblStylePr>
    <w:tblStylePr w:type="lastRow">
      <w:rPr>
        <w:b/>
        <w:bCs/>
        <w:color w:val="F2125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DFC0" w:themeFill="accent4" w:themeFillTint="3F"/>
      </w:tcPr>
    </w:tblStylePr>
    <w:tblStylePr w:type="band1Horz">
      <w:tblPr/>
      <w:tcPr>
        <w:shd w:val="clear" w:color="auto" w:fill="FFE5CC" w:themeFill="accent4" w:themeFillTint="33"/>
      </w:tcPr>
    </w:tblStylePr>
  </w:style>
  <w:style w:type="table" w:styleId="ColourfulListAccent5">
    <w:name w:val="Colorful List Accent 5"/>
    <w:basedOn w:val="TableNormal"/>
    <w:uiPriority w:val="72"/>
    <w:semiHidden/>
    <w:unhideWhenUsed/>
    <w:rsid w:val="007C6D02"/>
    <w:rPr>
      <w:color w:val="000000" w:themeColor="text1"/>
    </w:rPr>
    <w:tblPr>
      <w:tblStyleRowBandSize w:val="1"/>
      <w:tblStyleColBandSize w:val="1"/>
    </w:tblPr>
    <w:tcPr>
      <w:shd w:val="clear" w:color="auto" w:fill="FFF8EA" w:themeFill="accent5" w:themeFillTint="19"/>
    </w:tcPr>
    <w:tblStylePr w:type="firstRow">
      <w:rPr>
        <w:b/>
        <w:bCs/>
        <w:color w:val="FFFFFF" w:themeColor="background1"/>
      </w:rPr>
      <w:tblPr/>
      <w:tcPr>
        <w:tcBorders>
          <w:bottom w:val="single" w:sz="12" w:space="0" w:color="FFFFFF" w:themeColor="background1"/>
        </w:tcBorders>
        <w:shd w:val="clear" w:color="auto" w:fill="21BCAA" w:themeFill="accent6" w:themeFillShade="CC"/>
      </w:tcPr>
    </w:tblStylePr>
    <w:tblStylePr w:type="lastRow">
      <w:rPr>
        <w:b/>
        <w:bCs/>
        <w:color w:val="21BCA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DCA" w:themeFill="accent5" w:themeFillTint="3F"/>
      </w:tcPr>
    </w:tblStylePr>
    <w:tblStylePr w:type="band1Horz">
      <w:tblPr/>
      <w:tcPr>
        <w:shd w:val="clear" w:color="auto" w:fill="FFF0D4" w:themeFill="accent5" w:themeFillTint="33"/>
      </w:tcPr>
    </w:tblStylePr>
  </w:style>
  <w:style w:type="table" w:styleId="ColourfulListAccent6">
    <w:name w:val="Colorful List Accent 6"/>
    <w:basedOn w:val="TableNormal"/>
    <w:uiPriority w:val="72"/>
    <w:semiHidden/>
    <w:unhideWhenUsed/>
    <w:rsid w:val="007C6D02"/>
    <w:rPr>
      <w:color w:val="000000" w:themeColor="text1"/>
    </w:rPr>
    <w:tblPr>
      <w:tblStyleRowBandSize w:val="1"/>
      <w:tblStyleColBandSize w:val="1"/>
    </w:tblPr>
    <w:tcPr>
      <w:shd w:val="clear" w:color="auto" w:fill="EBFBF9" w:themeFill="accent6" w:themeFillTint="19"/>
    </w:tcPr>
    <w:tblStylePr w:type="firstRow">
      <w:rPr>
        <w:b/>
        <w:bCs/>
        <w:color w:val="FFFFFF" w:themeColor="background1"/>
      </w:rPr>
      <w:tblPr/>
      <w:tcPr>
        <w:tcBorders>
          <w:bottom w:val="single" w:sz="12" w:space="0" w:color="FFFFFF" w:themeColor="background1"/>
        </w:tcBorders>
        <w:shd w:val="clear" w:color="auto" w:fill="ED9F00" w:themeFill="accent5" w:themeFillShade="CC"/>
      </w:tcPr>
    </w:tblStylePr>
    <w:tblStylePr w:type="lastRow">
      <w:rPr>
        <w:b/>
        <w:bCs/>
        <w:color w:val="ED9F0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EF6F1" w:themeFill="accent6" w:themeFillTint="3F"/>
      </w:tcPr>
    </w:tblStylePr>
    <w:tblStylePr w:type="band1Horz">
      <w:tblPr/>
      <w:tcPr>
        <w:shd w:val="clear" w:color="auto" w:fill="D7F8F4" w:themeFill="accent6" w:themeFillTint="33"/>
      </w:tcPr>
    </w:tblStylePr>
  </w:style>
  <w:style w:type="table" w:styleId="ColourfulShading">
    <w:name w:val="Colorful Shading"/>
    <w:basedOn w:val="TableNormal"/>
    <w:uiPriority w:val="71"/>
    <w:semiHidden/>
    <w:unhideWhenUsed/>
    <w:rsid w:val="007C6D02"/>
    <w:rPr>
      <w:color w:val="000000" w:themeColor="text1"/>
    </w:rPr>
    <w:tblPr>
      <w:tblStyleRowBandSize w:val="1"/>
      <w:tblStyleColBandSize w:val="1"/>
      <w:tblBorders>
        <w:top w:val="single" w:sz="24" w:space="0" w:color="C900AC"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900A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semiHidden/>
    <w:unhideWhenUsed/>
    <w:rsid w:val="007C6D02"/>
    <w:rPr>
      <w:color w:val="000000" w:themeColor="text1"/>
    </w:rPr>
    <w:tblPr>
      <w:tblStyleRowBandSize w:val="1"/>
      <w:tblStyleColBandSize w:val="1"/>
      <w:tblBorders>
        <w:top w:val="single" w:sz="24" w:space="0" w:color="C900AC" w:themeColor="accent2"/>
        <w:left w:val="single" w:sz="4" w:space="0" w:color="48086F" w:themeColor="accent1"/>
        <w:bottom w:val="single" w:sz="4" w:space="0" w:color="48086F" w:themeColor="accent1"/>
        <w:right w:val="single" w:sz="4" w:space="0" w:color="48086F" w:themeColor="accent1"/>
        <w:insideH w:val="single" w:sz="4" w:space="0" w:color="FFFFFF" w:themeColor="background1"/>
        <w:insideV w:val="single" w:sz="4" w:space="0" w:color="FFFFFF" w:themeColor="background1"/>
      </w:tblBorders>
    </w:tblPr>
    <w:tcPr>
      <w:shd w:val="clear" w:color="auto" w:fill="EFDBFC" w:themeFill="accent1" w:themeFillTint="19"/>
    </w:tcPr>
    <w:tblStylePr w:type="firstRow">
      <w:rPr>
        <w:b/>
        <w:bCs/>
      </w:rPr>
      <w:tblPr/>
      <w:tcPr>
        <w:tcBorders>
          <w:top w:val="nil"/>
          <w:left w:val="nil"/>
          <w:bottom w:val="single" w:sz="24" w:space="0" w:color="C900A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B0442" w:themeFill="accent1" w:themeFillShade="99"/>
      </w:tcPr>
    </w:tblStylePr>
    <w:tblStylePr w:type="firstCol">
      <w:rPr>
        <w:color w:val="FFFFFF" w:themeColor="background1"/>
      </w:rPr>
      <w:tblPr/>
      <w:tcPr>
        <w:tcBorders>
          <w:top w:val="nil"/>
          <w:left w:val="nil"/>
          <w:bottom w:val="nil"/>
          <w:right w:val="nil"/>
          <w:insideH w:val="single" w:sz="4" w:space="0" w:color="2B0442" w:themeColor="accent1" w:themeShade="99"/>
          <w:insideV w:val="nil"/>
        </w:tcBorders>
        <w:shd w:val="clear" w:color="auto" w:fill="2B0442"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B0442" w:themeFill="accent1" w:themeFillShade="99"/>
      </w:tcPr>
    </w:tblStylePr>
    <w:tblStylePr w:type="band1Vert">
      <w:tblPr/>
      <w:tcPr>
        <w:shd w:val="clear" w:color="auto" w:fill="C06CF4" w:themeFill="accent1" w:themeFillTint="66"/>
      </w:tcPr>
    </w:tblStylePr>
    <w:tblStylePr w:type="band1Horz">
      <w:tblPr/>
      <w:tcPr>
        <w:shd w:val="clear" w:color="auto" w:fill="B149F2"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semiHidden/>
    <w:unhideWhenUsed/>
    <w:rsid w:val="007C6D02"/>
    <w:rPr>
      <w:color w:val="000000" w:themeColor="text1"/>
    </w:rPr>
    <w:tblPr>
      <w:tblStyleRowBandSize w:val="1"/>
      <w:tblStyleColBandSize w:val="1"/>
      <w:tblBorders>
        <w:top w:val="single" w:sz="24" w:space="0" w:color="C900AC" w:themeColor="accent2"/>
        <w:left w:val="single" w:sz="4" w:space="0" w:color="C900AC" w:themeColor="accent2"/>
        <w:bottom w:val="single" w:sz="4" w:space="0" w:color="C900AC" w:themeColor="accent2"/>
        <w:right w:val="single" w:sz="4" w:space="0" w:color="C900AC" w:themeColor="accent2"/>
        <w:insideH w:val="single" w:sz="4" w:space="0" w:color="FFFFFF" w:themeColor="background1"/>
        <w:insideV w:val="single" w:sz="4" w:space="0" w:color="FFFFFF" w:themeColor="background1"/>
      </w:tblBorders>
    </w:tblPr>
    <w:tcPr>
      <w:shd w:val="clear" w:color="auto" w:fill="FFE0FA" w:themeFill="accent2" w:themeFillTint="19"/>
    </w:tcPr>
    <w:tblStylePr w:type="firstRow">
      <w:rPr>
        <w:b/>
        <w:bCs/>
      </w:rPr>
      <w:tblPr/>
      <w:tcPr>
        <w:tcBorders>
          <w:top w:val="nil"/>
          <w:left w:val="nil"/>
          <w:bottom w:val="single" w:sz="24" w:space="0" w:color="C900A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80066" w:themeFill="accent2" w:themeFillShade="99"/>
      </w:tcPr>
    </w:tblStylePr>
    <w:tblStylePr w:type="firstCol">
      <w:rPr>
        <w:color w:val="FFFFFF" w:themeColor="background1"/>
      </w:rPr>
      <w:tblPr/>
      <w:tcPr>
        <w:tcBorders>
          <w:top w:val="nil"/>
          <w:left w:val="nil"/>
          <w:bottom w:val="nil"/>
          <w:right w:val="nil"/>
          <w:insideH w:val="single" w:sz="4" w:space="0" w:color="780066" w:themeColor="accent2" w:themeShade="99"/>
          <w:insideV w:val="nil"/>
        </w:tcBorders>
        <w:shd w:val="clear" w:color="auto" w:fill="780066"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80066" w:themeFill="accent2" w:themeFillShade="99"/>
      </w:tcPr>
    </w:tblStylePr>
    <w:tblStylePr w:type="band1Vert">
      <w:tblPr/>
      <w:tcPr>
        <w:shd w:val="clear" w:color="auto" w:fill="FF83ED" w:themeFill="accent2" w:themeFillTint="66"/>
      </w:tcPr>
    </w:tblStylePr>
    <w:tblStylePr w:type="band1Horz">
      <w:tblPr/>
      <w:tcPr>
        <w:shd w:val="clear" w:color="auto" w:fill="FF65E8"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semiHidden/>
    <w:unhideWhenUsed/>
    <w:rsid w:val="007C6D02"/>
    <w:rPr>
      <w:color w:val="000000" w:themeColor="text1"/>
    </w:rPr>
    <w:tblPr>
      <w:tblStyleRowBandSize w:val="1"/>
      <w:tblStyleColBandSize w:val="1"/>
      <w:tblBorders>
        <w:top w:val="single" w:sz="24" w:space="0" w:color="FF8204" w:themeColor="accent4"/>
        <w:left w:val="single" w:sz="4" w:space="0" w:color="F6517F" w:themeColor="accent3"/>
        <w:bottom w:val="single" w:sz="4" w:space="0" w:color="F6517F" w:themeColor="accent3"/>
        <w:right w:val="single" w:sz="4" w:space="0" w:color="F6517F" w:themeColor="accent3"/>
        <w:insideH w:val="single" w:sz="4" w:space="0" w:color="FFFFFF" w:themeColor="background1"/>
        <w:insideV w:val="single" w:sz="4" w:space="0" w:color="FFFFFF" w:themeColor="background1"/>
      </w:tblBorders>
    </w:tblPr>
    <w:tcPr>
      <w:shd w:val="clear" w:color="auto" w:fill="FEEDF2" w:themeFill="accent3" w:themeFillTint="19"/>
    </w:tcPr>
    <w:tblStylePr w:type="firstRow">
      <w:rPr>
        <w:b/>
        <w:bCs/>
      </w:rPr>
      <w:tblPr/>
      <w:tcPr>
        <w:tcBorders>
          <w:top w:val="nil"/>
          <w:left w:val="nil"/>
          <w:bottom w:val="single" w:sz="24" w:space="0" w:color="FF8204"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A093A" w:themeFill="accent3" w:themeFillShade="99"/>
      </w:tcPr>
    </w:tblStylePr>
    <w:tblStylePr w:type="firstCol">
      <w:rPr>
        <w:color w:val="FFFFFF" w:themeColor="background1"/>
      </w:rPr>
      <w:tblPr/>
      <w:tcPr>
        <w:tcBorders>
          <w:top w:val="nil"/>
          <w:left w:val="nil"/>
          <w:bottom w:val="nil"/>
          <w:right w:val="nil"/>
          <w:insideH w:val="single" w:sz="4" w:space="0" w:color="BA093A" w:themeColor="accent3" w:themeShade="99"/>
          <w:insideV w:val="nil"/>
        </w:tcBorders>
        <w:shd w:val="clear" w:color="auto" w:fill="BA093A"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BA093A" w:themeFill="accent3" w:themeFillShade="99"/>
      </w:tcPr>
    </w:tblStylePr>
    <w:tblStylePr w:type="band1Vert">
      <w:tblPr/>
      <w:tcPr>
        <w:shd w:val="clear" w:color="auto" w:fill="FBB9CB" w:themeFill="accent3" w:themeFillTint="66"/>
      </w:tcPr>
    </w:tblStylePr>
    <w:tblStylePr w:type="band1Horz">
      <w:tblPr/>
      <w:tcPr>
        <w:shd w:val="clear" w:color="auto" w:fill="FAA8BF" w:themeFill="accent3" w:themeFillTint="7F"/>
      </w:tcPr>
    </w:tblStylePr>
  </w:style>
  <w:style w:type="table" w:styleId="ColourfulShadingAccent4">
    <w:name w:val="Colorful Shading Accent 4"/>
    <w:basedOn w:val="TableNormal"/>
    <w:uiPriority w:val="71"/>
    <w:semiHidden/>
    <w:unhideWhenUsed/>
    <w:rsid w:val="007C6D02"/>
    <w:rPr>
      <w:color w:val="000000" w:themeColor="text1"/>
    </w:rPr>
    <w:tblPr>
      <w:tblStyleRowBandSize w:val="1"/>
      <w:tblStyleColBandSize w:val="1"/>
      <w:tblBorders>
        <w:top w:val="single" w:sz="24" w:space="0" w:color="F6517F" w:themeColor="accent3"/>
        <w:left w:val="single" w:sz="4" w:space="0" w:color="FF8204" w:themeColor="accent4"/>
        <w:bottom w:val="single" w:sz="4" w:space="0" w:color="FF8204" w:themeColor="accent4"/>
        <w:right w:val="single" w:sz="4" w:space="0" w:color="FF8204" w:themeColor="accent4"/>
        <w:insideH w:val="single" w:sz="4" w:space="0" w:color="FFFFFF" w:themeColor="background1"/>
        <w:insideV w:val="single" w:sz="4" w:space="0" w:color="FFFFFF" w:themeColor="background1"/>
      </w:tblBorders>
    </w:tblPr>
    <w:tcPr>
      <w:shd w:val="clear" w:color="auto" w:fill="FFF2E6" w:themeFill="accent4" w:themeFillTint="19"/>
    </w:tcPr>
    <w:tblStylePr w:type="firstRow">
      <w:rPr>
        <w:b/>
        <w:bCs/>
      </w:rPr>
      <w:tblPr/>
      <w:tcPr>
        <w:tcBorders>
          <w:top w:val="nil"/>
          <w:left w:val="nil"/>
          <w:bottom w:val="single" w:sz="24" w:space="0" w:color="F6517F"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B4D00" w:themeFill="accent4" w:themeFillShade="99"/>
      </w:tcPr>
    </w:tblStylePr>
    <w:tblStylePr w:type="firstCol">
      <w:rPr>
        <w:color w:val="FFFFFF" w:themeColor="background1"/>
      </w:rPr>
      <w:tblPr/>
      <w:tcPr>
        <w:tcBorders>
          <w:top w:val="nil"/>
          <w:left w:val="nil"/>
          <w:bottom w:val="nil"/>
          <w:right w:val="nil"/>
          <w:insideH w:val="single" w:sz="4" w:space="0" w:color="9B4D00" w:themeColor="accent4" w:themeShade="99"/>
          <w:insideV w:val="nil"/>
        </w:tcBorders>
        <w:shd w:val="clear" w:color="auto" w:fill="9B4D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B4D00" w:themeFill="accent4" w:themeFillShade="99"/>
      </w:tcPr>
    </w:tblStylePr>
    <w:tblStylePr w:type="band1Vert">
      <w:tblPr/>
      <w:tcPr>
        <w:shd w:val="clear" w:color="auto" w:fill="FFCC9A" w:themeFill="accent4" w:themeFillTint="66"/>
      </w:tcPr>
    </w:tblStylePr>
    <w:tblStylePr w:type="band1Horz">
      <w:tblPr/>
      <w:tcPr>
        <w:shd w:val="clear" w:color="auto" w:fill="FFC081"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semiHidden/>
    <w:unhideWhenUsed/>
    <w:rsid w:val="007C6D02"/>
    <w:rPr>
      <w:color w:val="000000" w:themeColor="text1"/>
    </w:rPr>
    <w:tblPr>
      <w:tblStyleRowBandSize w:val="1"/>
      <w:tblStyleColBandSize w:val="1"/>
      <w:tblBorders>
        <w:top w:val="single" w:sz="24" w:space="0" w:color="3ADCC9" w:themeColor="accent6"/>
        <w:left w:val="single" w:sz="4" w:space="0" w:color="FFB92A" w:themeColor="accent5"/>
        <w:bottom w:val="single" w:sz="4" w:space="0" w:color="FFB92A" w:themeColor="accent5"/>
        <w:right w:val="single" w:sz="4" w:space="0" w:color="FFB92A" w:themeColor="accent5"/>
        <w:insideH w:val="single" w:sz="4" w:space="0" w:color="FFFFFF" w:themeColor="background1"/>
        <w:insideV w:val="single" w:sz="4" w:space="0" w:color="FFFFFF" w:themeColor="background1"/>
      </w:tblBorders>
    </w:tblPr>
    <w:tcPr>
      <w:shd w:val="clear" w:color="auto" w:fill="FFF8EA" w:themeFill="accent5" w:themeFillTint="19"/>
    </w:tcPr>
    <w:tblStylePr w:type="firstRow">
      <w:rPr>
        <w:b/>
        <w:bCs/>
      </w:rPr>
      <w:tblPr/>
      <w:tcPr>
        <w:tcBorders>
          <w:top w:val="nil"/>
          <w:left w:val="nil"/>
          <w:bottom w:val="single" w:sz="24" w:space="0" w:color="3ADCC9"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27700" w:themeFill="accent5" w:themeFillShade="99"/>
      </w:tcPr>
    </w:tblStylePr>
    <w:tblStylePr w:type="firstCol">
      <w:rPr>
        <w:color w:val="FFFFFF" w:themeColor="background1"/>
      </w:rPr>
      <w:tblPr/>
      <w:tcPr>
        <w:tcBorders>
          <w:top w:val="nil"/>
          <w:left w:val="nil"/>
          <w:bottom w:val="nil"/>
          <w:right w:val="nil"/>
          <w:insideH w:val="single" w:sz="4" w:space="0" w:color="B27700" w:themeColor="accent5" w:themeShade="99"/>
          <w:insideV w:val="nil"/>
        </w:tcBorders>
        <w:shd w:val="clear" w:color="auto" w:fill="B2770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B27700" w:themeFill="accent5" w:themeFillShade="99"/>
      </w:tcPr>
    </w:tblStylePr>
    <w:tblStylePr w:type="band1Vert">
      <w:tblPr/>
      <w:tcPr>
        <w:shd w:val="clear" w:color="auto" w:fill="FFE2A9" w:themeFill="accent5" w:themeFillTint="66"/>
      </w:tcPr>
    </w:tblStylePr>
    <w:tblStylePr w:type="band1Horz">
      <w:tblPr/>
      <w:tcPr>
        <w:shd w:val="clear" w:color="auto" w:fill="FFDB94"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semiHidden/>
    <w:unhideWhenUsed/>
    <w:rsid w:val="007C6D02"/>
    <w:rPr>
      <w:color w:val="000000" w:themeColor="text1"/>
    </w:rPr>
    <w:tblPr>
      <w:tblStyleRowBandSize w:val="1"/>
      <w:tblStyleColBandSize w:val="1"/>
      <w:tblBorders>
        <w:top w:val="single" w:sz="24" w:space="0" w:color="FFB92A" w:themeColor="accent5"/>
        <w:left w:val="single" w:sz="4" w:space="0" w:color="3ADCC9" w:themeColor="accent6"/>
        <w:bottom w:val="single" w:sz="4" w:space="0" w:color="3ADCC9" w:themeColor="accent6"/>
        <w:right w:val="single" w:sz="4" w:space="0" w:color="3ADCC9" w:themeColor="accent6"/>
        <w:insideH w:val="single" w:sz="4" w:space="0" w:color="FFFFFF" w:themeColor="background1"/>
        <w:insideV w:val="single" w:sz="4" w:space="0" w:color="FFFFFF" w:themeColor="background1"/>
      </w:tblBorders>
    </w:tblPr>
    <w:tcPr>
      <w:shd w:val="clear" w:color="auto" w:fill="EBFBF9" w:themeFill="accent6" w:themeFillTint="19"/>
    </w:tcPr>
    <w:tblStylePr w:type="firstRow">
      <w:rPr>
        <w:b/>
        <w:bCs/>
      </w:rPr>
      <w:tblPr/>
      <w:tcPr>
        <w:tcBorders>
          <w:top w:val="nil"/>
          <w:left w:val="nil"/>
          <w:bottom w:val="single" w:sz="24" w:space="0" w:color="FFB92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8D7F" w:themeFill="accent6" w:themeFillShade="99"/>
      </w:tcPr>
    </w:tblStylePr>
    <w:tblStylePr w:type="firstCol">
      <w:rPr>
        <w:color w:val="FFFFFF" w:themeColor="background1"/>
      </w:rPr>
      <w:tblPr/>
      <w:tcPr>
        <w:tcBorders>
          <w:top w:val="nil"/>
          <w:left w:val="nil"/>
          <w:bottom w:val="nil"/>
          <w:right w:val="nil"/>
          <w:insideH w:val="single" w:sz="4" w:space="0" w:color="198D7F" w:themeColor="accent6" w:themeShade="99"/>
          <w:insideV w:val="nil"/>
        </w:tcBorders>
        <w:shd w:val="clear" w:color="auto" w:fill="198D7F"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198D7F" w:themeFill="accent6" w:themeFillShade="99"/>
      </w:tcPr>
    </w:tblStylePr>
    <w:tblStylePr w:type="band1Vert">
      <w:tblPr/>
      <w:tcPr>
        <w:shd w:val="clear" w:color="auto" w:fill="B0F1E9" w:themeFill="accent6" w:themeFillTint="66"/>
      </w:tcPr>
    </w:tblStylePr>
    <w:tblStylePr w:type="band1Horz">
      <w:tblPr/>
      <w:tcPr>
        <w:shd w:val="clear" w:color="auto" w:fill="9CEDE4"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7C6D02"/>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7C6D02"/>
    <w:rPr>
      <w:color w:val="FFFFFF" w:themeColor="background1"/>
    </w:rPr>
    <w:tblPr>
      <w:tblStyleRowBandSize w:val="1"/>
      <w:tblStyleColBandSize w:val="1"/>
    </w:tblPr>
    <w:tcPr>
      <w:shd w:val="clear" w:color="auto" w:fill="48086F"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30437"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5065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50653" w:themeFill="accent1" w:themeFillShade="BF"/>
      </w:tcPr>
    </w:tblStylePr>
    <w:tblStylePr w:type="band1Vert">
      <w:tblPr/>
      <w:tcPr>
        <w:tcBorders>
          <w:top w:val="nil"/>
          <w:left w:val="nil"/>
          <w:bottom w:val="nil"/>
          <w:right w:val="nil"/>
          <w:insideH w:val="nil"/>
          <w:insideV w:val="nil"/>
        </w:tcBorders>
        <w:shd w:val="clear" w:color="auto" w:fill="350653" w:themeFill="accent1" w:themeFillShade="BF"/>
      </w:tcPr>
    </w:tblStylePr>
    <w:tblStylePr w:type="band1Horz">
      <w:tblPr/>
      <w:tcPr>
        <w:tcBorders>
          <w:top w:val="nil"/>
          <w:left w:val="nil"/>
          <w:bottom w:val="nil"/>
          <w:right w:val="nil"/>
          <w:insideH w:val="nil"/>
          <w:insideV w:val="nil"/>
        </w:tcBorders>
        <w:shd w:val="clear" w:color="auto" w:fill="350653" w:themeFill="accent1" w:themeFillShade="BF"/>
      </w:tcPr>
    </w:tblStylePr>
  </w:style>
  <w:style w:type="table" w:styleId="DarkList-Accent2">
    <w:name w:val="Dark List Accent 2"/>
    <w:basedOn w:val="TableNormal"/>
    <w:uiPriority w:val="70"/>
    <w:semiHidden/>
    <w:unhideWhenUsed/>
    <w:rsid w:val="007C6D02"/>
    <w:rPr>
      <w:color w:val="FFFFFF" w:themeColor="background1"/>
    </w:rPr>
    <w:tblPr>
      <w:tblStyleRowBandSize w:val="1"/>
      <w:tblStyleColBandSize w:val="1"/>
    </w:tblPr>
    <w:tcPr>
      <w:shd w:val="clear" w:color="auto" w:fill="C900AC"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40055"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6008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60080" w:themeFill="accent2" w:themeFillShade="BF"/>
      </w:tcPr>
    </w:tblStylePr>
    <w:tblStylePr w:type="band1Vert">
      <w:tblPr/>
      <w:tcPr>
        <w:tcBorders>
          <w:top w:val="nil"/>
          <w:left w:val="nil"/>
          <w:bottom w:val="nil"/>
          <w:right w:val="nil"/>
          <w:insideH w:val="nil"/>
          <w:insideV w:val="nil"/>
        </w:tcBorders>
        <w:shd w:val="clear" w:color="auto" w:fill="960080" w:themeFill="accent2" w:themeFillShade="BF"/>
      </w:tcPr>
    </w:tblStylePr>
    <w:tblStylePr w:type="band1Horz">
      <w:tblPr/>
      <w:tcPr>
        <w:tcBorders>
          <w:top w:val="nil"/>
          <w:left w:val="nil"/>
          <w:bottom w:val="nil"/>
          <w:right w:val="nil"/>
          <w:insideH w:val="nil"/>
          <w:insideV w:val="nil"/>
        </w:tcBorders>
        <w:shd w:val="clear" w:color="auto" w:fill="960080" w:themeFill="accent2" w:themeFillShade="BF"/>
      </w:tcPr>
    </w:tblStylePr>
  </w:style>
  <w:style w:type="table" w:styleId="DarkList-Accent3">
    <w:name w:val="Dark List Accent 3"/>
    <w:basedOn w:val="TableNormal"/>
    <w:uiPriority w:val="70"/>
    <w:semiHidden/>
    <w:unhideWhenUsed/>
    <w:rsid w:val="007C6D02"/>
    <w:rPr>
      <w:color w:val="FFFFFF" w:themeColor="background1"/>
    </w:rPr>
    <w:tblPr>
      <w:tblStyleRowBandSize w:val="1"/>
      <w:tblStyleColBandSize w:val="1"/>
    </w:tblPr>
    <w:tcPr>
      <w:shd w:val="clear" w:color="auto" w:fill="F6517F"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A0830"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E80C49"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E80C49" w:themeFill="accent3" w:themeFillShade="BF"/>
      </w:tcPr>
    </w:tblStylePr>
    <w:tblStylePr w:type="band1Vert">
      <w:tblPr/>
      <w:tcPr>
        <w:tcBorders>
          <w:top w:val="nil"/>
          <w:left w:val="nil"/>
          <w:bottom w:val="nil"/>
          <w:right w:val="nil"/>
          <w:insideH w:val="nil"/>
          <w:insideV w:val="nil"/>
        </w:tcBorders>
        <w:shd w:val="clear" w:color="auto" w:fill="E80C49" w:themeFill="accent3" w:themeFillShade="BF"/>
      </w:tcPr>
    </w:tblStylePr>
    <w:tblStylePr w:type="band1Horz">
      <w:tblPr/>
      <w:tcPr>
        <w:tcBorders>
          <w:top w:val="nil"/>
          <w:left w:val="nil"/>
          <w:bottom w:val="nil"/>
          <w:right w:val="nil"/>
          <w:insideH w:val="nil"/>
          <w:insideV w:val="nil"/>
        </w:tcBorders>
        <w:shd w:val="clear" w:color="auto" w:fill="E80C49" w:themeFill="accent3" w:themeFillShade="BF"/>
      </w:tcPr>
    </w:tblStylePr>
  </w:style>
  <w:style w:type="table" w:styleId="DarkList-Accent4">
    <w:name w:val="Dark List Accent 4"/>
    <w:basedOn w:val="TableNormal"/>
    <w:uiPriority w:val="70"/>
    <w:semiHidden/>
    <w:unhideWhenUsed/>
    <w:rsid w:val="007C6D02"/>
    <w:rPr>
      <w:color w:val="FFFFFF" w:themeColor="background1"/>
    </w:rPr>
    <w:tblPr>
      <w:tblStyleRowBandSize w:val="1"/>
      <w:tblStyleColBandSize w:val="1"/>
    </w:tblPr>
    <w:tcPr>
      <w:shd w:val="clear" w:color="auto" w:fill="FF8204"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040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C161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C16100" w:themeFill="accent4" w:themeFillShade="BF"/>
      </w:tcPr>
    </w:tblStylePr>
    <w:tblStylePr w:type="band1Vert">
      <w:tblPr/>
      <w:tcPr>
        <w:tcBorders>
          <w:top w:val="nil"/>
          <w:left w:val="nil"/>
          <w:bottom w:val="nil"/>
          <w:right w:val="nil"/>
          <w:insideH w:val="nil"/>
          <w:insideV w:val="nil"/>
        </w:tcBorders>
        <w:shd w:val="clear" w:color="auto" w:fill="C16100" w:themeFill="accent4" w:themeFillShade="BF"/>
      </w:tcPr>
    </w:tblStylePr>
    <w:tblStylePr w:type="band1Horz">
      <w:tblPr/>
      <w:tcPr>
        <w:tcBorders>
          <w:top w:val="nil"/>
          <w:left w:val="nil"/>
          <w:bottom w:val="nil"/>
          <w:right w:val="nil"/>
          <w:insideH w:val="nil"/>
          <w:insideV w:val="nil"/>
        </w:tcBorders>
        <w:shd w:val="clear" w:color="auto" w:fill="C16100" w:themeFill="accent4" w:themeFillShade="BF"/>
      </w:tcPr>
    </w:tblStylePr>
  </w:style>
  <w:style w:type="table" w:styleId="DarkList-Accent5">
    <w:name w:val="Dark List Accent 5"/>
    <w:basedOn w:val="TableNormal"/>
    <w:uiPriority w:val="70"/>
    <w:semiHidden/>
    <w:unhideWhenUsed/>
    <w:rsid w:val="007C6D02"/>
    <w:rPr>
      <w:color w:val="FFFFFF" w:themeColor="background1"/>
    </w:rPr>
    <w:tblPr>
      <w:tblStyleRowBandSize w:val="1"/>
      <w:tblStyleColBandSize w:val="1"/>
    </w:tblPr>
    <w:tcPr>
      <w:shd w:val="clear" w:color="auto" w:fill="FFB92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3630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E950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E9500" w:themeFill="accent5" w:themeFillShade="BF"/>
      </w:tcPr>
    </w:tblStylePr>
    <w:tblStylePr w:type="band1Vert">
      <w:tblPr/>
      <w:tcPr>
        <w:tcBorders>
          <w:top w:val="nil"/>
          <w:left w:val="nil"/>
          <w:bottom w:val="nil"/>
          <w:right w:val="nil"/>
          <w:insideH w:val="nil"/>
          <w:insideV w:val="nil"/>
        </w:tcBorders>
        <w:shd w:val="clear" w:color="auto" w:fill="DE9500" w:themeFill="accent5" w:themeFillShade="BF"/>
      </w:tcPr>
    </w:tblStylePr>
    <w:tblStylePr w:type="band1Horz">
      <w:tblPr/>
      <w:tcPr>
        <w:tcBorders>
          <w:top w:val="nil"/>
          <w:left w:val="nil"/>
          <w:bottom w:val="nil"/>
          <w:right w:val="nil"/>
          <w:insideH w:val="nil"/>
          <w:insideV w:val="nil"/>
        </w:tcBorders>
        <w:shd w:val="clear" w:color="auto" w:fill="DE9500" w:themeFill="accent5" w:themeFillShade="BF"/>
      </w:tcPr>
    </w:tblStylePr>
  </w:style>
  <w:style w:type="table" w:styleId="DarkList-Accent6">
    <w:name w:val="Dark List Accent 6"/>
    <w:basedOn w:val="TableNormal"/>
    <w:uiPriority w:val="70"/>
    <w:semiHidden/>
    <w:unhideWhenUsed/>
    <w:rsid w:val="007C6D02"/>
    <w:rPr>
      <w:color w:val="FFFFFF" w:themeColor="background1"/>
    </w:rPr>
    <w:tblPr>
      <w:tblStyleRowBandSize w:val="1"/>
      <w:tblStyleColBandSize w:val="1"/>
    </w:tblPr>
    <w:tcPr>
      <w:shd w:val="clear" w:color="auto" w:fill="3ADCC9"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756A"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1FB09F"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1FB09F" w:themeFill="accent6" w:themeFillShade="BF"/>
      </w:tcPr>
    </w:tblStylePr>
    <w:tblStylePr w:type="band1Vert">
      <w:tblPr/>
      <w:tcPr>
        <w:tcBorders>
          <w:top w:val="nil"/>
          <w:left w:val="nil"/>
          <w:bottom w:val="nil"/>
          <w:right w:val="nil"/>
          <w:insideH w:val="nil"/>
          <w:insideV w:val="nil"/>
        </w:tcBorders>
        <w:shd w:val="clear" w:color="auto" w:fill="1FB09F" w:themeFill="accent6" w:themeFillShade="BF"/>
      </w:tcPr>
    </w:tblStylePr>
    <w:tblStylePr w:type="band1Horz">
      <w:tblPr/>
      <w:tcPr>
        <w:tcBorders>
          <w:top w:val="nil"/>
          <w:left w:val="nil"/>
          <w:bottom w:val="nil"/>
          <w:right w:val="nil"/>
          <w:insideH w:val="nil"/>
          <w:insideV w:val="nil"/>
        </w:tcBorders>
        <w:shd w:val="clear" w:color="auto" w:fill="1FB09F" w:themeFill="accent6" w:themeFillShade="BF"/>
      </w:tcPr>
    </w:tblStylePr>
  </w:style>
  <w:style w:type="table" w:styleId="GridTable1Light">
    <w:name w:val="Grid Table 1 Light"/>
    <w:basedOn w:val="TableNormal"/>
    <w:uiPriority w:val="46"/>
    <w:rsid w:val="007C6D0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7C6D02"/>
    <w:tblPr>
      <w:tblStyleRowBandSize w:val="1"/>
      <w:tblStyleColBandSize w:val="1"/>
      <w:tblBorders>
        <w:top w:val="single" w:sz="4" w:space="0" w:color="C06CF4" w:themeColor="accent1" w:themeTint="66"/>
        <w:left w:val="single" w:sz="4" w:space="0" w:color="C06CF4" w:themeColor="accent1" w:themeTint="66"/>
        <w:bottom w:val="single" w:sz="4" w:space="0" w:color="C06CF4" w:themeColor="accent1" w:themeTint="66"/>
        <w:right w:val="single" w:sz="4" w:space="0" w:color="C06CF4" w:themeColor="accent1" w:themeTint="66"/>
        <w:insideH w:val="single" w:sz="4" w:space="0" w:color="C06CF4" w:themeColor="accent1" w:themeTint="66"/>
        <w:insideV w:val="single" w:sz="4" w:space="0" w:color="C06CF4" w:themeColor="accent1" w:themeTint="66"/>
      </w:tblBorders>
    </w:tblPr>
    <w:tblStylePr w:type="firstRow">
      <w:rPr>
        <w:b/>
        <w:bCs/>
      </w:rPr>
      <w:tblPr/>
      <w:tcPr>
        <w:tcBorders>
          <w:bottom w:val="single" w:sz="12" w:space="0" w:color="A124EF" w:themeColor="accent1" w:themeTint="99"/>
        </w:tcBorders>
      </w:tcPr>
    </w:tblStylePr>
    <w:tblStylePr w:type="lastRow">
      <w:rPr>
        <w:b/>
        <w:bCs/>
      </w:rPr>
      <w:tblPr/>
      <w:tcPr>
        <w:tcBorders>
          <w:top w:val="double" w:sz="2" w:space="0" w:color="A124EF"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7C6D02"/>
    <w:tblPr>
      <w:tblStyleRowBandSize w:val="1"/>
      <w:tblStyleColBandSize w:val="1"/>
      <w:tblBorders>
        <w:top w:val="single" w:sz="4" w:space="0" w:color="FF83ED" w:themeColor="accent2" w:themeTint="66"/>
        <w:left w:val="single" w:sz="4" w:space="0" w:color="FF83ED" w:themeColor="accent2" w:themeTint="66"/>
        <w:bottom w:val="single" w:sz="4" w:space="0" w:color="FF83ED" w:themeColor="accent2" w:themeTint="66"/>
        <w:right w:val="single" w:sz="4" w:space="0" w:color="FF83ED" w:themeColor="accent2" w:themeTint="66"/>
        <w:insideH w:val="single" w:sz="4" w:space="0" w:color="FF83ED" w:themeColor="accent2" w:themeTint="66"/>
        <w:insideV w:val="single" w:sz="4" w:space="0" w:color="FF83ED" w:themeColor="accent2" w:themeTint="66"/>
      </w:tblBorders>
    </w:tblPr>
    <w:tblStylePr w:type="firstRow">
      <w:rPr>
        <w:b/>
        <w:bCs/>
      </w:rPr>
      <w:tblPr/>
      <w:tcPr>
        <w:tcBorders>
          <w:bottom w:val="single" w:sz="12" w:space="0" w:color="FF45E4" w:themeColor="accent2" w:themeTint="99"/>
        </w:tcBorders>
      </w:tcPr>
    </w:tblStylePr>
    <w:tblStylePr w:type="lastRow">
      <w:rPr>
        <w:b/>
        <w:bCs/>
      </w:rPr>
      <w:tblPr/>
      <w:tcPr>
        <w:tcBorders>
          <w:top w:val="double" w:sz="2" w:space="0" w:color="FF45E4"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7C6D02"/>
    <w:tblPr>
      <w:tblStyleRowBandSize w:val="1"/>
      <w:tblStyleColBandSize w:val="1"/>
      <w:tblBorders>
        <w:top w:val="single" w:sz="4" w:space="0" w:color="FBB9CB" w:themeColor="accent3" w:themeTint="66"/>
        <w:left w:val="single" w:sz="4" w:space="0" w:color="FBB9CB" w:themeColor="accent3" w:themeTint="66"/>
        <w:bottom w:val="single" w:sz="4" w:space="0" w:color="FBB9CB" w:themeColor="accent3" w:themeTint="66"/>
        <w:right w:val="single" w:sz="4" w:space="0" w:color="FBB9CB" w:themeColor="accent3" w:themeTint="66"/>
        <w:insideH w:val="single" w:sz="4" w:space="0" w:color="FBB9CB" w:themeColor="accent3" w:themeTint="66"/>
        <w:insideV w:val="single" w:sz="4" w:space="0" w:color="FBB9CB" w:themeColor="accent3" w:themeTint="66"/>
      </w:tblBorders>
    </w:tblPr>
    <w:tblStylePr w:type="firstRow">
      <w:rPr>
        <w:b/>
        <w:bCs/>
      </w:rPr>
      <w:tblPr/>
      <w:tcPr>
        <w:tcBorders>
          <w:bottom w:val="single" w:sz="12" w:space="0" w:color="F996B1" w:themeColor="accent3" w:themeTint="99"/>
        </w:tcBorders>
      </w:tcPr>
    </w:tblStylePr>
    <w:tblStylePr w:type="lastRow">
      <w:rPr>
        <w:b/>
        <w:bCs/>
      </w:rPr>
      <w:tblPr/>
      <w:tcPr>
        <w:tcBorders>
          <w:top w:val="double" w:sz="2" w:space="0" w:color="F996B1"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C6D02"/>
    <w:tblPr>
      <w:tblStyleRowBandSize w:val="1"/>
      <w:tblStyleColBandSize w:val="1"/>
      <w:tblBorders>
        <w:top w:val="single" w:sz="4" w:space="0" w:color="FFCC9A" w:themeColor="accent4" w:themeTint="66"/>
        <w:left w:val="single" w:sz="4" w:space="0" w:color="FFCC9A" w:themeColor="accent4" w:themeTint="66"/>
        <w:bottom w:val="single" w:sz="4" w:space="0" w:color="FFCC9A" w:themeColor="accent4" w:themeTint="66"/>
        <w:right w:val="single" w:sz="4" w:space="0" w:color="FFCC9A" w:themeColor="accent4" w:themeTint="66"/>
        <w:insideH w:val="single" w:sz="4" w:space="0" w:color="FFCC9A" w:themeColor="accent4" w:themeTint="66"/>
        <w:insideV w:val="single" w:sz="4" w:space="0" w:color="FFCC9A" w:themeColor="accent4" w:themeTint="66"/>
      </w:tblBorders>
    </w:tblPr>
    <w:tblStylePr w:type="firstRow">
      <w:rPr>
        <w:b/>
        <w:bCs/>
      </w:rPr>
      <w:tblPr/>
      <w:tcPr>
        <w:tcBorders>
          <w:bottom w:val="single" w:sz="12" w:space="0" w:color="FFB368" w:themeColor="accent4" w:themeTint="99"/>
        </w:tcBorders>
      </w:tcPr>
    </w:tblStylePr>
    <w:tblStylePr w:type="lastRow">
      <w:rPr>
        <w:b/>
        <w:bCs/>
      </w:rPr>
      <w:tblPr/>
      <w:tcPr>
        <w:tcBorders>
          <w:top w:val="double" w:sz="2" w:space="0" w:color="FFB368"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7C6D02"/>
    <w:tblPr>
      <w:tblStyleRowBandSize w:val="1"/>
      <w:tblStyleColBandSize w:val="1"/>
      <w:tblBorders>
        <w:top w:val="single" w:sz="4" w:space="0" w:color="FFE2A9" w:themeColor="accent5" w:themeTint="66"/>
        <w:left w:val="single" w:sz="4" w:space="0" w:color="FFE2A9" w:themeColor="accent5" w:themeTint="66"/>
        <w:bottom w:val="single" w:sz="4" w:space="0" w:color="FFE2A9" w:themeColor="accent5" w:themeTint="66"/>
        <w:right w:val="single" w:sz="4" w:space="0" w:color="FFE2A9" w:themeColor="accent5" w:themeTint="66"/>
        <w:insideH w:val="single" w:sz="4" w:space="0" w:color="FFE2A9" w:themeColor="accent5" w:themeTint="66"/>
        <w:insideV w:val="single" w:sz="4" w:space="0" w:color="FFE2A9" w:themeColor="accent5" w:themeTint="66"/>
      </w:tblBorders>
    </w:tblPr>
    <w:tblStylePr w:type="firstRow">
      <w:rPr>
        <w:b/>
        <w:bCs/>
      </w:rPr>
      <w:tblPr/>
      <w:tcPr>
        <w:tcBorders>
          <w:bottom w:val="single" w:sz="12" w:space="0" w:color="FFD47F" w:themeColor="accent5" w:themeTint="99"/>
        </w:tcBorders>
      </w:tcPr>
    </w:tblStylePr>
    <w:tblStylePr w:type="lastRow">
      <w:rPr>
        <w:b/>
        <w:bCs/>
      </w:rPr>
      <w:tblPr/>
      <w:tcPr>
        <w:tcBorders>
          <w:top w:val="double" w:sz="2" w:space="0" w:color="FFD47F"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7C6D02"/>
    <w:tblPr>
      <w:tblStyleRowBandSize w:val="1"/>
      <w:tblStyleColBandSize w:val="1"/>
      <w:tblBorders>
        <w:top w:val="single" w:sz="4" w:space="0" w:color="B0F1E9" w:themeColor="accent6" w:themeTint="66"/>
        <w:left w:val="single" w:sz="4" w:space="0" w:color="B0F1E9" w:themeColor="accent6" w:themeTint="66"/>
        <w:bottom w:val="single" w:sz="4" w:space="0" w:color="B0F1E9" w:themeColor="accent6" w:themeTint="66"/>
        <w:right w:val="single" w:sz="4" w:space="0" w:color="B0F1E9" w:themeColor="accent6" w:themeTint="66"/>
        <w:insideH w:val="single" w:sz="4" w:space="0" w:color="B0F1E9" w:themeColor="accent6" w:themeTint="66"/>
        <w:insideV w:val="single" w:sz="4" w:space="0" w:color="B0F1E9" w:themeColor="accent6" w:themeTint="66"/>
      </w:tblBorders>
    </w:tblPr>
    <w:tblStylePr w:type="firstRow">
      <w:rPr>
        <w:b/>
        <w:bCs/>
      </w:rPr>
      <w:tblPr/>
      <w:tcPr>
        <w:tcBorders>
          <w:bottom w:val="single" w:sz="12" w:space="0" w:color="88EADE" w:themeColor="accent6" w:themeTint="99"/>
        </w:tcBorders>
      </w:tcPr>
    </w:tblStylePr>
    <w:tblStylePr w:type="lastRow">
      <w:rPr>
        <w:b/>
        <w:bCs/>
      </w:rPr>
      <w:tblPr/>
      <w:tcPr>
        <w:tcBorders>
          <w:top w:val="double" w:sz="2" w:space="0" w:color="88EADE"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7C6D0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7C6D02"/>
    <w:tblPr>
      <w:tblStyleRowBandSize w:val="1"/>
      <w:tblStyleColBandSize w:val="1"/>
      <w:tblBorders>
        <w:top w:val="single" w:sz="2" w:space="0" w:color="A124EF" w:themeColor="accent1" w:themeTint="99"/>
        <w:bottom w:val="single" w:sz="2" w:space="0" w:color="A124EF" w:themeColor="accent1" w:themeTint="99"/>
        <w:insideH w:val="single" w:sz="2" w:space="0" w:color="A124EF" w:themeColor="accent1" w:themeTint="99"/>
        <w:insideV w:val="single" w:sz="2" w:space="0" w:color="A124EF" w:themeColor="accent1" w:themeTint="99"/>
      </w:tblBorders>
    </w:tblPr>
    <w:tblStylePr w:type="firstRow">
      <w:rPr>
        <w:b/>
        <w:bCs/>
      </w:rPr>
      <w:tblPr/>
      <w:tcPr>
        <w:tcBorders>
          <w:top w:val="nil"/>
          <w:bottom w:val="single" w:sz="12" w:space="0" w:color="A124EF" w:themeColor="accent1" w:themeTint="99"/>
          <w:insideH w:val="nil"/>
          <w:insideV w:val="nil"/>
        </w:tcBorders>
        <w:shd w:val="clear" w:color="auto" w:fill="FFFFFF" w:themeFill="background1"/>
      </w:tcPr>
    </w:tblStylePr>
    <w:tblStylePr w:type="lastRow">
      <w:rPr>
        <w:b/>
        <w:bCs/>
      </w:rPr>
      <w:tblPr/>
      <w:tcPr>
        <w:tcBorders>
          <w:top w:val="double" w:sz="2" w:space="0" w:color="A124E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B5F9" w:themeFill="accent1" w:themeFillTint="33"/>
      </w:tcPr>
    </w:tblStylePr>
    <w:tblStylePr w:type="band1Horz">
      <w:tblPr/>
      <w:tcPr>
        <w:shd w:val="clear" w:color="auto" w:fill="DFB5F9" w:themeFill="accent1" w:themeFillTint="33"/>
      </w:tcPr>
    </w:tblStylePr>
  </w:style>
  <w:style w:type="table" w:styleId="GridTable2-Accent2">
    <w:name w:val="Grid Table 2 Accent 2"/>
    <w:basedOn w:val="TableNormal"/>
    <w:uiPriority w:val="47"/>
    <w:rsid w:val="007C6D02"/>
    <w:tblPr>
      <w:tblStyleRowBandSize w:val="1"/>
      <w:tblStyleColBandSize w:val="1"/>
      <w:tblBorders>
        <w:top w:val="single" w:sz="2" w:space="0" w:color="FF45E4" w:themeColor="accent2" w:themeTint="99"/>
        <w:bottom w:val="single" w:sz="2" w:space="0" w:color="FF45E4" w:themeColor="accent2" w:themeTint="99"/>
        <w:insideH w:val="single" w:sz="2" w:space="0" w:color="FF45E4" w:themeColor="accent2" w:themeTint="99"/>
        <w:insideV w:val="single" w:sz="2" w:space="0" w:color="FF45E4" w:themeColor="accent2" w:themeTint="99"/>
      </w:tblBorders>
    </w:tblPr>
    <w:tblStylePr w:type="firstRow">
      <w:rPr>
        <w:b/>
        <w:bCs/>
      </w:rPr>
      <w:tblPr/>
      <w:tcPr>
        <w:tcBorders>
          <w:top w:val="nil"/>
          <w:bottom w:val="single" w:sz="12" w:space="0" w:color="FF45E4" w:themeColor="accent2" w:themeTint="99"/>
          <w:insideH w:val="nil"/>
          <w:insideV w:val="nil"/>
        </w:tcBorders>
        <w:shd w:val="clear" w:color="auto" w:fill="FFFFFF" w:themeFill="background1"/>
      </w:tcPr>
    </w:tblStylePr>
    <w:tblStylePr w:type="lastRow">
      <w:rPr>
        <w:b/>
        <w:bCs/>
      </w:rPr>
      <w:tblPr/>
      <w:tcPr>
        <w:tcBorders>
          <w:top w:val="double" w:sz="2" w:space="0" w:color="FF45E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1F6" w:themeFill="accent2" w:themeFillTint="33"/>
      </w:tcPr>
    </w:tblStylePr>
    <w:tblStylePr w:type="band1Horz">
      <w:tblPr/>
      <w:tcPr>
        <w:shd w:val="clear" w:color="auto" w:fill="FFC1F6" w:themeFill="accent2" w:themeFillTint="33"/>
      </w:tcPr>
    </w:tblStylePr>
  </w:style>
  <w:style w:type="table" w:styleId="GridTable2-Accent3">
    <w:name w:val="Grid Table 2 Accent 3"/>
    <w:basedOn w:val="TableNormal"/>
    <w:uiPriority w:val="47"/>
    <w:rsid w:val="007C6D02"/>
    <w:tblPr>
      <w:tblStyleRowBandSize w:val="1"/>
      <w:tblStyleColBandSize w:val="1"/>
      <w:tblBorders>
        <w:top w:val="single" w:sz="2" w:space="0" w:color="F996B1" w:themeColor="accent3" w:themeTint="99"/>
        <w:bottom w:val="single" w:sz="2" w:space="0" w:color="F996B1" w:themeColor="accent3" w:themeTint="99"/>
        <w:insideH w:val="single" w:sz="2" w:space="0" w:color="F996B1" w:themeColor="accent3" w:themeTint="99"/>
        <w:insideV w:val="single" w:sz="2" w:space="0" w:color="F996B1" w:themeColor="accent3" w:themeTint="99"/>
      </w:tblBorders>
    </w:tblPr>
    <w:tblStylePr w:type="firstRow">
      <w:rPr>
        <w:b/>
        <w:bCs/>
      </w:rPr>
      <w:tblPr/>
      <w:tcPr>
        <w:tcBorders>
          <w:top w:val="nil"/>
          <w:bottom w:val="single" w:sz="12" w:space="0" w:color="F996B1" w:themeColor="accent3" w:themeTint="99"/>
          <w:insideH w:val="nil"/>
          <w:insideV w:val="nil"/>
        </w:tcBorders>
        <w:shd w:val="clear" w:color="auto" w:fill="FFFFFF" w:themeFill="background1"/>
      </w:tcPr>
    </w:tblStylePr>
    <w:tblStylePr w:type="lastRow">
      <w:rPr>
        <w:b/>
        <w:bCs/>
      </w:rPr>
      <w:tblPr/>
      <w:tcPr>
        <w:tcBorders>
          <w:top w:val="double" w:sz="2" w:space="0" w:color="F996B1"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DCE5" w:themeFill="accent3" w:themeFillTint="33"/>
      </w:tcPr>
    </w:tblStylePr>
    <w:tblStylePr w:type="band1Horz">
      <w:tblPr/>
      <w:tcPr>
        <w:shd w:val="clear" w:color="auto" w:fill="FDDCE5" w:themeFill="accent3" w:themeFillTint="33"/>
      </w:tcPr>
    </w:tblStylePr>
  </w:style>
  <w:style w:type="table" w:styleId="GridTable2-Accent4">
    <w:name w:val="Grid Table 2 Accent 4"/>
    <w:basedOn w:val="TableNormal"/>
    <w:uiPriority w:val="47"/>
    <w:rsid w:val="007C6D02"/>
    <w:tblPr>
      <w:tblStyleRowBandSize w:val="1"/>
      <w:tblStyleColBandSize w:val="1"/>
      <w:tblBorders>
        <w:top w:val="single" w:sz="2" w:space="0" w:color="FFB368" w:themeColor="accent4" w:themeTint="99"/>
        <w:bottom w:val="single" w:sz="2" w:space="0" w:color="FFB368" w:themeColor="accent4" w:themeTint="99"/>
        <w:insideH w:val="single" w:sz="2" w:space="0" w:color="FFB368" w:themeColor="accent4" w:themeTint="99"/>
        <w:insideV w:val="single" w:sz="2" w:space="0" w:color="FFB368" w:themeColor="accent4" w:themeTint="99"/>
      </w:tblBorders>
    </w:tblPr>
    <w:tblStylePr w:type="firstRow">
      <w:rPr>
        <w:b/>
        <w:bCs/>
      </w:rPr>
      <w:tblPr/>
      <w:tcPr>
        <w:tcBorders>
          <w:top w:val="nil"/>
          <w:bottom w:val="single" w:sz="12" w:space="0" w:color="FFB368" w:themeColor="accent4" w:themeTint="99"/>
          <w:insideH w:val="nil"/>
          <w:insideV w:val="nil"/>
        </w:tcBorders>
        <w:shd w:val="clear" w:color="auto" w:fill="FFFFFF" w:themeFill="background1"/>
      </w:tcPr>
    </w:tblStylePr>
    <w:tblStylePr w:type="lastRow">
      <w:rPr>
        <w:b/>
        <w:bCs/>
      </w:rPr>
      <w:tblPr/>
      <w:tcPr>
        <w:tcBorders>
          <w:top w:val="double" w:sz="2" w:space="0" w:color="FFB368"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E5CC" w:themeFill="accent4" w:themeFillTint="33"/>
      </w:tcPr>
    </w:tblStylePr>
    <w:tblStylePr w:type="band1Horz">
      <w:tblPr/>
      <w:tcPr>
        <w:shd w:val="clear" w:color="auto" w:fill="FFE5CC" w:themeFill="accent4" w:themeFillTint="33"/>
      </w:tcPr>
    </w:tblStylePr>
  </w:style>
  <w:style w:type="table" w:styleId="GridTable2-Accent5">
    <w:name w:val="Grid Table 2 Accent 5"/>
    <w:basedOn w:val="TableNormal"/>
    <w:uiPriority w:val="47"/>
    <w:rsid w:val="007C6D02"/>
    <w:tblPr>
      <w:tblStyleRowBandSize w:val="1"/>
      <w:tblStyleColBandSize w:val="1"/>
      <w:tblBorders>
        <w:top w:val="single" w:sz="2" w:space="0" w:color="FFD47F" w:themeColor="accent5" w:themeTint="99"/>
        <w:bottom w:val="single" w:sz="2" w:space="0" w:color="FFD47F" w:themeColor="accent5" w:themeTint="99"/>
        <w:insideH w:val="single" w:sz="2" w:space="0" w:color="FFD47F" w:themeColor="accent5" w:themeTint="99"/>
        <w:insideV w:val="single" w:sz="2" w:space="0" w:color="FFD47F" w:themeColor="accent5" w:themeTint="99"/>
      </w:tblBorders>
    </w:tblPr>
    <w:tblStylePr w:type="firstRow">
      <w:rPr>
        <w:b/>
        <w:bCs/>
      </w:rPr>
      <w:tblPr/>
      <w:tcPr>
        <w:tcBorders>
          <w:top w:val="nil"/>
          <w:bottom w:val="single" w:sz="12" w:space="0" w:color="FFD47F" w:themeColor="accent5" w:themeTint="99"/>
          <w:insideH w:val="nil"/>
          <w:insideV w:val="nil"/>
        </w:tcBorders>
        <w:shd w:val="clear" w:color="auto" w:fill="FFFFFF" w:themeFill="background1"/>
      </w:tcPr>
    </w:tblStylePr>
    <w:tblStylePr w:type="lastRow">
      <w:rPr>
        <w:b/>
        <w:bCs/>
      </w:rPr>
      <w:tblPr/>
      <w:tcPr>
        <w:tcBorders>
          <w:top w:val="double" w:sz="2" w:space="0" w:color="FFD47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0D4" w:themeFill="accent5" w:themeFillTint="33"/>
      </w:tcPr>
    </w:tblStylePr>
    <w:tblStylePr w:type="band1Horz">
      <w:tblPr/>
      <w:tcPr>
        <w:shd w:val="clear" w:color="auto" w:fill="FFF0D4" w:themeFill="accent5" w:themeFillTint="33"/>
      </w:tcPr>
    </w:tblStylePr>
  </w:style>
  <w:style w:type="table" w:styleId="GridTable2-Accent6">
    <w:name w:val="Grid Table 2 Accent 6"/>
    <w:basedOn w:val="TableNormal"/>
    <w:uiPriority w:val="47"/>
    <w:rsid w:val="007C6D02"/>
    <w:tblPr>
      <w:tblStyleRowBandSize w:val="1"/>
      <w:tblStyleColBandSize w:val="1"/>
      <w:tblBorders>
        <w:top w:val="single" w:sz="2" w:space="0" w:color="88EADE" w:themeColor="accent6" w:themeTint="99"/>
        <w:bottom w:val="single" w:sz="2" w:space="0" w:color="88EADE" w:themeColor="accent6" w:themeTint="99"/>
        <w:insideH w:val="single" w:sz="2" w:space="0" w:color="88EADE" w:themeColor="accent6" w:themeTint="99"/>
        <w:insideV w:val="single" w:sz="2" w:space="0" w:color="88EADE" w:themeColor="accent6" w:themeTint="99"/>
      </w:tblBorders>
    </w:tblPr>
    <w:tblStylePr w:type="firstRow">
      <w:rPr>
        <w:b/>
        <w:bCs/>
      </w:rPr>
      <w:tblPr/>
      <w:tcPr>
        <w:tcBorders>
          <w:top w:val="nil"/>
          <w:bottom w:val="single" w:sz="12" w:space="0" w:color="88EADE" w:themeColor="accent6" w:themeTint="99"/>
          <w:insideH w:val="nil"/>
          <w:insideV w:val="nil"/>
        </w:tcBorders>
        <w:shd w:val="clear" w:color="auto" w:fill="FFFFFF" w:themeFill="background1"/>
      </w:tcPr>
    </w:tblStylePr>
    <w:tblStylePr w:type="lastRow">
      <w:rPr>
        <w:b/>
        <w:bCs/>
      </w:rPr>
      <w:tblPr/>
      <w:tcPr>
        <w:tcBorders>
          <w:top w:val="double" w:sz="2" w:space="0" w:color="88EADE"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7F8F4" w:themeFill="accent6" w:themeFillTint="33"/>
      </w:tcPr>
    </w:tblStylePr>
    <w:tblStylePr w:type="band1Horz">
      <w:tblPr/>
      <w:tcPr>
        <w:shd w:val="clear" w:color="auto" w:fill="D7F8F4" w:themeFill="accent6" w:themeFillTint="33"/>
      </w:tcPr>
    </w:tblStylePr>
  </w:style>
  <w:style w:type="table" w:styleId="GridTable3">
    <w:name w:val="Grid Table 3"/>
    <w:basedOn w:val="TableNormal"/>
    <w:uiPriority w:val="48"/>
    <w:rsid w:val="007C6D0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7C6D02"/>
    <w:tblPr>
      <w:tblStyleRowBandSize w:val="1"/>
      <w:tblStyleColBandSize w:val="1"/>
      <w:tblBorders>
        <w:top w:val="single" w:sz="4" w:space="0" w:color="A124EF" w:themeColor="accent1" w:themeTint="99"/>
        <w:left w:val="single" w:sz="4" w:space="0" w:color="A124EF" w:themeColor="accent1" w:themeTint="99"/>
        <w:bottom w:val="single" w:sz="4" w:space="0" w:color="A124EF" w:themeColor="accent1" w:themeTint="99"/>
        <w:right w:val="single" w:sz="4" w:space="0" w:color="A124EF" w:themeColor="accent1" w:themeTint="99"/>
        <w:insideH w:val="single" w:sz="4" w:space="0" w:color="A124EF" w:themeColor="accent1" w:themeTint="99"/>
        <w:insideV w:val="single" w:sz="4" w:space="0" w:color="A124E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B5F9" w:themeFill="accent1" w:themeFillTint="33"/>
      </w:tcPr>
    </w:tblStylePr>
    <w:tblStylePr w:type="band1Horz">
      <w:tblPr/>
      <w:tcPr>
        <w:shd w:val="clear" w:color="auto" w:fill="DFB5F9" w:themeFill="accent1" w:themeFillTint="33"/>
      </w:tcPr>
    </w:tblStylePr>
    <w:tblStylePr w:type="neCell">
      <w:tblPr/>
      <w:tcPr>
        <w:tcBorders>
          <w:bottom w:val="single" w:sz="4" w:space="0" w:color="A124EF" w:themeColor="accent1" w:themeTint="99"/>
        </w:tcBorders>
      </w:tcPr>
    </w:tblStylePr>
    <w:tblStylePr w:type="nwCell">
      <w:tblPr/>
      <w:tcPr>
        <w:tcBorders>
          <w:bottom w:val="single" w:sz="4" w:space="0" w:color="A124EF" w:themeColor="accent1" w:themeTint="99"/>
        </w:tcBorders>
      </w:tcPr>
    </w:tblStylePr>
    <w:tblStylePr w:type="seCell">
      <w:tblPr/>
      <w:tcPr>
        <w:tcBorders>
          <w:top w:val="single" w:sz="4" w:space="0" w:color="A124EF" w:themeColor="accent1" w:themeTint="99"/>
        </w:tcBorders>
      </w:tcPr>
    </w:tblStylePr>
    <w:tblStylePr w:type="swCell">
      <w:tblPr/>
      <w:tcPr>
        <w:tcBorders>
          <w:top w:val="single" w:sz="4" w:space="0" w:color="A124EF" w:themeColor="accent1" w:themeTint="99"/>
        </w:tcBorders>
      </w:tcPr>
    </w:tblStylePr>
  </w:style>
  <w:style w:type="table" w:styleId="GridTable3-Accent2">
    <w:name w:val="Grid Table 3 Accent 2"/>
    <w:basedOn w:val="TableNormal"/>
    <w:uiPriority w:val="48"/>
    <w:rsid w:val="007C6D02"/>
    <w:tblPr>
      <w:tblStyleRowBandSize w:val="1"/>
      <w:tblStyleColBandSize w:val="1"/>
      <w:tblBorders>
        <w:top w:val="single" w:sz="4" w:space="0" w:color="FF45E4" w:themeColor="accent2" w:themeTint="99"/>
        <w:left w:val="single" w:sz="4" w:space="0" w:color="FF45E4" w:themeColor="accent2" w:themeTint="99"/>
        <w:bottom w:val="single" w:sz="4" w:space="0" w:color="FF45E4" w:themeColor="accent2" w:themeTint="99"/>
        <w:right w:val="single" w:sz="4" w:space="0" w:color="FF45E4" w:themeColor="accent2" w:themeTint="99"/>
        <w:insideH w:val="single" w:sz="4" w:space="0" w:color="FF45E4" w:themeColor="accent2" w:themeTint="99"/>
        <w:insideV w:val="single" w:sz="4" w:space="0" w:color="FF45E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1F6" w:themeFill="accent2" w:themeFillTint="33"/>
      </w:tcPr>
    </w:tblStylePr>
    <w:tblStylePr w:type="band1Horz">
      <w:tblPr/>
      <w:tcPr>
        <w:shd w:val="clear" w:color="auto" w:fill="FFC1F6" w:themeFill="accent2" w:themeFillTint="33"/>
      </w:tcPr>
    </w:tblStylePr>
    <w:tblStylePr w:type="neCell">
      <w:tblPr/>
      <w:tcPr>
        <w:tcBorders>
          <w:bottom w:val="single" w:sz="4" w:space="0" w:color="FF45E4" w:themeColor="accent2" w:themeTint="99"/>
        </w:tcBorders>
      </w:tcPr>
    </w:tblStylePr>
    <w:tblStylePr w:type="nwCell">
      <w:tblPr/>
      <w:tcPr>
        <w:tcBorders>
          <w:bottom w:val="single" w:sz="4" w:space="0" w:color="FF45E4" w:themeColor="accent2" w:themeTint="99"/>
        </w:tcBorders>
      </w:tcPr>
    </w:tblStylePr>
    <w:tblStylePr w:type="seCell">
      <w:tblPr/>
      <w:tcPr>
        <w:tcBorders>
          <w:top w:val="single" w:sz="4" w:space="0" w:color="FF45E4" w:themeColor="accent2" w:themeTint="99"/>
        </w:tcBorders>
      </w:tcPr>
    </w:tblStylePr>
    <w:tblStylePr w:type="swCell">
      <w:tblPr/>
      <w:tcPr>
        <w:tcBorders>
          <w:top w:val="single" w:sz="4" w:space="0" w:color="FF45E4" w:themeColor="accent2" w:themeTint="99"/>
        </w:tcBorders>
      </w:tcPr>
    </w:tblStylePr>
  </w:style>
  <w:style w:type="table" w:styleId="GridTable3-Accent3">
    <w:name w:val="Grid Table 3 Accent 3"/>
    <w:basedOn w:val="TableNormal"/>
    <w:uiPriority w:val="48"/>
    <w:rsid w:val="007C6D02"/>
    <w:tblPr>
      <w:tblStyleRowBandSize w:val="1"/>
      <w:tblStyleColBandSize w:val="1"/>
      <w:tblBorders>
        <w:top w:val="single" w:sz="4" w:space="0" w:color="F996B1" w:themeColor="accent3" w:themeTint="99"/>
        <w:left w:val="single" w:sz="4" w:space="0" w:color="F996B1" w:themeColor="accent3" w:themeTint="99"/>
        <w:bottom w:val="single" w:sz="4" w:space="0" w:color="F996B1" w:themeColor="accent3" w:themeTint="99"/>
        <w:right w:val="single" w:sz="4" w:space="0" w:color="F996B1" w:themeColor="accent3" w:themeTint="99"/>
        <w:insideH w:val="single" w:sz="4" w:space="0" w:color="F996B1" w:themeColor="accent3" w:themeTint="99"/>
        <w:insideV w:val="single" w:sz="4" w:space="0" w:color="F996B1"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DCE5" w:themeFill="accent3" w:themeFillTint="33"/>
      </w:tcPr>
    </w:tblStylePr>
    <w:tblStylePr w:type="band1Horz">
      <w:tblPr/>
      <w:tcPr>
        <w:shd w:val="clear" w:color="auto" w:fill="FDDCE5" w:themeFill="accent3" w:themeFillTint="33"/>
      </w:tcPr>
    </w:tblStylePr>
    <w:tblStylePr w:type="neCell">
      <w:tblPr/>
      <w:tcPr>
        <w:tcBorders>
          <w:bottom w:val="single" w:sz="4" w:space="0" w:color="F996B1" w:themeColor="accent3" w:themeTint="99"/>
        </w:tcBorders>
      </w:tcPr>
    </w:tblStylePr>
    <w:tblStylePr w:type="nwCell">
      <w:tblPr/>
      <w:tcPr>
        <w:tcBorders>
          <w:bottom w:val="single" w:sz="4" w:space="0" w:color="F996B1" w:themeColor="accent3" w:themeTint="99"/>
        </w:tcBorders>
      </w:tcPr>
    </w:tblStylePr>
    <w:tblStylePr w:type="seCell">
      <w:tblPr/>
      <w:tcPr>
        <w:tcBorders>
          <w:top w:val="single" w:sz="4" w:space="0" w:color="F996B1" w:themeColor="accent3" w:themeTint="99"/>
        </w:tcBorders>
      </w:tcPr>
    </w:tblStylePr>
    <w:tblStylePr w:type="swCell">
      <w:tblPr/>
      <w:tcPr>
        <w:tcBorders>
          <w:top w:val="single" w:sz="4" w:space="0" w:color="F996B1" w:themeColor="accent3" w:themeTint="99"/>
        </w:tcBorders>
      </w:tcPr>
    </w:tblStylePr>
  </w:style>
  <w:style w:type="table" w:styleId="GridTable3-Accent4">
    <w:name w:val="Grid Table 3 Accent 4"/>
    <w:basedOn w:val="TableNormal"/>
    <w:uiPriority w:val="48"/>
    <w:rsid w:val="007C6D02"/>
    <w:tblPr>
      <w:tblStyleRowBandSize w:val="1"/>
      <w:tblStyleColBandSize w:val="1"/>
      <w:tblBorders>
        <w:top w:val="single" w:sz="4" w:space="0" w:color="FFB368" w:themeColor="accent4" w:themeTint="99"/>
        <w:left w:val="single" w:sz="4" w:space="0" w:color="FFB368" w:themeColor="accent4" w:themeTint="99"/>
        <w:bottom w:val="single" w:sz="4" w:space="0" w:color="FFB368" w:themeColor="accent4" w:themeTint="99"/>
        <w:right w:val="single" w:sz="4" w:space="0" w:color="FFB368" w:themeColor="accent4" w:themeTint="99"/>
        <w:insideH w:val="single" w:sz="4" w:space="0" w:color="FFB368" w:themeColor="accent4" w:themeTint="99"/>
        <w:insideV w:val="single" w:sz="4" w:space="0" w:color="FFB368"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5CC" w:themeFill="accent4" w:themeFillTint="33"/>
      </w:tcPr>
    </w:tblStylePr>
    <w:tblStylePr w:type="band1Horz">
      <w:tblPr/>
      <w:tcPr>
        <w:shd w:val="clear" w:color="auto" w:fill="FFE5CC" w:themeFill="accent4" w:themeFillTint="33"/>
      </w:tcPr>
    </w:tblStylePr>
    <w:tblStylePr w:type="neCell">
      <w:tblPr/>
      <w:tcPr>
        <w:tcBorders>
          <w:bottom w:val="single" w:sz="4" w:space="0" w:color="FFB368" w:themeColor="accent4" w:themeTint="99"/>
        </w:tcBorders>
      </w:tcPr>
    </w:tblStylePr>
    <w:tblStylePr w:type="nwCell">
      <w:tblPr/>
      <w:tcPr>
        <w:tcBorders>
          <w:bottom w:val="single" w:sz="4" w:space="0" w:color="FFB368" w:themeColor="accent4" w:themeTint="99"/>
        </w:tcBorders>
      </w:tcPr>
    </w:tblStylePr>
    <w:tblStylePr w:type="seCell">
      <w:tblPr/>
      <w:tcPr>
        <w:tcBorders>
          <w:top w:val="single" w:sz="4" w:space="0" w:color="FFB368" w:themeColor="accent4" w:themeTint="99"/>
        </w:tcBorders>
      </w:tcPr>
    </w:tblStylePr>
    <w:tblStylePr w:type="swCell">
      <w:tblPr/>
      <w:tcPr>
        <w:tcBorders>
          <w:top w:val="single" w:sz="4" w:space="0" w:color="FFB368" w:themeColor="accent4" w:themeTint="99"/>
        </w:tcBorders>
      </w:tcPr>
    </w:tblStylePr>
  </w:style>
  <w:style w:type="table" w:styleId="GridTable3-Accent5">
    <w:name w:val="Grid Table 3 Accent 5"/>
    <w:basedOn w:val="TableNormal"/>
    <w:uiPriority w:val="48"/>
    <w:rsid w:val="007C6D02"/>
    <w:tblPr>
      <w:tblStyleRowBandSize w:val="1"/>
      <w:tblStyleColBandSize w:val="1"/>
      <w:tblBorders>
        <w:top w:val="single" w:sz="4" w:space="0" w:color="FFD47F" w:themeColor="accent5" w:themeTint="99"/>
        <w:left w:val="single" w:sz="4" w:space="0" w:color="FFD47F" w:themeColor="accent5" w:themeTint="99"/>
        <w:bottom w:val="single" w:sz="4" w:space="0" w:color="FFD47F" w:themeColor="accent5" w:themeTint="99"/>
        <w:right w:val="single" w:sz="4" w:space="0" w:color="FFD47F" w:themeColor="accent5" w:themeTint="99"/>
        <w:insideH w:val="single" w:sz="4" w:space="0" w:color="FFD47F" w:themeColor="accent5" w:themeTint="99"/>
        <w:insideV w:val="single" w:sz="4" w:space="0" w:color="FFD47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0D4" w:themeFill="accent5" w:themeFillTint="33"/>
      </w:tcPr>
    </w:tblStylePr>
    <w:tblStylePr w:type="band1Horz">
      <w:tblPr/>
      <w:tcPr>
        <w:shd w:val="clear" w:color="auto" w:fill="FFF0D4" w:themeFill="accent5" w:themeFillTint="33"/>
      </w:tcPr>
    </w:tblStylePr>
    <w:tblStylePr w:type="neCell">
      <w:tblPr/>
      <w:tcPr>
        <w:tcBorders>
          <w:bottom w:val="single" w:sz="4" w:space="0" w:color="FFD47F" w:themeColor="accent5" w:themeTint="99"/>
        </w:tcBorders>
      </w:tcPr>
    </w:tblStylePr>
    <w:tblStylePr w:type="nwCell">
      <w:tblPr/>
      <w:tcPr>
        <w:tcBorders>
          <w:bottom w:val="single" w:sz="4" w:space="0" w:color="FFD47F" w:themeColor="accent5" w:themeTint="99"/>
        </w:tcBorders>
      </w:tcPr>
    </w:tblStylePr>
    <w:tblStylePr w:type="seCell">
      <w:tblPr/>
      <w:tcPr>
        <w:tcBorders>
          <w:top w:val="single" w:sz="4" w:space="0" w:color="FFD47F" w:themeColor="accent5" w:themeTint="99"/>
        </w:tcBorders>
      </w:tcPr>
    </w:tblStylePr>
    <w:tblStylePr w:type="swCell">
      <w:tblPr/>
      <w:tcPr>
        <w:tcBorders>
          <w:top w:val="single" w:sz="4" w:space="0" w:color="FFD47F" w:themeColor="accent5" w:themeTint="99"/>
        </w:tcBorders>
      </w:tcPr>
    </w:tblStylePr>
  </w:style>
  <w:style w:type="table" w:styleId="GridTable3-Accent6">
    <w:name w:val="Grid Table 3 Accent 6"/>
    <w:basedOn w:val="TableNormal"/>
    <w:uiPriority w:val="48"/>
    <w:rsid w:val="007C6D02"/>
    <w:tblPr>
      <w:tblStyleRowBandSize w:val="1"/>
      <w:tblStyleColBandSize w:val="1"/>
      <w:tblBorders>
        <w:top w:val="single" w:sz="4" w:space="0" w:color="88EADE" w:themeColor="accent6" w:themeTint="99"/>
        <w:left w:val="single" w:sz="4" w:space="0" w:color="88EADE" w:themeColor="accent6" w:themeTint="99"/>
        <w:bottom w:val="single" w:sz="4" w:space="0" w:color="88EADE" w:themeColor="accent6" w:themeTint="99"/>
        <w:right w:val="single" w:sz="4" w:space="0" w:color="88EADE" w:themeColor="accent6" w:themeTint="99"/>
        <w:insideH w:val="single" w:sz="4" w:space="0" w:color="88EADE" w:themeColor="accent6" w:themeTint="99"/>
        <w:insideV w:val="single" w:sz="4" w:space="0" w:color="88EADE"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7F8F4" w:themeFill="accent6" w:themeFillTint="33"/>
      </w:tcPr>
    </w:tblStylePr>
    <w:tblStylePr w:type="band1Horz">
      <w:tblPr/>
      <w:tcPr>
        <w:shd w:val="clear" w:color="auto" w:fill="D7F8F4" w:themeFill="accent6" w:themeFillTint="33"/>
      </w:tcPr>
    </w:tblStylePr>
    <w:tblStylePr w:type="neCell">
      <w:tblPr/>
      <w:tcPr>
        <w:tcBorders>
          <w:bottom w:val="single" w:sz="4" w:space="0" w:color="88EADE" w:themeColor="accent6" w:themeTint="99"/>
        </w:tcBorders>
      </w:tcPr>
    </w:tblStylePr>
    <w:tblStylePr w:type="nwCell">
      <w:tblPr/>
      <w:tcPr>
        <w:tcBorders>
          <w:bottom w:val="single" w:sz="4" w:space="0" w:color="88EADE" w:themeColor="accent6" w:themeTint="99"/>
        </w:tcBorders>
      </w:tcPr>
    </w:tblStylePr>
    <w:tblStylePr w:type="seCell">
      <w:tblPr/>
      <w:tcPr>
        <w:tcBorders>
          <w:top w:val="single" w:sz="4" w:space="0" w:color="88EADE" w:themeColor="accent6" w:themeTint="99"/>
        </w:tcBorders>
      </w:tcPr>
    </w:tblStylePr>
    <w:tblStylePr w:type="swCell">
      <w:tblPr/>
      <w:tcPr>
        <w:tcBorders>
          <w:top w:val="single" w:sz="4" w:space="0" w:color="88EADE" w:themeColor="accent6" w:themeTint="99"/>
        </w:tcBorders>
      </w:tcPr>
    </w:tblStylePr>
  </w:style>
  <w:style w:type="table" w:styleId="GridTable4">
    <w:name w:val="Grid Table 4"/>
    <w:basedOn w:val="TableNormal"/>
    <w:uiPriority w:val="49"/>
    <w:rsid w:val="007C6D0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7C6D02"/>
    <w:tblPr>
      <w:tblStyleRowBandSize w:val="1"/>
      <w:tblStyleColBandSize w:val="1"/>
      <w:tblBorders>
        <w:top w:val="single" w:sz="4" w:space="0" w:color="A124EF" w:themeColor="accent1" w:themeTint="99"/>
        <w:left w:val="single" w:sz="4" w:space="0" w:color="A124EF" w:themeColor="accent1" w:themeTint="99"/>
        <w:bottom w:val="single" w:sz="4" w:space="0" w:color="A124EF" w:themeColor="accent1" w:themeTint="99"/>
        <w:right w:val="single" w:sz="4" w:space="0" w:color="A124EF" w:themeColor="accent1" w:themeTint="99"/>
        <w:insideH w:val="single" w:sz="4" w:space="0" w:color="A124EF" w:themeColor="accent1" w:themeTint="99"/>
        <w:insideV w:val="single" w:sz="4" w:space="0" w:color="A124EF" w:themeColor="accent1" w:themeTint="99"/>
      </w:tblBorders>
    </w:tblPr>
    <w:tblStylePr w:type="firstRow">
      <w:rPr>
        <w:b/>
        <w:bCs/>
        <w:color w:val="FFFFFF" w:themeColor="background1"/>
      </w:rPr>
      <w:tblPr/>
      <w:tcPr>
        <w:tcBorders>
          <w:top w:val="single" w:sz="4" w:space="0" w:color="48086F" w:themeColor="accent1"/>
          <w:left w:val="single" w:sz="4" w:space="0" w:color="48086F" w:themeColor="accent1"/>
          <w:bottom w:val="single" w:sz="4" w:space="0" w:color="48086F" w:themeColor="accent1"/>
          <w:right w:val="single" w:sz="4" w:space="0" w:color="48086F" w:themeColor="accent1"/>
          <w:insideH w:val="nil"/>
          <w:insideV w:val="nil"/>
        </w:tcBorders>
        <w:shd w:val="clear" w:color="auto" w:fill="48086F" w:themeFill="accent1"/>
      </w:tcPr>
    </w:tblStylePr>
    <w:tblStylePr w:type="lastRow">
      <w:rPr>
        <w:b/>
        <w:bCs/>
      </w:rPr>
      <w:tblPr/>
      <w:tcPr>
        <w:tcBorders>
          <w:top w:val="double" w:sz="4" w:space="0" w:color="48086F" w:themeColor="accent1"/>
        </w:tcBorders>
      </w:tcPr>
    </w:tblStylePr>
    <w:tblStylePr w:type="firstCol">
      <w:rPr>
        <w:b/>
        <w:bCs/>
      </w:rPr>
    </w:tblStylePr>
    <w:tblStylePr w:type="lastCol">
      <w:rPr>
        <w:b/>
        <w:bCs/>
      </w:rPr>
    </w:tblStylePr>
    <w:tblStylePr w:type="band1Vert">
      <w:tblPr/>
      <w:tcPr>
        <w:shd w:val="clear" w:color="auto" w:fill="DFB5F9" w:themeFill="accent1" w:themeFillTint="33"/>
      </w:tcPr>
    </w:tblStylePr>
    <w:tblStylePr w:type="band1Horz">
      <w:tblPr/>
      <w:tcPr>
        <w:shd w:val="clear" w:color="auto" w:fill="DFB5F9" w:themeFill="accent1" w:themeFillTint="33"/>
      </w:tcPr>
    </w:tblStylePr>
  </w:style>
  <w:style w:type="table" w:styleId="GridTable4-Accent2">
    <w:name w:val="Grid Table 4 Accent 2"/>
    <w:basedOn w:val="TableNormal"/>
    <w:uiPriority w:val="49"/>
    <w:rsid w:val="007C6D02"/>
    <w:tblPr>
      <w:tblStyleRowBandSize w:val="1"/>
      <w:tblStyleColBandSize w:val="1"/>
      <w:tblBorders>
        <w:top w:val="single" w:sz="4" w:space="0" w:color="FF45E4" w:themeColor="accent2" w:themeTint="99"/>
        <w:left w:val="single" w:sz="4" w:space="0" w:color="FF45E4" w:themeColor="accent2" w:themeTint="99"/>
        <w:bottom w:val="single" w:sz="4" w:space="0" w:color="FF45E4" w:themeColor="accent2" w:themeTint="99"/>
        <w:right w:val="single" w:sz="4" w:space="0" w:color="FF45E4" w:themeColor="accent2" w:themeTint="99"/>
        <w:insideH w:val="single" w:sz="4" w:space="0" w:color="FF45E4" w:themeColor="accent2" w:themeTint="99"/>
        <w:insideV w:val="single" w:sz="4" w:space="0" w:color="FF45E4" w:themeColor="accent2" w:themeTint="99"/>
      </w:tblBorders>
    </w:tblPr>
    <w:tblStylePr w:type="firstRow">
      <w:rPr>
        <w:b/>
        <w:bCs/>
        <w:color w:val="FFFFFF" w:themeColor="background1"/>
      </w:rPr>
      <w:tblPr/>
      <w:tcPr>
        <w:tcBorders>
          <w:top w:val="single" w:sz="4" w:space="0" w:color="C900AC" w:themeColor="accent2"/>
          <w:left w:val="single" w:sz="4" w:space="0" w:color="C900AC" w:themeColor="accent2"/>
          <w:bottom w:val="single" w:sz="4" w:space="0" w:color="C900AC" w:themeColor="accent2"/>
          <w:right w:val="single" w:sz="4" w:space="0" w:color="C900AC" w:themeColor="accent2"/>
          <w:insideH w:val="nil"/>
          <w:insideV w:val="nil"/>
        </w:tcBorders>
        <w:shd w:val="clear" w:color="auto" w:fill="C900AC" w:themeFill="accent2"/>
      </w:tcPr>
    </w:tblStylePr>
    <w:tblStylePr w:type="lastRow">
      <w:rPr>
        <w:b/>
        <w:bCs/>
      </w:rPr>
      <w:tblPr/>
      <w:tcPr>
        <w:tcBorders>
          <w:top w:val="double" w:sz="4" w:space="0" w:color="C900AC" w:themeColor="accent2"/>
        </w:tcBorders>
      </w:tcPr>
    </w:tblStylePr>
    <w:tblStylePr w:type="firstCol">
      <w:rPr>
        <w:b/>
        <w:bCs/>
      </w:rPr>
    </w:tblStylePr>
    <w:tblStylePr w:type="lastCol">
      <w:rPr>
        <w:b/>
        <w:bCs/>
      </w:rPr>
    </w:tblStylePr>
    <w:tblStylePr w:type="band1Vert">
      <w:tblPr/>
      <w:tcPr>
        <w:shd w:val="clear" w:color="auto" w:fill="FFC1F6" w:themeFill="accent2" w:themeFillTint="33"/>
      </w:tcPr>
    </w:tblStylePr>
    <w:tblStylePr w:type="band1Horz">
      <w:tblPr/>
      <w:tcPr>
        <w:shd w:val="clear" w:color="auto" w:fill="FFC1F6" w:themeFill="accent2" w:themeFillTint="33"/>
      </w:tcPr>
    </w:tblStylePr>
  </w:style>
  <w:style w:type="table" w:styleId="GridTable4-Accent3">
    <w:name w:val="Grid Table 4 Accent 3"/>
    <w:basedOn w:val="TableNormal"/>
    <w:uiPriority w:val="49"/>
    <w:rsid w:val="007C6D02"/>
    <w:tblPr>
      <w:tblStyleRowBandSize w:val="1"/>
      <w:tblStyleColBandSize w:val="1"/>
      <w:tblBorders>
        <w:top w:val="single" w:sz="4" w:space="0" w:color="F996B1" w:themeColor="accent3" w:themeTint="99"/>
        <w:left w:val="single" w:sz="4" w:space="0" w:color="F996B1" w:themeColor="accent3" w:themeTint="99"/>
        <w:bottom w:val="single" w:sz="4" w:space="0" w:color="F996B1" w:themeColor="accent3" w:themeTint="99"/>
        <w:right w:val="single" w:sz="4" w:space="0" w:color="F996B1" w:themeColor="accent3" w:themeTint="99"/>
        <w:insideH w:val="single" w:sz="4" w:space="0" w:color="F996B1" w:themeColor="accent3" w:themeTint="99"/>
        <w:insideV w:val="single" w:sz="4" w:space="0" w:color="F996B1" w:themeColor="accent3" w:themeTint="99"/>
      </w:tblBorders>
    </w:tblPr>
    <w:tblStylePr w:type="firstRow">
      <w:rPr>
        <w:b/>
        <w:bCs/>
        <w:color w:val="FFFFFF" w:themeColor="background1"/>
      </w:rPr>
      <w:tblPr/>
      <w:tcPr>
        <w:tcBorders>
          <w:top w:val="single" w:sz="4" w:space="0" w:color="F6517F" w:themeColor="accent3"/>
          <w:left w:val="single" w:sz="4" w:space="0" w:color="F6517F" w:themeColor="accent3"/>
          <w:bottom w:val="single" w:sz="4" w:space="0" w:color="F6517F" w:themeColor="accent3"/>
          <w:right w:val="single" w:sz="4" w:space="0" w:color="F6517F" w:themeColor="accent3"/>
          <w:insideH w:val="nil"/>
          <w:insideV w:val="nil"/>
        </w:tcBorders>
        <w:shd w:val="clear" w:color="auto" w:fill="F6517F" w:themeFill="accent3"/>
      </w:tcPr>
    </w:tblStylePr>
    <w:tblStylePr w:type="lastRow">
      <w:rPr>
        <w:b/>
        <w:bCs/>
      </w:rPr>
      <w:tblPr/>
      <w:tcPr>
        <w:tcBorders>
          <w:top w:val="double" w:sz="4" w:space="0" w:color="F6517F" w:themeColor="accent3"/>
        </w:tcBorders>
      </w:tcPr>
    </w:tblStylePr>
    <w:tblStylePr w:type="firstCol">
      <w:rPr>
        <w:b/>
        <w:bCs/>
      </w:rPr>
    </w:tblStylePr>
    <w:tblStylePr w:type="lastCol">
      <w:rPr>
        <w:b/>
        <w:bCs/>
      </w:rPr>
    </w:tblStylePr>
    <w:tblStylePr w:type="band1Vert">
      <w:tblPr/>
      <w:tcPr>
        <w:shd w:val="clear" w:color="auto" w:fill="FDDCE5" w:themeFill="accent3" w:themeFillTint="33"/>
      </w:tcPr>
    </w:tblStylePr>
    <w:tblStylePr w:type="band1Horz">
      <w:tblPr/>
      <w:tcPr>
        <w:shd w:val="clear" w:color="auto" w:fill="FDDCE5" w:themeFill="accent3" w:themeFillTint="33"/>
      </w:tcPr>
    </w:tblStylePr>
  </w:style>
  <w:style w:type="table" w:styleId="GridTable4-Accent4">
    <w:name w:val="Grid Table 4 Accent 4"/>
    <w:basedOn w:val="TableNormal"/>
    <w:uiPriority w:val="49"/>
    <w:rsid w:val="007C6D02"/>
    <w:tblPr>
      <w:tblStyleRowBandSize w:val="1"/>
      <w:tblStyleColBandSize w:val="1"/>
      <w:tblBorders>
        <w:top w:val="single" w:sz="4" w:space="0" w:color="FFB368" w:themeColor="accent4" w:themeTint="99"/>
        <w:left w:val="single" w:sz="4" w:space="0" w:color="FFB368" w:themeColor="accent4" w:themeTint="99"/>
        <w:bottom w:val="single" w:sz="4" w:space="0" w:color="FFB368" w:themeColor="accent4" w:themeTint="99"/>
        <w:right w:val="single" w:sz="4" w:space="0" w:color="FFB368" w:themeColor="accent4" w:themeTint="99"/>
        <w:insideH w:val="single" w:sz="4" w:space="0" w:color="FFB368" w:themeColor="accent4" w:themeTint="99"/>
        <w:insideV w:val="single" w:sz="4" w:space="0" w:color="FFB368" w:themeColor="accent4" w:themeTint="99"/>
      </w:tblBorders>
    </w:tblPr>
    <w:tblStylePr w:type="firstRow">
      <w:rPr>
        <w:b/>
        <w:bCs/>
        <w:color w:val="FFFFFF" w:themeColor="background1"/>
      </w:rPr>
      <w:tblPr/>
      <w:tcPr>
        <w:tcBorders>
          <w:top w:val="single" w:sz="4" w:space="0" w:color="FF8204" w:themeColor="accent4"/>
          <w:left w:val="single" w:sz="4" w:space="0" w:color="FF8204" w:themeColor="accent4"/>
          <w:bottom w:val="single" w:sz="4" w:space="0" w:color="FF8204" w:themeColor="accent4"/>
          <w:right w:val="single" w:sz="4" w:space="0" w:color="FF8204" w:themeColor="accent4"/>
          <w:insideH w:val="nil"/>
          <w:insideV w:val="nil"/>
        </w:tcBorders>
        <w:shd w:val="clear" w:color="auto" w:fill="FF8204" w:themeFill="accent4"/>
      </w:tcPr>
    </w:tblStylePr>
    <w:tblStylePr w:type="lastRow">
      <w:rPr>
        <w:b/>
        <w:bCs/>
      </w:rPr>
      <w:tblPr/>
      <w:tcPr>
        <w:tcBorders>
          <w:top w:val="double" w:sz="4" w:space="0" w:color="FF8204" w:themeColor="accent4"/>
        </w:tcBorders>
      </w:tcPr>
    </w:tblStylePr>
    <w:tblStylePr w:type="firstCol">
      <w:rPr>
        <w:b/>
        <w:bCs/>
      </w:rPr>
    </w:tblStylePr>
    <w:tblStylePr w:type="lastCol">
      <w:rPr>
        <w:b/>
        <w:bCs/>
      </w:rPr>
    </w:tblStylePr>
    <w:tblStylePr w:type="band1Vert">
      <w:tblPr/>
      <w:tcPr>
        <w:shd w:val="clear" w:color="auto" w:fill="FFE5CC" w:themeFill="accent4" w:themeFillTint="33"/>
      </w:tcPr>
    </w:tblStylePr>
    <w:tblStylePr w:type="band1Horz">
      <w:tblPr/>
      <w:tcPr>
        <w:shd w:val="clear" w:color="auto" w:fill="FFE5CC" w:themeFill="accent4" w:themeFillTint="33"/>
      </w:tcPr>
    </w:tblStylePr>
  </w:style>
  <w:style w:type="table" w:styleId="GridTable4-Accent5">
    <w:name w:val="Grid Table 4 Accent 5"/>
    <w:basedOn w:val="TableNormal"/>
    <w:uiPriority w:val="49"/>
    <w:rsid w:val="007C6D02"/>
    <w:tblPr>
      <w:tblStyleRowBandSize w:val="1"/>
      <w:tblStyleColBandSize w:val="1"/>
      <w:tblBorders>
        <w:top w:val="single" w:sz="4" w:space="0" w:color="FFD47F" w:themeColor="accent5" w:themeTint="99"/>
        <w:left w:val="single" w:sz="4" w:space="0" w:color="FFD47F" w:themeColor="accent5" w:themeTint="99"/>
        <w:bottom w:val="single" w:sz="4" w:space="0" w:color="FFD47F" w:themeColor="accent5" w:themeTint="99"/>
        <w:right w:val="single" w:sz="4" w:space="0" w:color="FFD47F" w:themeColor="accent5" w:themeTint="99"/>
        <w:insideH w:val="single" w:sz="4" w:space="0" w:color="FFD47F" w:themeColor="accent5" w:themeTint="99"/>
        <w:insideV w:val="single" w:sz="4" w:space="0" w:color="FFD47F" w:themeColor="accent5" w:themeTint="99"/>
      </w:tblBorders>
    </w:tblPr>
    <w:tblStylePr w:type="firstRow">
      <w:rPr>
        <w:b/>
        <w:bCs/>
        <w:color w:val="FFFFFF" w:themeColor="background1"/>
      </w:rPr>
      <w:tblPr/>
      <w:tcPr>
        <w:tcBorders>
          <w:top w:val="single" w:sz="4" w:space="0" w:color="FFB92A" w:themeColor="accent5"/>
          <w:left w:val="single" w:sz="4" w:space="0" w:color="FFB92A" w:themeColor="accent5"/>
          <w:bottom w:val="single" w:sz="4" w:space="0" w:color="FFB92A" w:themeColor="accent5"/>
          <w:right w:val="single" w:sz="4" w:space="0" w:color="FFB92A" w:themeColor="accent5"/>
          <w:insideH w:val="nil"/>
          <w:insideV w:val="nil"/>
        </w:tcBorders>
        <w:shd w:val="clear" w:color="auto" w:fill="FFB92A" w:themeFill="accent5"/>
      </w:tcPr>
    </w:tblStylePr>
    <w:tblStylePr w:type="lastRow">
      <w:rPr>
        <w:b/>
        <w:bCs/>
      </w:rPr>
      <w:tblPr/>
      <w:tcPr>
        <w:tcBorders>
          <w:top w:val="double" w:sz="4" w:space="0" w:color="FFB92A" w:themeColor="accent5"/>
        </w:tcBorders>
      </w:tcPr>
    </w:tblStylePr>
    <w:tblStylePr w:type="firstCol">
      <w:rPr>
        <w:b/>
        <w:bCs/>
      </w:rPr>
    </w:tblStylePr>
    <w:tblStylePr w:type="lastCol">
      <w:rPr>
        <w:b/>
        <w:bCs/>
      </w:rPr>
    </w:tblStylePr>
    <w:tblStylePr w:type="band1Vert">
      <w:tblPr/>
      <w:tcPr>
        <w:shd w:val="clear" w:color="auto" w:fill="FFF0D4" w:themeFill="accent5" w:themeFillTint="33"/>
      </w:tcPr>
    </w:tblStylePr>
    <w:tblStylePr w:type="band1Horz">
      <w:tblPr/>
      <w:tcPr>
        <w:shd w:val="clear" w:color="auto" w:fill="FFF0D4" w:themeFill="accent5" w:themeFillTint="33"/>
      </w:tcPr>
    </w:tblStylePr>
  </w:style>
  <w:style w:type="table" w:styleId="GridTable4-Accent6">
    <w:name w:val="Grid Table 4 Accent 6"/>
    <w:basedOn w:val="TableNormal"/>
    <w:uiPriority w:val="49"/>
    <w:rsid w:val="007C6D02"/>
    <w:tblPr>
      <w:tblStyleRowBandSize w:val="1"/>
      <w:tblStyleColBandSize w:val="1"/>
      <w:tblBorders>
        <w:top w:val="single" w:sz="4" w:space="0" w:color="88EADE" w:themeColor="accent6" w:themeTint="99"/>
        <w:left w:val="single" w:sz="4" w:space="0" w:color="88EADE" w:themeColor="accent6" w:themeTint="99"/>
        <w:bottom w:val="single" w:sz="4" w:space="0" w:color="88EADE" w:themeColor="accent6" w:themeTint="99"/>
        <w:right w:val="single" w:sz="4" w:space="0" w:color="88EADE" w:themeColor="accent6" w:themeTint="99"/>
        <w:insideH w:val="single" w:sz="4" w:space="0" w:color="88EADE" w:themeColor="accent6" w:themeTint="99"/>
        <w:insideV w:val="single" w:sz="4" w:space="0" w:color="88EADE" w:themeColor="accent6" w:themeTint="99"/>
      </w:tblBorders>
    </w:tblPr>
    <w:tblStylePr w:type="firstRow">
      <w:rPr>
        <w:b/>
        <w:bCs/>
        <w:color w:val="FFFFFF" w:themeColor="background1"/>
      </w:rPr>
      <w:tblPr/>
      <w:tcPr>
        <w:tcBorders>
          <w:top w:val="single" w:sz="4" w:space="0" w:color="3ADCC9" w:themeColor="accent6"/>
          <w:left w:val="single" w:sz="4" w:space="0" w:color="3ADCC9" w:themeColor="accent6"/>
          <w:bottom w:val="single" w:sz="4" w:space="0" w:color="3ADCC9" w:themeColor="accent6"/>
          <w:right w:val="single" w:sz="4" w:space="0" w:color="3ADCC9" w:themeColor="accent6"/>
          <w:insideH w:val="nil"/>
          <w:insideV w:val="nil"/>
        </w:tcBorders>
        <w:shd w:val="clear" w:color="auto" w:fill="3ADCC9" w:themeFill="accent6"/>
      </w:tcPr>
    </w:tblStylePr>
    <w:tblStylePr w:type="lastRow">
      <w:rPr>
        <w:b/>
        <w:bCs/>
      </w:rPr>
      <w:tblPr/>
      <w:tcPr>
        <w:tcBorders>
          <w:top w:val="double" w:sz="4" w:space="0" w:color="3ADCC9" w:themeColor="accent6"/>
        </w:tcBorders>
      </w:tcPr>
    </w:tblStylePr>
    <w:tblStylePr w:type="firstCol">
      <w:rPr>
        <w:b/>
        <w:bCs/>
      </w:rPr>
    </w:tblStylePr>
    <w:tblStylePr w:type="lastCol">
      <w:rPr>
        <w:b/>
        <w:bCs/>
      </w:rPr>
    </w:tblStylePr>
    <w:tblStylePr w:type="band1Vert">
      <w:tblPr/>
      <w:tcPr>
        <w:shd w:val="clear" w:color="auto" w:fill="D7F8F4" w:themeFill="accent6" w:themeFillTint="33"/>
      </w:tcPr>
    </w:tblStylePr>
    <w:tblStylePr w:type="band1Horz">
      <w:tblPr/>
      <w:tcPr>
        <w:shd w:val="clear" w:color="auto" w:fill="D7F8F4" w:themeFill="accent6" w:themeFillTint="33"/>
      </w:tcPr>
    </w:tblStylePr>
  </w:style>
  <w:style w:type="table" w:styleId="GridTable5Dark">
    <w:name w:val="Grid Table 5 Dark"/>
    <w:basedOn w:val="TableNormal"/>
    <w:uiPriority w:val="50"/>
    <w:rsid w:val="007C6D0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7C6D0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B5F9"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8086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8086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8086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8086F" w:themeFill="accent1"/>
      </w:tcPr>
    </w:tblStylePr>
    <w:tblStylePr w:type="band1Vert">
      <w:tblPr/>
      <w:tcPr>
        <w:shd w:val="clear" w:color="auto" w:fill="C06CF4" w:themeFill="accent1" w:themeFillTint="66"/>
      </w:tcPr>
    </w:tblStylePr>
    <w:tblStylePr w:type="band1Horz">
      <w:tblPr/>
      <w:tcPr>
        <w:shd w:val="clear" w:color="auto" w:fill="C06CF4" w:themeFill="accent1" w:themeFillTint="66"/>
      </w:tcPr>
    </w:tblStylePr>
  </w:style>
  <w:style w:type="table" w:styleId="GridTable5Dark-Accent2">
    <w:name w:val="Grid Table 5 Dark Accent 2"/>
    <w:basedOn w:val="TableNormal"/>
    <w:uiPriority w:val="50"/>
    <w:rsid w:val="007C6D0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1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900AC"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900AC"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900AC"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900AC" w:themeFill="accent2"/>
      </w:tcPr>
    </w:tblStylePr>
    <w:tblStylePr w:type="band1Vert">
      <w:tblPr/>
      <w:tcPr>
        <w:shd w:val="clear" w:color="auto" w:fill="FF83ED" w:themeFill="accent2" w:themeFillTint="66"/>
      </w:tcPr>
    </w:tblStylePr>
    <w:tblStylePr w:type="band1Horz">
      <w:tblPr/>
      <w:tcPr>
        <w:shd w:val="clear" w:color="auto" w:fill="FF83ED" w:themeFill="accent2" w:themeFillTint="66"/>
      </w:tcPr>
    </w:tblStylePr>
  </w:style>
  <w:style w:type="table" w:styleId="GridTable5Dark-Accent3">
    <w:name w:val="Grid Table 5 Dark Accent 3"/>
    <w:basedOn w:val="TableNormal"/>
    <w:uiPriority w:val="50"/>
    <w:rsid w:val="007C6D0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DC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6517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6517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6517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6517F" w:themeFill="accent3"/>
      </w:tcPr>
    </w:tblStylePr>
    <w:tblStylePr w:type="band1Vert">
      <w:tblPr/>
      <w:tcPr>
        <w:shd w:val="clear" w:color="auto" w:fill="FBB9CB" w:themeFill="accent3" w:themeFillTint="66"/>
      </w:tcPr>
    </w:tblStylePr>
    <w:tblStylePr w:type="band1Horz">
      <w:tblPr/>
      <w:tcPr>
        <w:shd w:val="clear" w:color="auto" w:fill="FBB9CB" w:themeFill="accent3" w:themeFillTint="66"/>
      </w:tcPr>
    </w:tblStylePr>
  </w:style>
  <w:style w:type="table" w:styleId="GridTable5Dark-Accent4">
    <w:name w:val="Grid Table 5 Dark Accent 4"/>
    <w:basedOn w:val="TableNormal"/>
    <w:uiPriority w:val="50"/>
    <w:rsid w:val="007C6D0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E5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8204"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8204"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8204"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8204" w:themeFill="accent4"/>
      </w:tcPr>
    </w:tblStylePr>
    <w:tblStylePr w:type="band1Vert">
      <w:tblPr/>
      <w:tcPr>
        <w:shd w:val="clear" w:color="auto" w:fill="FFCC9A" w:themeFill="accent4" w:themeFillTint="66"/>
      </w:tcPr>
    </w:tblStylePr>
    <w:tblStylePr w:type="band1Horz">
      <w:tblPr/>
      <w:tcPr>
        <w:shd w:val="clear" w:color="auto" w:fill="FFCC9A" w:themeFill="accent4" w:themeFillTint="66"/>
      </w:tcPr>
    </w:tblStylePr>
  </w:style>
  <w:style w:type="table" w:styleId="GridTable5Dark-Accent5">
    <w:name w:val="Grid Table 5 Dark Accent 5"/>
    <w:basedOn w:val="TableNormal"/>
    <w:uiPriority w:val="50"/>
    <w:rsid w:val="007C6D0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0D4"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B92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B92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B92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B92A" w:themeFill="accent5"/>
      </w:tcPr>
    </w:tblStylePr>
    <w:tblStylePr w:type="band1Vert">
      <w:tblPr/>
      <w:tcPr>
        <w:shd w:val="clear" w:color="auto" w:fill="FFE2A9" w:themeFill="accent5" w:themeFillTint="66"/>
      </w:tcPr>
    </w:tblStylePr>
    <w:tblStylePr w:type="band1Horz">
      <w:tblPr/>
      <w:tcPr>
        <w:shd w:val="clear" w:color="auto" w:fill="FFE2A9" w:themeFill="accent5" w:themeFillTint="66"/>
      </w:tcPr>
    </w:tblStylePr>
  </w:style>
  <w:style w:type="table" w:styleId="GridTable5Dark-Accent6">
    <w:name w:val="Grid Table 5 Dark Accent 6"/>
    <w:basedOn w:val="TableNormal"/>
    <w:uiPriority w:val="50"/>
    <w:rsid w:val="007C6D0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7F8F4"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ADCC9"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ADCC9"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ADCC9"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ADCC9" w:themeFill="accent6"/>
      </w:tcPr>
    </w:tblStylePr>
    <w:tblStylePr w:type="band1Vert">
      <w:tblPr/>
      <w:tcPr>
        <w:shd w:val="clear" w:color="auto" w:fill="B0F1E9" w:themeFill="accent6" w:themeFillTint="66"/>
      </w:tcPr>
    </w:tblStylePr>
    <w:tblStylePr w:type="band1Horz">
      <w:tblPr/>
      <w:tcPr>
        <w:shd w:val="clear" w:color="auto" w:fill="B0F1E9" w:themeFill="accent6" w:themeFillTint="66"/>
      </w:tcPr>
    </w:tblStylePr>
  </w:style>
  <w:style w:type="table" w:styleId="GridTable6Colourful">
    <w:name w:val="Grid Table 6 Colorful"/>
    <w:basedOn w:val="TableNormal"/>
    <w:uiPriority w:val="51"/>
    <w:rsid w:val="007C6D0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1">
    <w:name w:val="Grid Table 6 Colorful Accent 1"/>
    <w:basedOn w:val="TableNormal"/>
    <w:uiPriority w:val="51"/>
    <w:rsid w:val="007C6D02"/>
    <w:rPr>
      <w:color w:val="350653" w:themeColor="accent1" w:themeShade="BF"/>
    </w:rPr>
    <w:tblPr>
      <w:tblStyleRowBandSize w:val="1"/>
      <w:tblStyleColBandSize w:val="1"/>
      <w:tblBorders>
        <w:top w:val="single" w:sz="4" w:space="0" w:color="A124EF" w:themeColor="accent1" w:themeTint="99"/>
        <w:left w:val="single" w:sz="4" w:space="0" w:color="A124EF" w:themeColor="accent1" w:themeTint="99"/>
        <w:bottom w:val="single" w:sz="4" w:space="0" w:color="A124EF" w:themeColor="accent1" w:themeTint="99"/>
        <w:right w:val="single" w:sz="4" w:space="0" w:color="A124EF" w:themeColor="accent1" w:themeTint="99"/>
        <w:insideH w:val="single" w:sz="4" w:space="0" w:color="A124EF" w:themeColor="accent1" w:themeTint="99"/>
        <w:insideV w:val="single" w:sz="4" w:space="0" w:color="A124EF" w:themeColor="accent1" w:themeTint="99"/>
      </w:tblBorders>
    </w:tblPr>
    <w:tblStylePr w:type="firstRow">
      <w:rPr>
        <w:b/>
        <w:bCs/>
      </w:rPr>
      <w:tblPr/>
      <w:tcPr>
        <w:tcBorders>
          <w:bottom w:val="single" w:sz="12" w:space="0" w:color="A124EF" w:themeColor="accent1" w:themeTint="99"/>
        </w:tcBorders>
      </w:tcPr>
    </w:tblStylePr>
    <w:tblStylePr w:type="lastRow">
      <w:rPr>
        <w:b/>
        <w:bCs/>
      </w:rPr>
      <w:tblPr/>
      <w:tcPr>
        <w:tcBorders>
          <w:top w:val="double" w:sz="4" w:space="0" w:color="A124EF" w:themeColor="accent1" w:themeTint="99"/>
        </w:tcBorders>
      </w:tcPr>
    </w:tblStylePr>
    <w:tblStylePr w:type="firstCol">
      <w:rPr>
        <w:b/>
        <w:bCs/>
      </w:rPr>
    </w:tblStylePr>
    <w:tblStylePr w:type="lastCol">
      <w:rPr>
        <w:b/>
        <w:bCs/>
      </w:rPr>
    </w:tblStylePr>
    <w:tblStylePr w:type="band1Vert">
      <w:tblPr/>
      <w:tcPr>
        <w:shd w:val="clear" w:color="auto" w:fill="DFB5F9" w:themeFill="accent1" w:themeFillTint="33"/>
      </w:tcPr>
    </w:tblStylePr>
    <w:tblStylePr w:type="band1Horz">
      <w:tblPr/>
      <w:tcPr>
        <w:shd w:val="clear" w:color="auto" w:fill="DFB5F9" w:themeFill="accent1" w:themeFillTint="33"/>
      </w:tcPr>
    </w:tblStylePr>
  </w:style>
  <w:style w:type="table" w:styleId="GridTable6ColourfulAccent2">
    <w:name w:val="Grid Table 6 Colorful Accent 2"/>
    <w:basedOn w:val="TableNormal"/>
    <w:uiPriority w:val="51"/>
    <w:rsid w:val="007C6D02"/>
    <w:rPr>
      <w:color w:val="960080" w:themeColor="accent2" w:themeShade="BF"/>
    </w:rPr>
    <w:tblPr>
      <w:tblStyleRowBandSize w:val="1"/>
      <w:tblStyleColBandSize w:val="1"/>
      <w:tblBorders>
        <w:top w:val="single" w:sz="4" w:space="0" w:color="FF45E4" w:themeColor="accent2" w:themeTint="99"/>
        <w:left w:val="single" w:sz="4" w:space="0" w:color="FF45E4" w:themeColor="accent2" w:themeTint="99"/>
        <w:bottom w:val="single" w:sz="4" w:space="0" w:color="FF45E4" w:themeColor="accent2" w:themeTint="99"/>
        <w:right w:val="single" w:sz="4" w:space="0" w:color="FF45E4" w:themeColor="accent2" w:themeTint="99"/>
        <w:insideH w:val="single" w:sz="4" w:space="0" w:color="FF45E4" w:themeColor="accent2" w:themeTint="99"/>
        <w:insideV w:val="single" w:sz="4" w:space="0" w:color="FF45E4" w:themeColor="accent2" w:themeTint="99"/>
      </w:tblBorders>
    </w:tblPr>
    <w:tblStylePr w:type="firstRow">
      <w:rPr>
        <w:b/>
        <w:bCs/>
      </w:rPr>
      <w:tblPr/>
      <w:tcPr>
        <w:tcBorders>
          <w:bottom w:val="single" w:sz="12" w:space="0" w:color="FF45E4" w:themeColor="accent2" w:themeTint="99"/>
        </w:tcBorders>
      </w:tcPr>
    </w:tblStylePr>
    <w:tblStylePr w:type="lastRow">
      <w:rPr>
        <w:b/>
        <w:bCs/>
      </w:rPr>
      <w:tblPr/>
      <w:tcPr>
        <w:tcBorders>
          <w:top w:val="double" w:sz="4" w:space="0" w:color="FF45E4" w:themeColor="accent2" w:themeTint="99"/>
        </w:tcBorders>
      </w:tcPr>
    </w:tblStylePr>
    <w:tblStylePr w:type="firstCol">
      <w:rPr>
        <w:b/>
        <w:bCs/>
      </w:rPr>
    </w:tblStylePr>
    <w:tblStylePr w:type="lastCol">
      <w:rPr>
        <w:b/>
        <w:bCs/>
      </w:rPr>
    </w:tblStylePr>
    <w:tblStylePr w:type="band1Vert">
      <w:tblPr/>
      <w:tcPr>
        <w:shd w:val="clear" w:color="auto" w:fill="FFC1F6" w:themeFill="accent2" w:themeFillTint="33"/>
      </w:tcPr>
    </w:tblStylePr>
    <w:tblStylePr w:type="band1Horz">
      <w:tblPr/>
      <w:tcPr>
        <w:shd w:val="clear" w:color="auto" w:fill="FFC1F6" w:themeFill="accent2" w:themeFillTint="33"/>
      </w:tcPr>
    </w:tblStylePr>
  </w:style>
  <w:style w:type="table" w:styleId="GridTable6ColourfulAccent3">
    <w:name w:val="Grid Table 6 Colorful Accent 3"/>
    <w:basedOn w:val="TableNormal"/>
    <w:uiPriority w:val="51"/>
    <w:rsid w:val="007C6D02"/>
    <w:rPr>
      <w:color w:val="E80C49" w:themeColor="accent3" w:themeShade="BF"/>
    </w:rPr>
    <w:tblPr>
      <w:tblStyleRowBandSize w:val="1"/>
      <w:tblStyleColBandSize w:val="1"/>
      <w:tblBorders>
        <w:top w:val="single" w:sz="4" w:space="0" w:color="F996B1" w:themeColor="accent3" w:themeTint="99"/>
        <w:left w:val="single" w:sz="4" w:space="0" w:color="F996B1" w:themeColor="accent3" w:themeTint="99"/>
        <w:bottom w:val="single" w:sz="4" w:space="0" w:color="F996B1" w:themeColor="accent3" w:themeTint="99"/>
        <w:right w:val="single" w:sz="4" w:space="0" w:color="F996B1" w:themeColor="accent3" w:themeTint="99"/>
        <w:insideH w:val="single" w:sz="4" w:space="0" w:color="F996B1" w:themeColor="accent3" w:themeTint="99"/>
        <w:insideV w:val="single" w:sz="4" w:space="0" w:color="F996B1" w:themeColor="accent3" w:themeTint="99"/>
      </w:tblBorders>
    </w:tblPr>
    <w:tblStylePr w:type="firstRow">
      <w:rPr>
        <w:b/>
        <w:bCs/>
      </w:rPr>
      <w:tblPr/>
      <w:tcPr>
        <w:tcBorders>
          <w:bottom w:val="single" w:sz="12" w:space="0" w:color="F996B1" w:themeColor="accent3" w:themeTint="99"/>
        </w:tcBorders>
      </w:tcPr>
    </w:tblStylePr>
    <w:tblStylePr w:type="lastRow">
      <w:rPr>
        <w:b/>
        <w:bCs/>
      </w:rPr>
      <w:tblPr/>
      <w:tcPr>
        <w:tcBorders>
          <w:top w:val="double" w:sz="4" w:space="0" w:color="F996B1" w:themeColor="accent3" w:themeTint="99"/>
        </w:tcBorders>
      </w:tcPr>
    </w:tblStylePr>
    <w:tblStylePr w:type="firstCol">
      <w:rPr>
        <w:b/>
        <w:bCs/>
      </w:rPr>
    </w:tblStylePr>
    <w:tblStylePr w:type="lastCol">
      <w:rPr>
        <w:b/>
        <w:bCs/>
      </w:rPr>
    </w:tblStylePr>
    <w:tblStylePr w:type="band1Vert">
      <w:tblPr/>
      <w:tcPr>
        <w:shd w:val="clear" w:color="auto" w:fill="FDDCE5" w:themeFill="accent3" w:themeFillTint="33"/>
      </w:tcPr>
    </w:tblStylePr>
    <w:tblStylePr w:type="band1Horz">
      <w:tblPr/>
      <w:tcPr>
        <w:shd w:val="clear" w:color="auto" w:fill="FDDCE5" w:themeFill="accent3" w:themeFillTint="33"/>
      </w:tcPr>
    </w:tblStylePr>
  </w:style>
  <w:style w:type="table" w:styleId="GridTable6ColourfulAccent4">
    <w:name w:val="Grid Table 6 Colorful Accent 4"/>
    <w:basedOn w:val="TableNormal"/>
    <w:uiPriority w:val="51"/>
    <w:rsid w:val="007C6D02"/>
    <w:rPr>
      <w:color w:val="C16100" w:themeColor="accent4" w:themeShade="BF"/>
    </w:rPr>
    <w:tblPr>
      <w:tblStyleRowBandSize w:val="1"/>
      <w:tblStyleColBandSize w:val="1"/>
      <w:tblBorders>
        <w:top w:val="single" w:sz="4" w:space="0" w:color="FFB368" w:themeColor="accent4" w:themeTint="99"/>
        <w:left w:val="single" w:sz="4" w:space="0" w:color="FFB368" w:themeColor="accent4" w:themeTint="99"/>
        <w:bottom w:val="single" w:sz="4" w:space="0" w:color="FFB368" w:themeColor="accent4" w:themeTint="99"/>
        <w:right w:val="single" w:sz="4" w:space="0" w:color="FFB368" w:themeColor="accent4" w:themeTint="99"/>
        <w:insideH w:val="single" w:sz="4" w:space="0" w:color="FFB368" w:themeColor="accent4" w:themeTint="99"/>
        <w:insideV w:val="single" w:sz="4" w:space="0" w:color="FFB368" w:themeColor="accent4" w:themeTint="99"/>
      </w:tblBorders>
    </w:tblPr>
    <w:tblStylePr w:type="firstRow">
      <w:rPr>
        <w:b/>
        <w:bCs/>
      </w:rPr>
      <w:tblPr/>
      <w:tcPr>
        <w:tcBorders>
          <w:bottom w:val="single" w:sz="12" w:space="0" w:color="FFB368" w:themeColor="accent4" w:themeTint="99"/>
        </w:tcBorders>
      </w:tcPr>
    </w:tblStylePr>
    <w:tblStylePr w:type="lastRow">
      <w:rPr>
        <w:b/>
        <w:bCs/>
      </w:rPr>
      <w:tblPr/>
      <w:tcPr>
        <w:tcBorders>
          <w:top w:val="double" w:sz="4" w:space="0" w:color="FFB368" w:themeColor="accent4" w:themeTint="99"/>
        </w:tcBorders>
      </w:tcPr>
    </w:tblStylePr>
    <w:tblStylePr w:type="firstCol">
      <w:rPr>
        <w:b/>
        <w:bCs/>
      </w:rPr>
    </w:tblStylePr>
    <w:tblStylePr w:type="lastCol">
      <w:rPr>
        <w:b/>
        <w:bCs/>
      </w:rPr>
    </w:tblStylePr>
    <w:tblStylePr w:type="band1Vert">
      <w:tblPr/>
      <w:tcPr>
        <w:shd w:val="clear" w:color="auto" w:fill="FFE5CC" w:themeFill="accent4" w:themeFillTint="33"/>
      </w:tcPr>
    </w:tblStylePr>
    <w:tblStylePr w:type="band1Horz">
      <w:tblPr/>
      <w:tcPr>
        <w:shd w:val="clear" w:color="auto" w:fill="FFE5CC" w:themeFill="accent4" w:themeFillTint="33"/>
      </w:tcPr>
    </w:tblStylePr>
  </w:style>
  <w:style w:type="table" w:styleId="GridTable6ColourfulAccent5">
    <w:name w:val="Grid Table 6 Colorful Accent 5"/>
    <w:basedOn w:val="TableNormal"/>
    <w:uiPriority w:val="51"/>
    <w:rsid w:val="007C6D02"/>
    <w:rPr>
      <w:color w:val="DE9500" w:themeColor="accent5" w:themeShade="BF"/>
    </w:rPr>
    <w:tblPr>
      <w:tblStyleRowBandSize w:val="1"/>
      <w:tblStyleColBandSize w:val="1"/>
      <w:tblBorders>
        <w:top w:val="single" w:sz="4" w:space="0" w:color="FFD47F" w:themeColor="accent5" w:themeTint="99"/>
        <w:left w:val="single" w:sz="4" w:space="0" w:color="FFD47F" w:themeColor="accent5" w:themeTint="99"/>
        <w:bottom w:val="single" w:sz="4" w:space="0" w:color="FFD47F" w:themeColor="accent5" w:themeTint="99"/>
        <w:right w:val="single" w:sz="4" w:space="0" w:color="FFD47F" w:themeColor="accent5" w:themeTint="99"/>
        <w:insideH w:val="single" w:sz="4" w:space="0" w:color="FFD47F" w:themeColor="accent5" w:themeTint="99"/>
        <w:insideV w:val="single" w:sz="4" w:space="0" w:color="FFD47F" w:themeColor="accent5" w:themeTint="99"/>
      </w:tblBorders>
    </w:tblPr>
    <w:tblStylePr w:type="firstRow">
      <w:rPr>
        <w:b/>
        <w:bCs/>
      </w:rPr>
      <w:tblPr/>
      <w:tcPr>
        <w:tcBorders>
          <w:bottom w:val="single" w:sz="12" w:space="0" w:color="FFD47F" w:themeColor="accent5" w:themeTint="99"/>
        </w:tcBorders>
      </w:tcPr>
    </w:tblStylePr>
    <w:tblStylePr w:type="lastRow">
      <w:rPr>
        <w:b/>
        <w:bCs/>
      </w:rPr>
      <w:tblPr/>
      <w:tcPr>
        <w:tcBorders>
          <w:top w:val="double" w:sz="4" w:space="0" w:color="FFD47F" w:themeColor="accent5" w:themeTint="99"/>
        </w:tcBorders>
      </w:tcPr>
    </w:tblStylePr>
    <w:tblStylePr w:type="firstCol">
      <w:rPr>
        <w:b/>
        <w:bCs/>
      </w:rPr>
    </w:tblStylePr>
    <w:tblStylePr w:type="lastCol">
      <w:rPr>
        <w:b/>
        <w:bCs/>
      </w:rPr>
    </w:tblStylePr>
    <w:tblStylePr w:type="band1Vert">
      <w:tblPr/>
      <w:tcPr>
        <w:shd w:val="clear" w:color="auto" w:fill="FFF0D4" w:themeFill="accent5" w:themeFillTint="33"/>
      </w:tcPr>
    </w:tblStylePr>
    <w:tblStylePr w:type="band1Horz">
      <w:tblPr/>
      <w:tcPr>
        <w:shd w:val="clear" w:color="auto" w:fill="FFF0D4" w:themeFill="accent5" w:themeFillTint="33"/>
      </w:tcPr>
    </w:tblStylePr>
  </w:style>
  <w:style w:type="table" w:styleId="GridTable6ColourfulAccent6">
    <w:name w:val="Grid Table 6 Colorful Accent 6"/>
    <w:basedOn w:val="TableNormal"/>
    <w:uiPriority w:val="51"/>
    <w:rsid w:val="007C6D02"/>
    <w:rPr>
      <w:color w:val="1FB09F" w:themeColor="accent6" w:themeShade="BF"/>
    </w:rPr>
    <w:tblPr>
      <w:tblStyleRowBandSize w:val="1"/>
      <w:tblStyleColBandSize w:val="1"/>
      <w:tblBorders>
        <w:top w:val="single" w:sz="4" w:space="0" w:color="88EADE" w:themeColor="accent6" w:themeTint="99"/>
        <w:left w:val="single" w:sz="4" w:space="0" w:color="88EADE" w:themeColor="accent6" w:themeTint="99"/>
        <w:bottom w:val="single" w:sz="4" w:space="0" w:color="88EADE" w:themeColor="accent6" w:themeTint="99"/>
        <w:right w:val="single" w:sz="4" w:space="0" w:color="88EADE" w:themeColor="accent6" w:themeTint="99"/>
        <w:insideH w:val="single" w:sz="4" w:space="0" w:color="88EADE" w:themeColor="accent6" w:themeTint="99"/>
        <w:insideV w:val="single" w:sz="4" w:space="0" w:color="88EADE" w:themeColor="accent6" w:themeTint="99"/>
      </w:tblBorders>
    </w:tblPr>
    <w:tblStylePr w:type="firstRow">
      <w:rPr>
        <w:b/>
        <w:bCs/>
      </w:rPr>
      <w:tblPr/>
      <w:tcPr>
        <w:tcBorders>
          <w:bottom w:val="single" w:sz="12" w:space="0" w:color="88EADE" w:themeColor="accent6" w:themeTint="99"/>
        </w:tcBorders>
      </w:tcPr>
    </w:tblStylePr>
    <w:tblStylePr w:type="lastRow">
      <w:rPr>
        <w:b/>
        <w:bCs/>
      </w:rPr>
      <w:tblPr/>
      <w:tcPr>
        <w:tcBorders>
          <w:top w:val="double" w:sz="4" w:space="0" w:color="88EADE" w:themeColor="accent6" w:themeTint="99"/>
        </w:tcBorders>
      </w:tcPr>
    </w:tblStylePr>
    <w:tblStylePr w:type="firstCol">
      <w:rPr>
        <w:b/>
        <w:bCs/>
      </w:rPr>
    </w:tblStylePr>
    <w:tblStylePr w:type="lastCol">
      <w:rPr>
        <w:b/>
        <w:bCs/>
      </w:rPr>
    </w:tblStylePr>
    <w:tblStylePr w:type="band1Vert">
      <w:tblPr/>
      <w:tcPr>
        <w:shd w:val="clear" w:color="auto" w:fill="D7F8F4" w:themeFill="accent6" w:themeFillTint="33"/>
      </w:tcPr>
    </w:tblStylePr>
    <w:tblStylePr w:type="band1Horz">
      <w:tblPr/>
      <w:tcPr>
        <w:shd w:val="clear" w:color="auto" w:fill="D7F8F4" w:themeFill="accent6" w:themeFillTint="33"/>
      </w:tcPr>
    </w:tblStylePr>
  </w:style>
  <w:style w:type="table" w:styleId="GridTable7Colourful">
    <w:name w:val="Grid Table 7 Colorful"/>
    <w:basedOn w:val="TableNormal"/>
    <w:uiPriority w:val="52"/>
    <w:rsid w:val="007C6D0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urfulAccent1">
    <w:name w:val="Grid Table 7 Colorful Accent 1"/>
    <w:basedOn w:val="TableNormal"/>
    <w:uiPriority w:val="52"/>
    <w:rsid w:val="007C6D02"/>
    <w:rPr>
      <w:color w:val="350653" w:themeColor="accent1" w:themeShade="BF"/>
    </w:rPr>
    <w:tblPr>
      <w:tblStyleRowBandSize w:val="1"/>
      <w:tblStyleColBandSize w:val="1"/>
      <w:tblBorders>
        <w:top w:val="single" w:sz="4" w:space="0" w:color="A124EF" w:themeColor="accent1" w:themeTint="99"/>
        <w:left w:val="single" w:sz="4" w:space="0" w:color="A124EF" w:themeColor="accent1" w:themeTint="99"/>
        <w:bottom w:val="single" w:sz="4" w:space="0" w:color="A124EF" w:themeColor="accent1" w:themeTint="99"/>
        <w:right w:val="single" w:sz="4" w:space="0" w:color="A124EF" w:themeColor="accent1" w:themeTint="99"/>
        <w:insideH w:val="single" w:sz="4" w:space="0" w:color="A124EF" w:themeColor="accent1" w:themeTint="99"/>
        <w:insideV w:val="single" w:sz="4" w:space="0" w:color="A124E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B5F9" w:themeFill="accent1" w:themeFillTint="33"/>
      </w:tcPr>
    </w:tblStylePr>
    <w:tblStylePr w:type="band1Horz">
      <w:tblPr/>
      <w:tcPr>
        <w:shd w:val="clear" w:color="auto" w:fill="DFB5F9" w:themeFill="accent1" w:themeFillTint="33"/>
      </w:tcPr>
    </w:tblStylePr>
    <w:tblStylePr w:type="neCell">
      <w:tblPr/>
      <w:tcPr>
        <w:tcBorders>
          <w:bottom w:val="single" w:sz="4" w:space="0" w:color="A124EF" w:themeColor="accent1" w:themeTint="99"/>
        </w:tcBorders>
      </w:tcPr>
    </w:tblStylePr>
    <w:tblStylePr w:type="nwCell">
      <w:tblPr/>
      <w:tcPr>
        <w:tcBorders>
          <w:bottom w:val="single" w:sz="4" w:space="0" w:color="A124EF" w:themeColor="accent1" w:themeTint="99"/>
        </w:tcBorders>
      </w:tcPr>
    </w:tblStylePr>
    <w:tblStylePr w:type="seCell">
      <w:tblPr/>
      <w:tcPr>
        <w:tcBorders>
          <w:top w:val="single" w:sz="4" w:space="0" w:color="A124EF" w:themeColor="accent1" w:themeTint="99"/>
        </w:tcBorders>
      </w:tcPr>
    </w:tblStylePr>
    <w:tblStylePr w:type="swCell">
      <w:tblPr/>
      <w:tcPr>
        <w:tcBorders>
          <w:top w:val="single" w:sz="4" w:space="0" w:color="A124EF" w:themeColor="accent1" w:themeTint="99"/>
        </w:tcBorders>
      </w:tcPr>
    </w:tblStylePr>
  </w:style>
  <w:style w:type="table" w:styleId="GridTable7ColourfulAccent2">
    <w:name w:val="Grid Table 7 Colorful Accent 2"/>
    <w:basedOn w:val="TableNormal"/>
    <w:uiPriority w:val="52"/>
    <w:rsid w:val="007C6D02"/>
    <w:rPr>
      <w:color w:val="960080" w:themeColor="accent2" w:themeShade="BF"/>
    </w:rPr>
    <w:tblPr>
      <w:tblStyleRowBandSize w:val="1"/>
      <w:tblStyleColBandSize w:val="1"/>
      <w:tblBorders>
        <w:top w:val="single" w:sz="4" w:space="0" w:color="FF45E4" w:themeColor="accent2" w:themeTint="99"/>
        <w:left w:val="single" w:sz="4" w:space="0" w:color="FF45E4" w:themeColor="accent2" w:themeTint="99"/>
        <w:bottom w:val="single" w:sz="4" w:space="0" w:color="FF45E4" w:themeColor="accent2" w:themeTint="99"/>
        <w:right w:val="single" w:sz="4" w:space="0" w:color="FF45E4" w:themeColor="accent2" w:themeTint="99"/>
        <w:insideH w:val="single" w:sz="4" w:space="0" w:color="FF45E4" w:themeColor="accent2" w:themeTint="99"/>
        <w:insideV w:val="single" w:sz="4" w:space="0" w:color="FF45E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1F6" w:themeFill="accent2" w:themeFillTint="33"/>
      </w:tcPr>
    </w:tblStylePr>
    <w:tblStylePr w:type="band1Horz">
      <w:tblPr/>
      <w:tcPr>
        <w:shd w:val="clear" w:color="auto" w:fill="FFC1F6" w:themeFill="accent2" w:themeFillTint="33"/>
      </w:tcPr>
    </w:tblStylePr>
    <w:tblStylePr w:type="neCell">
      <w:tblPr/>
      <w:tcPr>
        <w:tcBorders>
          <w:bottom w:val="single" w:sz="4" w:space="0" w:color="FF45E4" w:themeColor="accent2" w:themeTint="99"/>
        </w:tcBorders>
      </w:tcPr>
    </w:tblStylePr>
    <w:tblStylePr w:type="nwCell">
      <w:tblPr/>
      <w:tcPr>
        <w:tcBorders>
          <w:bottom w:val="single" w:sz="4" w:space="0" w:color="FF45E4" w:themeColor="accent2" w:themeTint="99"/>
        </w:tcBorders>
      </w:tcPr>
    </w:tblStylePr>
    <w:tblStylePr w:type="seCell">
      <w:tblPr/>
      <w:tcPr>
        <w:tcBorders>
          <w:top w:val="single" w:sz="4" w:space="0" w:color="FF45E4" w:themeColor="accent2" w:themeTint="99"/>
        </w:tcBorders>
      </w:tcPr>
    </w:tblStylePr>
    <w:tblStylePr w:type="swCell">
      <w:tblPr/>
      <w:tcPr>
        <w:tcBorders>
          <w:top w:val="single" w:sz="4" w:space="0" w:color="FF45E4" w:themeColor="accent2" w:themeTint="99"/>
        </w:tcBorders>
      </w:tcPr>
    </w:tblStylePr>
  </w:style>
  <w:style w:type="table" w:styleId="GridTable7ColourfulAccent3">
    <w:name w:val="Grid Table 7 Colorful Accent 3"/>
    <w:basedOn w:val="TableNormal"/>
    <w:uiPriority w:val="52"/>
    <w:rsid w:val="007C6D02"/>
    <w:rPr>
      <w:color w:val="E80C49" w:themeColor="accent3" w:themeShade="BF"/>
    </w:rPr>
    <w:tblPr>
      <w:tblStyleRowBandSize w:val="1"/>
      <w:tblStyleColBandSize w:val="1"/>
      <w:tblBorders>
        <w:top w:val="single" w:sz="4" w:space="0" w:color="F996B1" w:themeColor="accent3" w:themeTint="99"/>
        <w:left w:val="single" w:sz="4" w:space="0" w:color="F996B1" w:themeColor="accent3" w:themeTint="99"/>
        <w:bottom w:val="single" w:sz="4" w:space="0" w:color="F996B1" w:themeColor="accent3" w:themeTint="99"/>
        <w:right w:val="single" w:sz="4" w:space="0" w:color="F996B1" w:themeColor="accent3" w:themeTint="99"/>
        <w:insideH w:val="single" w:sz="4" w:space="0" w:color="F996B1" w:themeColor="accent3" w:themeTint="99"/>
        <w:insideV w:val="single" w:sz="4" w:space="0" w:color="F996B1"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DCE5" w:themeFill="accent3" w:themeFillTint="33"/>
      </w:tcPr>
    </w:tblStylePr>
    <w:tblStylePr w:type="band1Horz">
      <w:tblPr/>
      <w:tcPr>
        <w:shd w:val="clear" w:color="auto" w:fill="FDDCE5" w:themeFill="accent3" w:themeFillTint="33"/>
      </w:tcPr>
    </w:tblStylePr>
    <w:tblStylePr w:type="neCell">
      <w:tblPr/>
      <w:tcPr>
        <w:tcBorders>
          <w:bottom w:val="single" w:sz="4" w:space="0" w:color="F996B1" w:themeColor="accent3" w:themeTint="99"/>
        </w:tcBorders>
      </w:tcPr>
    </w:tblStylePr>
    <w:tblStylePr w:type="nwCell">
      <w:tblPr/>
      <w:tcPr>
        <w:tcBorders>
          <w:bottom w:val="single" w:sz="4" w:space="0" w:color="F996B1" w:themeColor="accent3" w:themeTint="99"/>
        </w:tcBorders>
      </w:tcPr>
    </w:tblStylePr>
    <w:tblStylePr w:type="seCell">
      <w:tblPr/>
      <w:tcPr>
        <w:tcBorders>
          <w:top w:val="single" w:sz="4" w:space="0" w:color="F996B1" w:themeColor="accent3" w:themeTint="99"/>
        </w:tcBorders>
      </w:tcPr>
    </w:tblStylePr>
    <w:tblStylePr w:type="swCell">
      <w:tblPr/>
      <w:tcPr>
        <w:tcBorders>
          <w:top w:val="single" w:sz="4" w:space="0" w:color="F996B1" w:themeColor="accent3" w:themeTint="99"/>
        </w:tcBorders>
      </w:tcPr>
    </w:tblStylePr>
  </w:style>
  <w:style w:type="table" w:styleId="GridTable7ColourfulAccent4">
    <w:name w:val="Grid Table 7 Colorful Accent 4"/>
    <w:basedOn w:val="TableNormal"/>
    <w:uiPriority w:val="52"/>
    <w:rsid w:val="007C6D02"/>
    <w:rPr>
      <w:color w:val="C16100" w:themeColor="accent4" w:themeShade="BF"/>
    </w:rPr>
    <w:tblPr>
      <w:tblStyleRowBandSize w:val="1"/>
      <w:tblStyleColBandSize w:val="1"/>
      <w:tblBorders>
        <w:top w:val="single" w:sz="4" w:space="0" w:color="FFB368" w:themeColor="accent4" w:themeTint="99"/>
        <w:left w:val="single" w:sz="4" w:space="0" w:color="FFB368" w:themeColor="accent4" w:themeTint="99"/>
        <w:bottom w:val="single" w:sz="4" w:space="0" w:color="FFB368" w:themeColor="accent4" w:themeTint="99"/>
        <w:right w:val="single" w:sz="4" w:space="0" w:color="FFB368" w:themeColor="accent4" w:themeTint="99"/>
        <w:insideH w:val="single" w:sz="4" w:space="0" w:color="FFB368" w:themeColor="accent4" w:themeTint="99"/>
        <w:insideV w:val="single" w:sz="4" w:space="0" w:color="FFB368"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5CC" w:themeFill="accent4" w:themeFillTint="33"/>
      </w:tcPr>
    </w:tblStylePr>
    <w:tblStylePr w:type="band1Horz">
      <w:tblPr/>
      <w:tcPr>
        <w:shd w:val="clear" w:color="auto" w:fill="FFE5CC" w:themeFill="accent4" w:themeFillTint="33"/>
      </w:tcPr>
    </w:tblStylePr>
    <w:tblStylePr w:type="neCell">
      <w:tblPr/>
      <w:tcPr>
        <w:tcBorders>
          <w:bottom w:val="single" w:sz="4" w:space="0" w:color="FFB368" w:themeColor="accent4" w:themeTint="99"/>
        </w:tcBorders>
      </w:tcPr>
    </w:tblStylePr>
    <w:tblStylePr w:type="nwCell">
      <w:tblPr/>
      <w:tcPr>
        <w:tcBorders>
          <w:bottom w:val="single" w:sz="4" w:space="0" w:color="FFB368" w:themeColor="accent4" w:themeTint="99"/>
        </w:tcBorders>
      </w:tcPr>
    </w:tblStylePr>
    <w:tblStylePr w:type="seCell">
      <w:tblPr/>
      <w:tcPr>
        <w:tcBorders>
          <w:top w:val="single" w:sz="4" w:space="0" w:color="FFB368" w:themeColor="accent4" w:themeTint="99"/>
        </w:tcBorders>
      </w:tcPr>
    </w:tblStylePr>
    <w:tblStylePr w:type="swCell">
      <w:tblPr/>
      <w:tcPr>
        <w:tcBorders>
          <w:top w:val="single" w:sz="4" w:space="0" w:color="FFB368" w:themeColor="accent4" w:themeTint="99"/>
        </w:tcBorders>
      </w:tcPr>
    </w:tblStylePr>
  </w:style>
  <w:style w:type="table" w:styleId="GridTable7ColourfulAccent5">
    <w:name w:val="Grid Table 7 Colorful Accent 5"/>
    <w:basedOn w:val="TableNormal"/>
    <w:uiPriority w:val="52"/>
    <w:rsid w:val="007C6D02"/>
    <w:rPr>
      <w:color w:val="DE9500" w:themeColor="accent5" w:themeShade="BF"/>
    </w:rPr>
    <w:tblPr>
      <w:tblStyleRowBandSize w:val="1"/>
      <w:tblStyleColBandSize w:val="1"/>
      <w:tblBorders>
        <w:top w:val="single" w:sz="4" w:space="0" w:color="FFD47F" w:themeColor="accent5" w:themeTint="99"/>
        <w:left w:val="single" w:sz="4" w:space="0" w:color="FFD47F" w:themeColor="accent5" w:themeTint="99"/>
        <w:bottom w:val="single" w:sz="4" w:space="0" w:color="FFD47F" w:themeColor="accent5" w:themeTint="99"/>
        <w:right w:val="single" w:sz="4" w:space="0" w:color="FFD47F" w:themeColor="accent5" w:themeTint="99"/>
        <w:insideH w:val="single" w:sz="4" w:space="0" w:color="FFD47F" w:themeColor="accent5" w:themeTint="99"/>
        <w:insideV w:val="single" w:sz="4" w:space="0" w:color="FFD47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0D4" w:themeFill="accent5" w:themeFillTint="33"/>
      </w:tcPr>
    </w:tblStylePr>
    <w:tblStylePr w:type="band1Horz">
      <w:tblPr/>
      <w:tcPr>
        <w:shd w:val="clear" w:color="auto" w:fill="FFF0D4" w:themeFill="accent5" w:themeFillTint="33"/>
      </w:tcPr>
    </w:tblStylePr>
    <w:tblStylePr w:type="neCell">
      <w:tblPr/>
      <w:tcPr>
        <w:tcBorders>
          <w:bottom w:val="single" w:sz="4" w:space="0" w:color="FFD47F" w:themeColor="accent5" w:themeTint="99"/>
        </w:tcBorders>
      </w:tcPr>
    </w:tblStylePr>
    <w:tblStylePr w:type="nwCell">
      <w:tblPr/>
      <w:tcPr>
        <w:tcBorders>
          <w:bottom w:val="single" w:sz="4" w:space="0" w:color="FFD47F" w:themeColor="accent5" w:themeTint="99"/>
        </w:tcBorders>
      </w:tcPr>
    </w:tblStylePr>
    <w:tblStylePr w:type="seCell">
      <w:tblPr/>
      <w:tcPr>
        <w:tcBorders>
          <w:top w:val="single" w:sz="4" w:space="0" w:color="FFD47F" w:themeColor="accent5" w:themeTint="99"/>
        </w:tcBorders>
      </w:tcPr>
    </w:tblStylePr>
    <w:tblStylePr w:type="swCell">
      <w:tblPr/>
      <w:tcPr>
        <w:tcBorders>
          <w:top w:val="single" w:sz="4" w:space="0" w:color="FFD47F" w:themeColor="accent5" w:themeTint="99"/>
        </w:tcBorders>
      </w:tcPr>
    </w:tblStylePr>
  </w:style>
  <w:style w:type="table" w:styleId="GridTable7ColourfulAccent6">
    <w:name w:val="Grid Table 7 Colorful Accent 6"/>
    <w:basedOn w:val="TableNormal"/>
    <w:uiPriority w:val="52"/>
    <w:rsid w:val="007C6D02"/>
    <w:rPr>
      <w:color w:val="1FB09F" w:themeColor="accent6" w:themeShade="BF"/>
    </w:rPr>
    <w:tblPr>
      <w:tblStyleRowBandSize w:val="1"/>
      <w:tblStyleColBandSize w:val="1"/>
      <w:tblBorders>
        <w:top w:val="single" w:sz="4" w:space="0" w:color="88EADE" w:themeColor="accent6" w:themeTint="99"/>
        <w:left w:val="single" w:sz="4" w:space="0" w:color="88EADE" w:themeColor="accent6" w:themeTint="99"/>
        <w:bottom w:val="single" w:sz="4" w:space="0" w:color="88EADE" w:themeColor="accent6" w:themeTint="99"/>
        <w:right w:val="single" w:sz="4" w:space="0" w:color="88EADE" w:themeColor="accent6" w:themeTint="99"/>
        <w:insideH w:val="single" w:sz="4" w:space="0" w:color="88EADE" w:themeColor="accent6" w:themeTint="99"/>
        <w:insideV w:val="single" w:sz="4" w:space="0" w:color="88EADE"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7F8F4" w:themeFill="accent6" w:themeFillTint="33"/>
      </w:tcPr>
    </w:tblStylePr>
    <w:tblStylePr w:type="band1Horz">
      <w:tblPr/>
      <w:tcPr>
        <w:shd w:val="clear" w:color="auto" w:fill="D7F8F4" w:themeFill="accent6" w:themeFillTint="33"/>
      </w:tcPr>
    </w:tblStylePr>
    <w:tblStylePr w:type="neCell">
      <w:tblPr/>
      <w:tcPr>
        <w:tcBorders>
          <w:bottom w:val="single" w:sz="4" w:space="0" w:color="88EADE" w:themeColor="accent6" w:themeTint="99"/>
        </w:tcBorders>
      </w:tcPr>
    </w:tblStylePr>
    <w:tblStylePr w:type="nwCell">
      <w:tblPr/>
      <w:tcPr>
        <w:tcBorders>
          <w:bottom w:val="single" w:sz="4" w:space="0" w:color="88EADE" w:themeColor="accent6" w:themeTint="99"/>
        </w:tcBorders>
      </w:tcPr>
    </w:tblStylePr>
    <w:tblStylePr w:type="seCell">
      <w:tblPr/>
      <w:tcPr>
        <w:tcBorders>
          <w:top w:val="single" w:sz="4" w:space="0" w:color="88EADE" w:themeColor="accent6" w:themeTint="99"/>
        </w:tcBorders>
      </w:tcPr>
    </w:tblStylePr>
    <w:tblStylePr w:type="swCell">
      <w:tblPr/>
      <w:tcPr>
        <w:tcBorders>
          <w:top w:val="single" w:sz="4" w:space="0" w:color="88EADE" w:themeColor="accent6" w:themeTint="99"/>
        </w:tcBorders>
      </w:tcPr>
    </w:tblStylePr>
  </w:style>
  <w:style w:type="table" w:styleId="LightGrid">
    <w:name w:val="Light Grid"/>
    <w:basedOn w:val="TableNormal"/>
    <w:uiPriority w:val="62"/>
    <w:semiHidden/>
    <w:unhideWhenUsed/>
    <w:rsid w:val="007C6D02"/>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7C6D02"/>
    <w:tblPr>
      <w:tblStyleRowBandSize w:val="1"/>
      <w:tblStyleColBandSize w:val="1"/>
      <w:tblBorders>
        <w:top w:val="single" w:sz="8" w:space="0" w:color="48086F" w:themeColor="accent1"/>
        <w:left w:val="single" w:sz="8" w:space="0" w:color="48086F" w:themeColor="accent1"/>
        <w:bottom w:val="single" w:sz="8" w:space="0" w:color="48086F" w:themeColor="accent1"/>
        <w:right w:val="single" w:sz="8" w:space="0" w:color="48086F" w:themeColor="accent1"/>
        <w:insideH w:val="single" w:sz="8" w:space="0" w:color="48086F" w:themeColor="accent1"/>
        <w:insideV w:val="single" w:sz="8" w:space="0" w:color="48086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8086F" w:themeColor="accent1"/>
          <w:left w:val="single" w:sz="8" w:space="0" w:color="48086F" w:themeColor="accent1"/>
          <w:bottom w:val="single" w:sz="18" w:space="0" w:color="48086F" w:themeColor="accent1"/>
          <w:right w:val="single" w:sz="8" w:space="0" w:color="48086F" w:themeColor="accent1"/>
          <w:insideH w:val="nil"/>
          <w:insideV w:val="single" w:sz="8" w:space="0" w:color="48086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8086F" w:themeColor="accent1"/>
          <w:left w:val="single" w:sz="8" w:space="0" w:color="48086F" w:themeColor="accent1"/>
          <w:bottom w:val="single" w:sz="8" w:space="0" w:color="48086F" w:themeColor="accent1"/>
          <w:right w:val="single" w:sz="8" w:space="0" w:color="48086F" w:themeColor="accent1"/>
          <w:insideH w:val="nil"/>
          <w:insideV w:val="single" w:sz="8" w:space="0" w:color="48086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8086F" w:themeColor="accent1"/>
          <w:left w:val="single" w:sz="8" w:space="0" w:color="48086F" w:themeColor="accent1"/>
          <w:bottom w:val="single" w:sz="8" w:space="0" w:color="48086F" w:themeColor="accent1"/>
          <w:right w:val="single" w:sz="8" w:space="0" w:color="48086F" w:themeColor="accent1"/>
        </w:tcBorders>
      </w:tcPr>
    </w:tblStylePr>
    <w:tblStylePr w:type="band1Vert">
      <w:tblPr/>
      <w:tcPr>
        <w:tcBorders>
          <w:top w:val="single" w:sz="8" w:space="0" w:color="48086F" w:themeColor="accent1"/>
          <w:left w:val="single" w:sz="8" w:space="0" w:color="48086F" w:themeColor="accent1"/>
          <w:bottom w:val="single" w:sz="8" w:space="0" w:color="48086F" w:themeColor="accent1"/>
          <w:right w:val="single" w:sz="8" w:space="0" w:color="48086F" w:themeColor="accent1"/>
        </w:tcBorders>
        <w:shd w:val="clear" w:color="auto" w:fill="D8A4F8" w:themeFill="accent1" w:themeFillTint="3F"/>
      </w:tcPr>
    </w:tblStylePr>
    <w:tblStylePr w:type="band1Horz">
      <w:tblPr/>
      <w:tcPr>
        <w:tcBorders>
          <w:top w:val="single" w:sz="8" w:space="0" w:color="48086F" w:themeColor="accent1"/>
          <w:left w:val="single" w:sz="8" w:space="0" w:color="48086F" w:themeColor="accent1"/>
          <w:bottom w:val="single" w:sz="8" w:space="0" w:color="48086F" w:themeColor="accent1"/>
          <w:right w:val="single" w:sz="8" w:space="0" w:color="48086F" w:themeColor="accent1"/>
          <w:insideV w:val="single" w:sz="8" w:space="0" w:color="48086F" w:themeColor="accent1"/>
        </w:tcBorders>
        <w:shd w:val="clear" w:color="auto" w:fill="D8A4F8" w:themeFill="accent1" w:themeFillTint="3F"/>
      </w:tcPr>
    </w:tblStylePr>
    <w:tblStylePr w:type="band2Horz">
      <w:tblPr/>
      <w:tcPr>
        <w:tcBorders>
          <w:top w:val="single" w:sz="8" w:space="0" w:color="48086F" w:themeColor="accent1"/>
          <w:left w:val="single" w:sz="8" w:space="0" w:color="48086F" w:themeColor="accent1"/>
          <w:bottom w:val="single" w:sz="8" w:space="0" w:color="48086F" w:themeColor="accent1"/>
          <w:right w:val="single" w:sz="8" w:space="0" w:color="48086F" w:themeColor="accent1"/>
          <w:insideV w:val="single" w:sz="8" w:space="0" w:color="48086F" w:themeColor="accent1"/>
        </w:tcBorders>
      </w:tcPr>
    </w:tblStylePr>
  </w:style>
  <w:style w:type="table" w:styleId="LightGrid-Accent2">
    <w:name w:val="Light Grid Accent 2"/>
    <w:basedOn w:val="TableNormal"/>
    <w:uiPriority w:val="62"/>
    <w:semiHidden/>
    <w:unhideWhenUsed/>
    <w:rsid w:val="007C6D02"/>
    <w:tblPr>
      <w:tblStyleRowBandSize w:val="1"/>
      <w:tblStyleColBandSize w:val="1"/>
      <w:tblBorders>
        <w:top w:val="single" w:sz="8" w:space="0" w:color="C900AC" w:themeColor="accent2"/>
        <w:left w:val="single" w:sz="8" w:space="0" w:color="C900AC" w:themeColor="accent2"/>
        <w:bottom w:val="single" w:sz="8" w:space="0" w:color="C900AC" w:themeColor="accent2"/>
        <w:right w:val="single" w:sz="8" w:space="0" w:color="C900AC" w:themeColor="accent2"/>
        <w:insideH w:val="single" w:sz="8" w:space="0" w:color="C900AC" w:themeColor="accent2"/>
        <w:insideV w:val="single" w:sz="8" w:space="0" w:color="C900AC"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900AC" w:themeColor="accent2"/>
          <w:left w:val="single" w:sz="8" w:space="0" w:color="C900AC" w:themeColor="accent2"/>
          <w:bottom w:val="single" w:sz="18" w:space="0" w:color="C900AC" w:themeColor="accent2"/>
          <w:right w:val="single" w:sz="8" w:space="0" w:color="C900AC" w:themeColor="accent2"/>
          <w:insideH w:val="nil"/>
          <w:insideV w:val="single" w:sz="8" w:space="0" w:color="C900AC"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900AC" w:themeColor="accent2"/>
          <w:left w:val="single" w:sz="8" w:space="0" w:color="C900AC" w:themeColor="accent2"/>
          <w:bottom w:val="single" w:sz="8" w:space="0" w:color="C900AC" w:themeColor="accent2"/>
          <w:right w:val="single" w:sz="8" w:space="0" w:color="C900AC" w:themeColor="accent2"/>
          <w:insideH w:val="nil"/>
          <w:insideV w:val="single" w:sz="8" w:space="0" w:color="C900AC"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900AC" w:themeColor="accent2"/>
          <w:left w:val="single" w:sz="8" w:space="0" w:color="C900AC" w:themeColor="accent2"/>
          <w:bottom w:val="single" w:sz="8" w:space="0" w:color="C900AC" w:themeColor="accent2"/>
          <w:right w:val="single" w:sz="8" w:space="0" w:color="C900AC" w:themeColor="accent2"/>
        </w:tcBorders>
      </w:tcPr>
    </w:tblStylePr>
    <w:tblStylePr w:type="band1Vert">
      <w:tblPr/>
      <w:tcPr>
        <w:tcBorders>
          <w:top w:val="single" w:sz="8" w:space="0" w:color="C900AC" w:themeColor="accent2"/>
          <w:left w:val="single" w:sz="8" w:space="0" w:color="C900AC" w:themeColor="accent2"/>
          <w:bottom w:val="single" w:sz="8" w:space="0" w:color="C900AC" w:themeColor="accent2"/>
          <w:right w:val="single" w:sz="8" w:space="0" w:color="C900AC" w:themeColor="accent2"/>
        </w:tcBorders>
        <w:shd w:val="clear" w:color="auto" w:fill="FFB2F3" w:themeFill="accent2" w:themeFillTint="3F"/>
      </w:tcPr>
    </w:tblStylePr>
    <w:tblStylePr w:type="band1Horz">
      <w:tblPr/>
      <w:tcPr>
        <w:tcBorders>
          <w:top w:val="single" w:sz="8" w:space="0" w:color="C900AC" w:themeColor="accent2"/>
          <w:left w:val="single" w:sz="8" w:space="0" w:color="C900AC" w:themeColor="accent2"/>
          <w:bottom w:val="single" w:sz="8" w:space="0" w:color="C900AC" w:themeColor="accent2"/>
          <w:right w:val="single" w:sz="8" w:space="0" w:color="C900AC" w:themeColor="accent2"/>
          <w:insideV w:val="single" w:sz="8" w:space="0" w:color="C900AC" w:themeColor="accent2"/>
        </w:tcBorders>
        <w:shd w:val="clear" w:color="auto" w:fill="FFB2F3" w:themeFill="accent2" w:themeFillTint="3F"/>
      </w:tcPr>
    </w:tblStylePr>
    <w:tblStylePr w:type="band2Horz">
      <w:tblPr/>
      <w:tcPr>
        <w:tcBorders>
          <w:top w:val="single" w:sz="8" w:space="0" w:color="C900AC" w:themeColor="accent2"/>
          <w:left w:val="single" w:sz="8" w:space="0" w:color="C900AC" w:themeColor="accent2"/>
          <w:bottom w:val="single" w:sz="8" w:space="0" w:color="C900AC" w:themeColor="accent2"/>
          <w:right w:val="single" w:sz="8" w:space="0" w:color="C900AC" w:themeColor="accent2"/>
          <w:insideV w:val="single" w:sz="8" w:space="0" w:color="C900AC" w:themeColor="accent2"/>
        </w:tcBorders>
      </w:tcPr>
    </w:tblStylePr>
  </w:style>
  <w:style w:type="table" w:styleId="LightGrid-Accent3">
    <w:name w:val="Light Grid Accent 3"/>
    <w:basedOn w:val="TableNormal"/>
    <w:uiPriority w:val="62"/>
    <w:semiHidden/>
    <w:unhideWhenUsed/>
    <w:rsid w:val="007C6D02"/>
    <w:tblPr>
      <w:tblStyleRowBandSize w:val="1"/>
      <w:tblStyleColBandSize w:val="1"/>
      <w:tblBorders>
        <w:top w:val="single" w:sz="8" w:space="0" w:color="F6517F" w:themeColor="accent3"/>
        <w:left w:val="single" w:sz="8" w:space="0" w:color="F6517F" w:themeColor="accent3"/>
        <w:bottom w:val="single" w:sz="8" w:space="0" w:color="F6517F" w:themeColor="accent3"/>
        <w:right w:val="single" w:sz="8" w:space="0" w:color="F6517F" w:themeColor="accent3"/>
        <w:insideH w:val="single" w:sz="8" w:space="0" w:color="F6517F" w:themeColor="accent3"/>
        <w:insideV w:val="single" w:sz="8" w:space="0" w:color="F6517F"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6517F" w:themeColor="accent3"/>
          <w:left w:val="single" w:sz="8" w:space="0" w:color="F6517F" w:themeColor="accent3"/>
          <w:bottom w:val="single" w:sz="18" w:space="0" w:color="F6517F" w:themeColor="accent3"/>
          <w:right w:val="single" w:sz="8" w:space="0" w:color="F6517F" w:themeColor="accent3"/>
          <w:insideH w:val="nil"/>
          <w:insideV w:val="single" w:sz="8" w:space="0" w:color="F6517F"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6517F" w:themeColor="accent3"/>
          <w:left w:val="single" w:sz="8" w:space="0" w:color="F6517F" w:themeColor="accent3"/>
          <w:bottom w:val="single" w:sz="8" w:space="0" w:color="F6517F" w:themeColor="accent3"/>
          <w:right w:val="single" w:sz="8" w:space="0" w:color="F6517F" w:themeColor="accent3"/>
          <w:insideH w:val="nil"/>
          <w:insideV w:val="single" w:sz="8" w:space="0" w:color="F6517F"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6517F" w:themeColor="accent3"/>
          <w:left w:val="single" w:sz="8" w:space="0" w:color="F6517F" w:themeColor="accent3"/>
          <w:bottom w:val="single" w:sz="8" w:space="0" w:color="F6517F" w:themeColor="accent3"/>
          <w:right w:val="single" w:sz="8" w:space="0" w:color="F6517F" w:themeColor="accent3"/>
        </w:tcBorders>
      </w:tcPr>
    </w:tblStylePr>
    <w:tblStylePr w:type="band1Vert">
      <w:tblPr/>
      <w:tcPr>
        <w:tcBorders>
          <w:top w:val="single" w:sz="8" w:space="0" w:color="F6517F" w:themeColor="accent3"/>
          <w:left w:val="single" w:sz="8" w:space="0" w:color="F6517F" w:themeColor="accent3"/>
          <w:bottom w:val="single" w:sz="8" w:space="0" w:color="F6517F" w:themeColor="accent3"/>
          <w:right w:val="single" w:sz="8" w:space="0" w:color="F6517F" w:themeColor="accent3"/>
        </w:tcBorders>
        <w:shd w:val="clear" w:color="auto" w:fill="FCD3DF" w:themeFill="accent3" w:themeFillTint="3F"/>
      </w:tcPr>
    </w:tblStylePr>
    <w:tblStylePr w:type="band1Horz">
      <w:tblPr/>
      <w:tcPr>
        <w:tcBorders>
          <w:top w:val="single" w:sz="8" w:space="0" w:color="F6517F" w:themeColor="accent3"/>
          <w:left w:val="single" w:sz="8" w:space="0" w:color="F6517F" w:themeColor="accent3"/>
          <w:bottom w:val="single" w:sz="8" w:space="0" w:color="F6517F" w:themeColor="accent3"/>
          <w:right w:val="single" w:sz="8" w:space="0" w:color="F6517F" w:themeColor="accent3"/>
          <w:insideV w:val="single" w:sz="8" w:space="0" w:color="F6517F" w:themeColor="accent3"/>
        </w:tcBorders>
        <w:shd w:val="clear" w:color="auto" w:fill="FCD3DF" w:themeFill="accent3" w:themeFillTint="3F"/>
      </w:tcPr>
    </w:tblStylePr>
    <w:tblStylePr w:type="band2Horz">
      <w:tblPr/>
      <w:tcPr>
        <w:tcBorders>
          <w:top w:val="single" w:sz="8" w:space="0" w:color="F6517F" w:themeColor="accent3"/>
          <w:left w:val="single" w:sz="8" w:space="0" w:color="F6517F" w:themeColor="accent3"/>
          <w:bottom w:val="single" w:sz="8" w:space="0" w:color="F6517F" w:themeColor="accent3"/>
          <w:right w:val="single" w:sz="8" w:space="0" w:color="F6517F" w:themeColor="accent3"/>
          <w:insideV w:val="single" w:sz="8" w:space="0" w:color="F6517F" w:themeColor="accent3"/>
        </w:tcBorders>
      </w:tcPr>
    </w:tblStylePr>
  </w:style>
  <w:style w:type="table" w:styleId="LightGrid-Accent4">
    <w:name w:val="Light Grid Accent 4"/>
    <w:basedOn w:val="TableNormal"/>
    <w:uiPriority w:val="62"/>
    <w:semiHidden/>
    <w:unhideWhenUsed/>
    <w:rsid w:val="007C6D02"/>
    <w:tblPr>
      <w:tblStyleRowBandSize w:val="1"/>
      <w:tblStyleColBandSize w:val="1"/>
      <w:tblBorders>
        <w:top w:val="single" w:sz="8" w:space="0" w:color="FF8204" w:themeColor="accent4"/>
        <w:left w:val="single" w:sz="8" w:space="0" w:color="FF8204" w:themeColor="accent4"/>
        <w:bottom w:val="single" w:sz="8" w:space="0" w:color="FF8204" w:themeColor="accent4"/>
        <w:right w:val="single" w:sz="8" w:space="0" w:color="FF8204" w:themeColor="accent4"/>
        <w:insideH w:val="single" w:sz="8" w:space="0" w:color="FF8204" w:themeColor="accent4"/>
        <w:insideV w:val="single" w:sz="8" w:space="0" w:color="FF8204"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8204" w:themeColor="accent4"/>
          <w:left w:val="single" w:sz="8" w:space="0" w:color="FF8204" w:themeColor="accent4"/>
          <w:bottom w:val="single" w:sz="18" w:space="0" w:color="FF8204" w:themeColor="accent4"/>
          <w:right w:val="single" w:sz="8" w:space="0" w:color="FF8204" w:themeColor="accent4"/>
          <w:insideH w:val="nil"/>
          <w:insideV w:val="single" w:sz="8" w:space="0" w:color="FF8204"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8204" w:themeColor="accent4"/>
          <w:left w:val="single" w:sz="8" w:space="0" w:color="FF8204" w:themeColor="accent4"/>
          <w:bottom w:val="single" w:sz="8" w:space="0" w:color="FF8204" w:themeColor="accent4"/>
          <w:right w:val="single" w:sz="8" w:space="0" w:color="FF8204" w:themeColor="accent4"/>
          <w:insideH w:val="nil"/>
          <w:insideV w:val="single" w:sz="8" w:space="0" w:color="FF8204"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8204" w:themeColor="accent4"/>
          <w:left w:val="single" w:sz="8" w:space="0" w:color="FF8204" w:themeColor="accent4"/>
          <w:bottom w:val="single" w:sz="8" w:space="0" w:color="FF8204" w:themeColor="accent4"/>
          <w:right w:val="single" w:sz="8" w:space="0" w:color="FF8204" w:themeColor="accent4"/>
        </w:tcBorders>
      </w:tcPr>
    </w:tblStylePr>
    <w:tblStylePr w:type="band1Vert">
      <w:tblPr/>
      <w:tcPr>
        <w:tcBorders>
          <w:top w:val="single" w:sz="8" w:space="0" w:color="FF8204" w:themeColor="accent4"/>
          <w:left w:val="single" w:sz="8" w:space="0" w:color="FF8204" w:themeColor="accent4"/>
          <w:bottom w:val="single" w:sz="8" w:space="0" w:color="FF8204" w:themeColor="accent4"/>
          <w:right w:val="single" w:sz="8" w:space="0" w:color="FF8204" w:themeColor="accent4"/>
        </w:tcBorders>
        <w:shd w:val="clear" w:color="auto" w:fill="FFDFC0" w:themeFill="accent4" w:themeFillTint="3F"/>
      </w:tcPr>
    </w:tblStylePr>
    <w:tblStylePr w:type="band1Horz">
      <w:tblPr/>
      <w:tcPr>
        <w:tcBorders>
          <w:top w:val="single" w:sz="8" w:space="0" w:color="FF8204" w:themeColor="accent4"/>
          <w:left w:val="single" w:sz="8" w:space="0" w:color="FF8204" w:themeColor="accent4"/>
          <w:bottom w:val="single" w:sz="8" w:space="0" w:color="FF8204" w:themeColor="accent4"/>
          <w:right w:val="single" w:sz="8" w:space="0" w:color="FF8204" w:themeColor="accent4"/>
          <w:insideV w:val="single" w:sz="8" w:space="0" w:color="FF8204" w:themeColor="accent4"/>
        </w:tcBorders>
        <w:shd w:val="clear" w:color="auto" w:fill="FFDFC0" w:themeFill="accent4" w:themeFillTint="3F"/>
      </w:tcPr>
    </w:tblStylePr>
    <w:tblStylePr w:type="band2Horz">
      <w:tblPr/>
      <w:tcPr>
        <w:tcBorders>
          <w:top w:val="single" w:sz="8" w:space="0" w:color="FF8204" w:themeColor="accent4"/>
          <w:left w:val="single" w:sz="8" w:space="0" w:color="FF8204" w:themeColor="accent4"/>
          <w:bottom w:val="single" w:sz="8" w:space="0" w:color="FF8204" w:themeColor="accent4"/>
          <w:right w:val="single" w:sz="8" w:space="0" w:color="FF8204" w:themeColor="accent4"/>
          <w:insideV w:val="single" w:sz="8" w:space="0" w:color="FF8204" w:themeColor="accent4"/>
        </w:tcBorders>
      </w:tcPr>
    </w:tblStylePr>
  </w:style>
  <w:style w:type="table" w:styleId="LightGrid-Accent5">
    <w:name w:val="Light Grid Accent 5"/>
    <w:basedOn w:val="TableNormal"/>
    <w:uiPriority w:val="62"/>
    <w:semiHidden/>
    <w:unhideWhenUsed/>
    <w:rsid w:val="007C6D02"/>
    <w:tblPr>
      <w:tblStyleRowBandSize w:val="1"/>
      <w:tblStyleColBandSize w:val="1"/>
      <w:tblBorders>
        <w:top w:val="single" w:sz="8" w:space="0" w:color="FFB92A" w:themeColor="accent5"/>
        <w:left w:val="single" w:sz="8" w:space="0" w:color="FFB92A" w:themeColor="accent5"/>
        <w:bottom w:val="single" w:sz="8" w:space="0" w:color="FFB92A" w:themeColor="accent5"/>
        <w:right w:val="single" w:sz="8" w:space="0" w:color="FFB92A" w:themeColor="accent5"/>
        <w:insideH w:val="single" w:sz="8" w:space="0" w:color="FFB92A" w:themeColor="accent5"/>
        <w:insideV w:val="single" w:sz="8" w:space="0" w:color="FFB92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B92A" w:themeColor="accent5"/>
          <w:left w:val="single" w:sz="8" w:space="0" w:color="FFB92A" w:themeColor="accent5"/>
          <w:bottom w:val="single" w:sz="18" w:space="0" w:color="FFB92A" w:themeColor="accent5"/>
          <w:right w:val="single" w:sz="8" w:space="0" w:color="FFB92A" w:themeColor="accent5"/>
          <w:insideH w:val="nil"/>
          <w:insideV w:val="single" w:sz="8" w:space="0" w:color="FFB92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B92A" w:themeColor="accent5"/>
          <w:left w:val="single" w:sz="8" w:space="0" w:color="FFB92A" w:themeColor="accent5"/>
          <w:bottom w:val="single" w:sz="8" w:space="0" w:color="FFB92A" w:themeColor="accent5"/>
          <w:right w:val="single" w:sz="8" w:space="0" w:color="FFB92A" w:themeColor="accent5"/>
          <w:insideH w:val="nil"/>
          <w:insideV w:val="single" w:sz="8" w:space="0" w:color="FFB92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B92A" w:themeColor="accent5"/>
          <w:left w:val="single" w:sz="8" w:space="0" w:color="FFB92A" w:themeColor="accent5"/>
          <w:bottom w:val="single" w:sz="8" w:space="0" w:color="FFB92A" w:themeColor="accent5"/>
          <w:right w:val="single" w:sz="8" w:space="0" w:color="FFB92A" w:themeColor="accent5"/>
        </w:tcBorders>
      </w:tcPr>
    </w:tblStylePr>
    <w:tblStylePr w:type="band1Vert">
      <w:tblPr/>
      <w:tcPr>
        <w:tcBorders>
          <w:top w:val="single" w:sz="8" w:space="0" w:color="FFB92A" w:themeColor="accent5"/>
          <w:left w:val="single" w:sz="8" w:space="0" w:color="FFB92A" w:themeColor="accent5"/>
          <w:bottom w:val="single" w:sz="8" w:space="0" w:color="FFB92A" w:themeColor="accent5"/>
          <w:right w:val="single" w:sz="8" w:space="0" w:color="FFB92A" w:themeColor="accent5"/>
        </w:tcBorders>
        <w:shd w:val="clear" w:color="auto" w:fill="FFEDCA" w:themeFill="accent5" w:themeFillTint="3F"/>
      </w:tcPr>
    </w:tblStylePr>
    <w:tblStylePr w:type="band1Horz">
      <w:tblPr/>
      <w:tcPr>
        <w:tcBorders>
          <w:top w:val="single" w:sz="8" w:space="0" w:color="FFB92A" w:themeColor="accent5"/>
          <w:left w:val="single" w:sz="8" w:space="0" w:color="FFB92A" w:themeColor="accent5"/>
          <w:bottom w:val="single" w:sz="8" w:space="0" w:color="FFB92A" w:themeColor="accent5"/>
          <w:right w:val="single" w:sz="8" w:space="0" w:color="FFB92A" w:themeColor="accent5"/>
          <w:insideV w:val="single" w:sz="8" w:space="0" w:color="FFB92A" w:themeColor="accent5"/>
        </w:tcBorders>
        <w:shd w:val="clear" w:color="auto" w:fill="FFEDCA" w:themeFill="accent5" w:themeFillTint="3F"/>
      </w:tcPr>
    </w:tblStylePr>
    <w:tblStylePr w:type="band2Horz">
      <w:tblPr/>
      <w:tcPr>
        <w:tcBorders>
          <w:top w:val="single" w:sz="8" w:space="0" w:color="FFB92A" w:themeColor="accent5"/>
          <w:left w:val="single" w:sz="8" w:space="0" w:color="FFB92A" w:themeColor="accent5"/>
          <w:bottom w:val="single" w:sz="8" w:space="0" w:color="FFB92A" w:themeColor="accent5"/>
          <w:right w:val="single" w:sz="8" w:space="0" w:color="FFB92A" w:themeColor="accent5"/>
          <w:insideV w:val="single" w:sz="8" w:space="0" w:color="FFB92A" w:themeColor="accent5"/>
        </w:tcBorders>
      </w:tcPr>
    </w:tblStylePr>
  </w:style>
  <w:style w:type="table" w:styleId="LightGrid-Accent6">
    <w:name w:val="Light Grid Accent 6"/>
    <w:basedOn w:val="TableNormal"/>
    <w:uiPriority w:val="62"/>
    <w:semiHidden/>
    <w:unhideWhenUsed/>
    <w:rsid w:val="007C6D02"/>
    <w:tblPr>
      <w:tblStyleRowBandSize w:val="1"/>
      <w:tblStyleColBandSize w:val="1"/>
      <w:tblBorders>
        <w:top w:val="single" w:sz="8" w:space="0" w:color="3ADCC9" w:themeColor="accent6"/>
        <w:left w:val="single" w:sz="8" w:space="0" w:color="3ADCC9" w:themeColor="accent6"/>
        <w:bottom w:val="single" w:sz="8" w:space="0" w:color="3ADCC9" w:themeColor="accent6"/>
        <w:right w:val="single" w:sz="8" w:space="0" w:color="3ADCC9" w:themeColor="accent6"/>
        <w:insideH w:val="single" w:sz="8" w:space="0" w:color="3ADCC9" w:themeColor="accent6"/>
        <w:insideV w:val="single" w:sz="8" w:space="0" w:color="3ADCC9"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ADCC9" w:themeColor="accent6"/>
          <w:left w:val="single" w:sz="8" w:space="0" w:color="3ADCC9" w:themeColor="accent6"/>
          <w:bottom w:val="single" w:sz="18" w:space="0" w:color="3ADCC9" w:themeColor="accent6"/>
          <w:right w:val="single" w:sz="8" w:space="0" w:color="3ADCC9" w:themeColor="accent6"/>
          <w:insideH w:val="nil"/>
          <w:insideV w:val="single" w:sz="8" w:space="0" w:color="3ADCC9"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ADCC9" w:themeColor="accent6"/>
          <w:left w:val="single" w:sz="8" w:space="0" w:color="3ADCC9" w:themeColor="accent6"/>
          <w:bottom w:val="single" w:sz="8" w:space="0" w:color="3ADCC9" w:themeColor="accent6"/>
          <w:right w:val="single" w:sz="8" w:space="0" w:color="3ADCC9" w:themeColor="accent6"/>
          <w:insideH w:val="nil"/>
          <w:insideV w:val="single" w:sz="8" w:space="0" w:color="3ADCC9"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ADCC9" w:themeColor="accent6"/>
          <w:left w:val="single" w:sz="8" w:space="0" w:color="3ADCC9" w:themeColor="accent6"/>
          <w:bottom w:val="single" w:sz="8" w:space="0" w:color="3ADCC9" w:themeColor="accent6"/>
          <w:right w:val="single" w:sz="8" w:space="0" w:color="3ADCC9" w:themeColor="accent6"/>
        </w:tcBorders>
      </w:tcPr>
    </w:tblStylePr>
    <w:tblStylePr w:type="band1Vert">
      <w:tblPr/>
      <w:tcPr>
        <w:tcBorders>
          <w:top w:val="single" w:sz="8" w:space="0" w:color="3ADCC9" w:themeColor="accent6"/>
          <w:left w:val="single" w:sz="8" w:space="0" w:color="3ADCC9" w:themeColor="accent6"/>
          <w:bottom w:val="single" w:sz="8" w:space="0" w:color="3ADCC9" w:themeColor="accent6"/>
          <w:right w:val="single" w:sz="8" w:space="0" w:color="3ADCC9" w:themeColor="accent6"/>
        </w:tcBorders>
        <w:shd w:val="clear" w:color="auto" w:fill="CEF6F1" w:themeFill="accent6" w:themeFillTint="3F"/>
      </w:tcPr>
    </w:tblStylePr>
    <w:tblStylePr w:type="band1Horz">
      <w:tblPr/>
      <w:tcPr>
        <w:tcBorders>
          <w:top w:val="single" w:sz="8" w:space="0" w:color="3ADCC9" w:themeColor="accent6"/>
          <w:left w:val="single" w:sz="8" w:space="0" w:color="3ADCC9" w:themeColor="accent6"/>
          <w:bottom w:val="single" w:sz="8" w:space="0" w:color="3ADCC9" w:themeColor="accent6"/>
          <w:right w:val="single" w:sz="8" w:space="0" w:color="3ADCC9" w:themeColor="accent6"/>
          <w:insideV w:val="single" w:sz="8" w:space="0" w:color="3ADCC9" w:themeColor="accent6"/>
        </w:tcBorders>
        <w:shd w:val="clear" w:color="auto" w:fill="CEF6F1" w:themeFill="accent6" w:themeFillTint="3F"/>
      </w:tcPr>
    </w:tblStylePr>
    <w:tblStylePr w:type="band2Horz">
      <w:tblPr/>
      <w:tcPr>
        <w:tcBorders>
          <w:top w:val="single" w:sz="8" w:space="0" w:color="3ADCC9" w:themeColor="accent6"/>
          <w:left w:val="single" w:sz="8" w:space="0" w:color="3ADCC9" w:themeColor="accent6"/>
          <w:bottom w:val="single" w:sz="8" w:space="0" w:color="3ADCC9" w:themeColor="accent6"/>
          <w:right w:val="single" w:sz="8" w:space="0" w:color="3ADCC9" w:themeColor="accent6"/>
          <w:insideV w:val="single" w:sz="8" w:space="0" w:color="3ADCC9" w:themeColor="accent6"/>
        </w:tcBorders>
      </w:tcPr>
    </w:tblStylePr>
  </w:style>
  <w:style w:type="table" w:styleId="LightList">
    <w:name w:val="Light List"/>
    <w:basedOn w:val="TableNormal"/>
    <w:uiPriority w:val="61"/>
    <w:semiHidden/>
    <w:unhideWhenUsed/>
    <w:rsid w:val="007C6D02"/>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7C6D02"/>
    <w:tblPr>
      <w:tblStyleRowBandSize w:val="1"/>
      <w:tblStyleColBandSize w:val="1"/>
      <w:tblBorders>
        <w:top w:val="single" w:sz="8" w:space="0" w:color="48086F" w:themeColor="accent1"/>
        <w:left w:val="single" w:sz="8" w:space="0" w:color="48086F" w:themeColor="accent1"/>
        <w:bottom w:val="single" w:sz="8" w:space="0" w:color="48086F" w:themeColor="accent1"/>
        <w:right w:val="single" w:sz="8" w:space="0" w:color="48086F" w:themeColor="accent1"/>
      </w:tblBorders>
    </w:tblPr>
    <w:tblStylePr w:type="firstRow">
      <w:pPr>
        <w:spacing w:before="0" w:after="0" w:line="240" w:lineRule="auto"/>
      </w:pPr>
      <w:rPr>
        <w:b/>
        <w:bCs/>
        <w:color w:val="FFFFFF" w:themeColor="background1"/>
      </w:rPr>
      <w:tblPr/>
      <w:tcPr>
        <w:shd w:val="clear" w:color="auto" w:fill="48086F" w:themeFill="accent1"/>
      </w:tcPr>
    </w:tblStylePr>
    <w:tblStylePr w:type="lastRow">
      <w:pPr>
        <w:spacing w:before="0" w:after="0" w:line="240" w:lineRule="auto"/>
      </w:pPr>
      <w:rPr>
        <w:b/>
        <w:bCs/>
      </w:rPr>
      <w:tblPr/>
      <w:tcPr>
        <w:tcBorders>
          <w:top w:val="double" w:sz="6" w:space="0" w:color="48086F" w:themeColor="accent1"/>
          <w:left w:val="single" w:sz="8" w:space="0" w:color="48086F" w:themeColor="accent1"/>
          <w:bottom w:val="single" w:sz="8" w:space="0" w:color="48086F" w:themeColor="accent1"/>
          <w:right w:val="single" w:sz="8" w:space="0" w:color="48086F" w:themeColor="accent1"/>
        </w:tcBorders>
      </w:tcPr>
    </w:tblStylePr>
    <w:tblStylePr w:type="firstCol">
      <w:rPr>
        <w:b/>
        <w:bCs/>
      </w:rPr>
    </w:tblStylePr>
    <w:tblStylePr w:type="lastCol">
      <w:rPr>
        <w:b/>
        <w:bCs/>
      </w:rPr>
    </w:tblStylePr>
    <w:tblStylePr w:type="band1Vert">
      <w:tblPr/>
      <w:tcPr>
        <w:tcBorders>
          <w:top w:val="single" w:sz="8" w:space="0" w:color="48086F" w:themeColor="accent1"/>
          <w:left w:val="single" w:sz="8" w:space="0" w:color="48086F" w:themeColor="accent1"/>
          <w:bottom w:val="single" w:sz="8" w:space="0" w:color="48086F" w:themeColor="accent1"/>
          <w:right w:val="single" w:sz="8" w:space="0" w:color="48086F" w:themeColor="accent1"/>
        </w:tcBorders>
      </w:tcPr>
    </w:tblStylePr>
    <w:tblStylePr w:type="band1Horz">
      <w:tblPr/>
      <w:tcPr>
        <w:tcBorders>
          <w:top w:val="single" w:sz="8" w:space="0" w:color="48086F" w:themeColor="accent1"/>
          <w:left w:val="single" w:sz="8" w:space="0" w:color="48086F" w:themeColor="accent1"/>
          <w:bottom w:val="single" w:sz="8" w:space="0" w:color="48086F" w:themeColor="accent1"/>
          <w:right w:val="single" w:sz="8" w:space="0" w:color="48086F" w:themeColor="accent1"/>
        </w:tcBorders>
      </w:tcPr>
    </w:tblStylePr>
  </w:style>
  <w:style w:type="table" w:styleId="LightList-Accent2">
    <w:name w:val="Light List Accent 2"/>
    <w:basedOn w:val="TableNormal"/>
    <w:uiPriority w:val="61"/>
    <w:semiHidden/>
    <w:unhideWhenUsed/>
    <w:rsid w:val="007C6D02"/>
    <w:tblPr>
      <w:tblStyleRowBandSize w:val="1"/>
      <w:tblStyleColBandSize w:val="1"/>
      <w:tblBorders>
        <w:top w:val="single" w:sz="8" w:space="0" w:color="C900AC" w:themeColor="accent2"/>
        <w:left w:val="single" w:sz="8" w:space="0" w:color="C900AC" w:themeColor="accent2"/>
        <w:bottom w:val="single" w:sz="8" w:space="0" w:color="C900AC" w:themeColor="accent2"/>
        <w:right w:val="single" w:sz="8" w:space="0" w:color="C900AC" w:themeColor="accent2"/>
      </w:tblBorders>
    </w:tblPr>
    <w:tblStylePr w:type="firstRow">
      <w:pPr>
        <w:spacing w:before="0" w:after="0" w:line="240" w:lineRule="auto"/>
      </w:pPr>
      <w:rPr>
        <w:b/>
        <w:bCs/>
        <w:color w:val="FFFFFF" w:themeColor="background1"/>
      </w:rPr>
      <w:tblPr/>
      <w:tcPr>
        <w:shd w:val="clear" w:color="auto" w:fill="C900AC" w:themeFill="accent2"/>
      </w:tcPr>
    </w:tblStylePr>
    <w:tblStylePr w:type="lastRow">
      <w:pPr>
        <w:spacing w:before="0" w:after="0" w:line="240" w:lineRule="auto"/>
      </w:pPr>
      <w:rPr>
        <w:b/>
        <w:bCs/>
      </w:rPr>
      <w:tblPr/>
      <w:tcPr>
        <w:tcBorders>
          <w:top w:val="double" w:sz="6" w:space="0" w:color="C900AC" w:themeColor="accent2"/>
          <w:left w:val="single" w:sz="8" w:space="0" w:color="C900AC" w:themeColor="accent2"/>
          <w:bottom w:val="single" w:sz="8" w:space="0" w:color="C900AC" w:themeColor="accent2"/>
          <w:right w:val="single" w:sz="8" w:space="0" w:color="C900AC" w:themeColor="accent2"/>
        </w:tcBorders>
      </w:tcPr>
    </w:tblStylePr>
    <w:tblStylePr w:type="firstCol">
      <w:rPr>
        <w:b/>
        <w:bCs/>
      </w:rPr>
    </w:tblStylePr>
    <w:tblStylePr w:type="lastCol">
      <w:rPr>
        <w:b/>
        <w:bCs/>
      </w:rPr>
    </w:tblStylePr>
    <w:tblStylePr w:type="band1Vert">
      <w:tblPr/>
      <w:tcPr>
        <w:tcBorders>
          <w:top w:val="single" w:sz="8" w:space="0" w:color="C900AC" w:themeColor="accent2"/>
          <w:left w:val="single" w:sz="8" w:space="0" w:color="C900AC" w:themeColor="accent2"/>
          <w:bottom w:val="single" w:sz="8" w:space="0" w:color="C900AC" w:themeColor="accent2"/>
          <w:right w:val="single" w:sz="8" w:space="0" w:color="C900AC" w:themeColor="accent2"/>
        </w:tcBorders>
      </w:tcPr>
    </w:tblStylePr>
    <w:tblStylePr w:type="band1Horz">
      <w:tblPr/>
      <w:tcPr>
        <w:tcBorders>
          <w:top w:val="single" w:sz="8" w:space="0" w:color="C900AC" w:themeColor="accent2"/>
          <w:left w:val="single" w:sz="8" w:space="0" w:color="C900AC" w:themeColor="accent2"/>
          <w:bottom w:val="single" w:sz="8" w:space="0" w:color="C900AC" w:themeColor="accent2"/>
          <w:right w:val="single" w:sz="8" w:space="0" w:color="C900AC" w:themeColor="accent2"/>
        </w:tcBorders>
      </w:tcPr>
    </w:tblStylePr>
  </w:style>
  <w:style w:type="table" w:styleId="LightList-Accent3">
    <w:name w:val="Light List Accent 3"/>
    <w:basedOn w:val="TableNormal"/>
    <w:uiPriority w:val="61"/>
    <w:semiHidden/>
    <w:unhideWhenUsed/>
    <w:rsid w:val="007C6D02"/>
    <w:tblPr>
      <w:tblStyleRowBandSize w:val="1"/>
      <w:tblStyleColBandSize w:val="1"/>
      <w:tblBorders>
        <w:top w:val="single" w:sz="8" w:space="0" w:color="F6517F" w:themeColor="accent3"/>
        <w:left w:val="single" w:sz="8" w:space="0" w:color="F6517F" w:themeColor="accent3"/>
        <w:bottom w:val="single" w:sz="8" w:space="0" w:color="F6517F" w:themeColor="accent3"/>
        <w:right w:val="single" w:sz="8" w:space="0" w:color="F6517F" w:themeColor="accent3"/>
      </w:tblBorders>
    </w:tblPr>
    <w:tblStylePr w:type="firstRow">
      <w:pPr>
        <w:spacing w:before="0" w:after="0" w:line="240" w:lineRule="auto"/>
      </w:pPr>
      <w:rPr>
        <w:b/>
        <w:bCs/>
        <w:color w:val="FFFFFF" w:themeColor="background1"/>
      </w:rPr>
      <w:tblPr/>
      <w:tcPr>
        <w:shd w:val="clear" w:color="auto" w:fill="F6517F" w:themeFill="accent3"/>
      </w:tcPr>
    </w:tblStylePr>
    <w:tblStylePr w:type="lastRow">
      <w:pPr>
        <w:spacing w:before="0" w:after="0" w:line="240" w:lineRule="auto"/>
      </w:pPr>
      <w:rPr>
        <w:b/>
        <w:bCs/>
      </w:rPr>
      <w:tblPr/>
      <w:tcPr>
        <w:tcBorders>
          <w:top w:val="double" w:sz="6" w:space="0" w:color="F6517F" w:themeColor="accent3"/>
          <w:left w:val="single" w:sz="8" w:space="0" w:color="F6517F" w:themeColor="accent3"/>
          <w:bottom w:val="single" w:sz="8" w:space="0" w:color="F6517F" w:themeColor="accent3"/>
          <w:right w:val="single" w:sz="8" w:space="0" w:color="F6517F" w:themeColor="accent3"/>
        </w:tcBorders>
      </w:tcPr>
    </w:tblStylePr>
    <w:tblStylePr w:type="firstCol">
      <w:rPr>
        <w:b/>
        <w:bCs/>
      </w:rPr>
    </w:tblStylePr>
    <w:tblStylePr w:type="lastCol">
      <w:rPr>
        <w:b/>
        <w:bCs/>
      </w:rPr>
    </w:tblStylePr>
    <w:tblStylePr w:type="band1Vert">
      <w:tblPr/>
      <w:tcPr>
        <w:tcBorders>
          <w:top w:val="single" w:sz="8" w:space="0" w:color="F6517F" w:themeColor="accent3"/>
          <w:left w:val="single" w:sz="8" w:space="0" w:color="F6517F" w:themeColor="accent3"/>
          <w:bottom w:val="single" w:sz="8" w:space="0" w:color="F6517F" w:themeColor="accent3"/>
          <w:right w:val="single" w:sz="8" w:space="0" w:color="F6517F" w:themeColor="accent3"/>
        </w:tcBorders>
      </w:tcPr>
    </w:tblStylePr>
    <w:tblStylePr w:type="band1Horz">
      <w:tblPr/>
      <w:tcPr>
        <w:tcBorders>
          <w:top w:val="single" w:sz="8" w:space="0" w:color="F6517F" w:themeColor="accent3"/>
          <w:left w:val="single" w:sz="8" w:space="0" w:color="F6517F" w:themeColor="accent3"/>
          <w:bottom w:val="single" w:sz="8" w:space="0" w:color="F6517F" w:themeColor="accent3"/>
          <w:right w:val="single" w:sz="8" w:space="0" w:color="F6517F" w:themeColor="accent3"/>
        </w:tcBorders>
      </w:tcPr>
    </w:tblStylePr>
  </w:style>
  <w:style w:type="table" w:styleId="LightList-Accent4">
    <w:name w:val="Light List Accent 4"/>
    <w:basedOn w:val="TableNormal"/>
    <w:uiPriority w:val="61"/>
    <w:semiHidden/>
    <w:unhideWhenUsed/>
    <w:rsid w:val="007C6D02"/>
    <w:tblPr>
      <w:tblStyleRowBandSize w:val="1"/>
      <w:tblStyleColBandSize w:val="1"/>
      <w:tblBorders>
        <w:top w:val="single" w:sz="8" w:space="0" w:color="FF8204" w:themeColor="accent4"/>
        <w:left w:val="single" w:sz="8" w:space="0" w:color="FF8204" w:themeColor="accent4"/>
        <w:bottom w:val="single" w:sz="8" w:space="0" w:color="FF8204" w:themeColor="accent4"/>
        <w:right w:val="single" w:sz="8" w:space="0" w:color="FF8204" w:themeColor="accent4"/>
      </w:tblBorders>
    </w:tblPr>
    <w:tblStylePr w:type="firstRow">
      <w:pPr>
        <w:spacing w:before="0" w:after="0" w:line="240" w:lineRule="auto"/>
      </w:pPr>
      <w:rPr>
        <w:b/>
        <w:bCs/>
        <w:color w:val="FFFFFF" w:themeColor="background1"/>
      </w:rPr>
      <w:tblPr/>
      <w:tcPr>
        <w:shd w:val="clear" w:color="auto" w:fill="FF8204" w:themeFill="accent4"/>
      </w:tcPr>
    </w:tblStylePr>
    <w:tblStylePr w:type="lastRow">
      <w:pPr>
        <w:spacing w:before="0" w:after="0" w:line="240" w:lineRule="auto"/>
      </w:pPr>
      <w:rPr>
        <w:b/>
        <w:bCs/>
      </w:rPr>
      <w:tblPr/>
      <w:tcPr>
        <w:tcBorders>
          <w:top w:val="double" w:sz="6" w:space="0" w:color="FF8204" w:themeColor="accent4"/>
          <w:left w:val="single" w:sz="8" w:space="0" w:color="FF8204" w:themeColor="accent4"/>
          <w:bottom w:val="single" w:sz="8" w:space="0" w:color="FF8204" w:themeColor="accent4"/>
          <w:right w:val="single" w:sz="8" w:space="0" w:color="FF8204" w:themeColor="accent4"/>
        </w:tcBorders>
      </w:tcPr>
    </w:tblStylePr>
    <w:tblStylePr w:type="firstCol">
      <w:rPr>
        <w:b/>
        <w:bCs/>
      </w:rPr>
    </w:tblStylePr>
    <w:tblStylePr w:type="lastCol">
      <w:rPr>
        <w:b/>
        <w:bCs/>
      </w:rPr>
    </w:tblStylePr>
    <w:tblStylePr w:type="band1Vert">
      <w:tblPr/>
      <w:tcPr>
        <w:tcBorders>
          <w:top w:val="single" w:sz="8" w:space="0" w:color="FF8204" w:themeColor="accent4"/>
          <w:left w:val="single" w:sz="8" w:space="0" w:color="FF8204" w:themeColor="accent4"/>
          <w:bottom w:val="single" w:sz="8" w:space="0" w:color="FF8204" w:themeColor="accent4"/>
          <w:right w:val="single" w:sz="8" w:space="0" w:color="FF8204" w:themeColor="accent4"/>
        </w:tcBorders>
      </w:tcPr>
    </w:tblStylePr>
    <w:tblStylePr w:type="band1Horz">
      <w:tblPr/>
      <w:tcPr>
        <w:tcBorders>
          <w:top w:val="single" w:sz="8" w:space="0" w:color="FF8204" w:themeColor="accent4"/>
          <w:left w:val="single" w:sz="8" w:space="0" w:color="FF8204" w:themeColor="accent4"/>
          <w:bottom w:val="single" w:sz="8" w:space="0" w:color="FF8204" w:themeColor="accent4"/>
          <w:right w:val="single" w:sz="8" w:space="0" w:color="FF8204" w:themeColor="accent4"/>
        </w:tcBorders>
      </w:tcPr>
    </w:tblStylePr>
  </w:style>
  <w:style w:type="table" w:styleId="LightList-Accent5">
    <w:name w:val="Light List Accent 5"/>
    <w:basedOn w:val="TableNormal"/>
    <w:uiPriority w:val="61"/>
    <w:semiHidden/>
    <w:unhideWhenUsed/>
    <w:rsid w:val="007C6D02"/>
    <w:tblPr>
      <w:tblStyleRowBandSize w:val="1"/>
      <w:tblStyleColBandSize w:val="1"/>
      <w:tblBorders>
        <w:top w:val="single" w:sz="8" w:space="0" w:color="FFB92A" w:themeColor="accent5"/>
        <w:left w:val="single" w:sz="8" w:space="0" w:color="FFB92A" w:themeColor="accent5"/>
        <w:bottom w:val="single" w:sz="8" w:space="0" w:color="FFB92A" w:themeColor="accent5"/>
        <w:right w:val="single" w:sz="8" w:space="0" w:color="FFB92A" w:themeColor="accent5"/>
      </w:tblBorders>
    </w:tblPr>
    <w:tblStylePr w:type="firstRow">
      <w:pPr>
        <w:spacing w:before="0" w:after="0" w:line="240" w:lineRule="auto"/>
      </w:pPr>
      <w:rPr>
        <w:b/>
        <w:bCs/>
        <w:color w:val="FFFFFF" w:themeColor="background1"/>
      </w:rPr>
      <w:tblPr/>
      <w:tcPr>
        <w:shd w:val="clear" w:color="auto" w:fill="FFB92A" w:themeFill="accent5"/>
      </w:tcPr>
    </w:tblStylePr>
    <w:tblStylePr w:type="lastRow">
      <w:pPr>
        <w:spacing w:before="0" w:after="0" w:line="240" w:lineRule="auto"/>
      </w:pPr>
      <w:rPr>
        <w:b/>
        <w:bCs/>
      </w:rPr>
      <w:tblPr/>
      <w:tcPr>
        <w:tcBorders>
          <w:top w:val="double" w:sz="6" w:space="0" w:color="FFB92A" w:themeColor="accent5"/>
          <w:left w:val="single" w:sz="8" w:space="0" w:color="FFB92A" w:themeColor="accent5"/>
          <w:bottom w:val="single" w:sz="8" w:space="0" w:color="FFB92A" w:themeColor="accent5"/>
          <w:right w:val="single" w:sz="8" w:space="0" w:color="FFB92A" w:themeColor="accent5"/>
        </w:tcBorders>
      </w:tcPr>
    </w:tblStylePr>
    <w:tblStylePr w:type="firstCol">
      <w:rPr>
        <w:b/>
        <w:bCs/>
      </w:rPr>
    </w:tblStylePr>
    <w:tblStylePr w:type="lastCol">
      <w:rPr>
        <w:b/>
        <w:bCs/>
      </w:rPr>
    </w:tblStylePr>
    <w:tblStylePr w:type="band1Vert">
      <w:tblPr/>
      <w:tcPr>
        <w:tcBorders>
          <w:top w:val="single" w:sz="8" w:space="0" w:color="FFB92A" w:themeColor="accent5"/>
          <w:left w:val="single" w:sz="8" w:space="0" w:color="FFB92A" w:themeColor="accent5"/>
          <w:bottom w:val="single" w:sz="8" w:space="0" w:color="FFB92A" w:themeColor="accent5"/>
          <w:right w:val="single" w:sz="8" w:space="0" w:color="FFB92A" w:themeColor="accent5"/>
        </w:tcBorders>
      </w:tcPr>
    </w:tblStylePr>
    <w:tblStylePr w:type="band1Horz">
      <w:tblPr/>
      <w:tcPr>
        <w:tcBorders>
          <w:top w:val="single" w:sz="8" w:space="0" w:color="FFB92A" w:themeColor="accent5"/>
          <w:left w:val="single" w:sz="8" w:space="0" w:color="FFB92A" w:themeColor="accent5"/>
          <w:bottom w:val="single" w:sz="8" w:space="0" w:color="FFB92A" w:themeColor="accent5"/>
          <w:right w:val="single" w:sz="8" w:space="0" w:color="FFB92A" w:themeColor="accent5"/>
        </w:tcBorders>
      </w:tcPr>
    </w:tblStylePr>
  </w:style>
  <w:style w:type="table" w:styleId="LightList-Accent6">
    <w:name w:val="Light List Accent 6"/>
    <w:basedOn w:val="TableNormal"/>
    <w:uiPriority w:val="61"/>
    <w:semiHidden/>
    <w:unhideWhenUsed/>
    <w:rsid w:val="007C6D02"/>
    <w:tblPr>
      <w:tblStyleRowBandSize w:val="1"/>
      <w:tblStyleColBandSize w:val="1"/>
      <w:tblBorders>
        <w:top w:val="single" w:sz="8" w:space="0" w:color="3ADCC9" w:themeColor="accent6"/>
        <w:left w:val="single" w:sz="8" w:space="0" w:color="3ADCC9" w:themeColor="accent6"/>
        <w:bottom w:val="single" w:sz="8" w:space="0" w:color="3ADCC9" w:themeColor="accent6"/>
        <w:right w:val="single" w:sz="8" w:space="0" w:color="3ADCC9" w:themeColor="accent6"/>
      </w:tblBorders>
    </w:tblPr>
    <w:tblStylePr w:type="firstRow">
      <w:pPr>
        <w:spacing w:before="0" w:after="0" w:line="240" w:lineRule="auto"/>
      </w:pPr>
      <w:rPr>
        <w:b/>
        <w:bCs/>
        <w:color w:val="FFFFFF" w:themeColor="background1"/>
      </w:rPr>
      <w:tblPr/>
      <w:tcPr>
        <w:shd w:val="clear" w:color="auto" w:fill="3ADCC9" w:themeFill="accent6"/>
      </w:tcPr>
    </w:tblStylePr>
    <w:tblStylePr w:type="lastRow">
      <w:pPr>
        <w:spacing w:before="0" w:after="0" w:line="240" w:lineRule="auto"/>
      </w:pPr>
      <w:rPr>
        <w:b/>
        <w:bCs/>
      </w:rPr>
      <w:tblPr/>
      <w:tcPr>
        <w:tcBorders>
          <w:top w:val="double" w:sz="6" w:space="0" w:color="3ADCC9" w:themeColor="accent6"/>
          <w:left w:val="single" w:sz="8" w:space="0" w:color="3ADCC9" w:themeColor="accent6"/>
          <w:bottom w:val="single" w:sz="8" w:space="0" w:color="3ADCC9" w:themeColor="accent6"/>
          <w:right w:val="single" w:sz="8" w:space="0" w:color="3ADCC9" w:themeColor="accent6"/>
        </w:tcBorders>
      </w:tcPr>
    </w:tblStylePr>
    <w:tblStylePr w:type="firstCol">
      <w:rPr>
        <w:b/>
        <w:bCs/>
      </w:rPr>
    </w:tblStylePr>
    <w:tblStylePr w:type="lastCol">
      <w:rPr>
        <w:b/>
        <w:bCs/>
      </w:rPr>
    </w:tblStylePr>
    <w:tblStylePr w:type="band1Vert">
      <w:tblPr/>
      <w:tcPr>
        <w:tcBorders>
          <w:top w:val="single" w:sz="8" w:space="0" w:color="3ADCC9" w:themeColor="accent6"/>
          <w:left w:val="single" w:sz="8" w:space="0" w:color="3ADCC9" w:themeColor="accent6"/>
          <w:bottom w:val="single" w:sz="8" w:space="0" w:color="3ADCC9" w:themeColor="accent6"/>
          <w:right w:val="single" w:sz="8" w:space="0" w:color="3ADCC9" w:themeColor="accent6"/>
        </w:tcBorders>
      </w:tcPr>
    </w:tblStylePr>
    <w:tblStylePr w:type="band1Horz">
      <w:tblPr/>
      <w:tcPr>
        <w:tcBorders>
          <w:top w:val="single" w:sz="8" w:space="0" w:color="3ADCC9" w:themeColor="accent6"/>
          <w:left w:val="single" w:sz="8" w:space="0" w:color="3ADCC9" w:themeColor="accent6"/>
          <w:bottom w:val="single" w:sz="8" w:space="0" w:color="3ADCC9" w:themeColor="accent6"/>
          <w:right w:val="single" w:sz="8" w:space="0" w:color="3ADCC9" w:themeColor="accent6"/>
        </w:tcBorders>
      </w:tcPr>
    </w:tblStylePr>
  </w:style>
  <w:style w:type="table" w:styleId="LightShading">
    <w:name w:val="Light Shading"/>
    <w:basedOn w:val="TableNormal"/>
    <w:uiPriority w:val="60"/>
    <w:semiHidden/>
    <w:unhideWhenUsed/>
    <w:rsid w:val="007C6D02"/>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7C6D02"/>
    <w:rPr>
      <w:color w:val="350653" w:themeColor="accent1" w:themeShade="BF"/>
    </w:rPr>
    <w:tblPr>
      <w:tblStyleRowBandSize w:val="1"/>
      <w:tblStyleColBandSize w:val="1"/>
      <w:tblBorders>
        <w:top w:val="single" w:sz="8" w:space="0" w:color="48086F" w:themeColor="accent1"/>
        <w:bottom w:val="single" w:sz="8" w:space="0" w:color="48086F" w:themeColor="accent1"/>
      </w:tblBorders>
    </w:tblPr>
    <w:tblStylePr w:type="firstRow">
      <w:pPr>
        <w:spacing w:before="0" w:after="0" w:line="240" w:lineRule="auto"/>
      </w:pPr>
      <w:rPr>
        <w:b/>
        <w:bCs/>
      </w:rPr>
      <w:tblPr/>
      <w:tcPr>
        <w:tcBorders>
          <w:top w:val="single" w:sz="8" w:space="0" w:color="48086F" w:themeColor="accent1"/>
          <w:left w:val="nil"/>
          <w:bottom w:val="single" w:sz="8" w:space="0" w:color="48086F" w:themeColor="accent1"/>
          <w:right w:val="nil"/>
          <w:insideH w:val="nil"/>
          <w:insideV w:val="nil"/>
        </w:tcBorders>
      </w:tcPr>
    </w:tblStylePr>
    <w:tblStylePr w:type="lastRow">
      <w:pPr>
        <w:spacing w:before="0" w:after="0" w:line="240" w:lineRule="auto"/>
      </w:pPr>
      <w:rPr>
        <w:b/>
        <w:bCs/>
      </w:rPr>
      <w:tblPr/>
      <w:tcPr>
        <w:tcBorders>
          <w:top w:val="single" w:sz="8" w:space="0" w:color="48086F" w:themeColor="accent1"/>
          <w:left w:val="nil"/>
          <w:bottom w:val="single" w:sz="8" w:space="0" w:color="48086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A4F8" w:themeFill="accent1" w:themeFillTint="3F"/>
      </w:tcPr>
    </w:tblStylePr>
    <w:tblStylePr w:type="band1Horz">
      <w:tblPr/>
      <w:tcPr>
        <w:tcBorders>
          <w:left w:val="nil"/>
          <w:right w:val="nil"/>
          <w:insideH w:val="nil"/>
          <w:insideV w:val="nil"/>
        </w:tcBorders>
        <w:shd w:val="clear" w:color="auto" w:fill="D8A4F8" w:themeFill="accent1" w:themeFillTint="3F"/>
      </w:tcPr>
    </w:tblStylePr>
  </w:style>
  <w:style w:type="table" w:styleId="LightShading-Accent2">
    <w:name w:val="Light Shading Accent 2"/>
    <w:basedOn w:val="TableNormal"/>
    <w:uiPriority w:val="60"/>
    <w:semiHidden/>
    <w:unhideWhenUsed/>
    <w:rsid w:val="007C6D02"/>
    <w:rPr>
      <w:color w:val="960080" w:themeColor="accent2" w:themeShade="BF"/>
    </w:rPr>
    <w:tblPr>
      <w:tblStyleRowBandSize w:val="1"/>
      <w:tblStyleColBandSize w:val="1"/>
      <w:tblBorders>
        <w:top w:val="single" w:sz="8" w:space="0" w:color="C900AC" w:themeColor="accent2"/>
        <w:bottom w:val="single" w:sz="8" w:space="0" w:color="C900AC" w:themeColor="accent2"/>
      </w:tblBorders>
    </w:tblPr>
    <w:tblStylePr w:type="firstRow">
      <w:pPr>
        <w:spacing w:before="0" w:after="0" w:line="240" w:lineRule="auto"/>
      </w:pPr>
      <w:rPr>
        <w:b/>
        <w:bCs/>
      </w:rPr>
      <w:tblPr/>
      <w:tcPr>
        <w:tcBorders>
          <w:top w:val="single" w:sz="8" w:space="0" w:color="C900AC" w:themeColor="accent2"/>
          <w:left w:val="nil"/>
          <w:bottom w:val="single" w:sz="8" w:space="0" w:color="C900AC" w:themeColor="accent2"/>
          <w:right w:val="nil"/>
          <w:insideH w:val="nil"/>
          <w:insideV w:val="nil"/>
        </w:tcBorders>
      </w:tcPr>
    </w:tblStylePr>
    <w:tblStylePr w:type="lastRow">
      <w:pPr>
        <w:spacing w:before="0" w:after="0" w:line="240" w:lineRule="auto"/>
      </w:pPr>
      <w:rPr>
        <w:b/>
        <w:bCs/>
      </w:rPr>
      <w:tblPr/>
      <w:tcPr>
        <w:tcBorders>
          <w:top w:val="single" w:sz="8" w:space="0" w:color="C900AC" w:themeColor="accent2"/>
          <w:left w:val="nil"/>
          <w:bottom w:val="single" w:sz="8" w:space="0" w:color="C900AC"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2F3" w:themeFill="accent2" w:themeFillTint="3F"/>
      </w:tcPr>
    </w:tblStylePr>
    <w:tblStylePr w:type="band1Horz">
      <w:tblPr/>
      <w:tcPr>
        <w:tcBorders>
          <w:left w:val="nil"/>
          <w:right w:val="nil"/>
          <w:insideH w:val="nil"/>
          <w:insideV w:val="nil"/>
        </w:tcBorders>
        <w:shd w:val="clear" w:color="auto" w:fill="FFB2F3" w:themeFill="accent2" w:themeFillTint="3F"/>
      </w:tcPr>
    </w:tblStylePr>
  </w:style>
  <w:style w:type="table" w:styleId="LightShading-Accent3">
    <w:name w:val="Light Shading Accent 3"/>
    <w:basedOn w:val="TableNormal"/>
    <w:uiPriority w:val="60"/>
    <w:semiHidden/>
    <w:unhideWhenUsed/>
    <w:rsid w:val="007C6D02"/>
    <w:rPr>
      <w:color w:val="E80C49" w:themeColor="accent3" w:themeShade="BF"/>
    </w:rPr>
    <w:tblPr>
      <w:tblStyleRowBandSize w:val="1"/>
      <w:tblStyleColBandSize w:val="1"/>
      <w:tblBorders>
        <w:top w:val="single" w:sz="8" w:space="0" w:color="F6517F" w:themeColor="accent3"/>
        <w:bottom w:val="single" w:sz="8" w:space="0" w:color="F6517F" w:themeColor="accent3"/>
      </w:tblBorders>
    </w:tblPr>
    <w:tblStylePr w:type="firstRow">
      <w:pPr>
        <w:spacing w:before="0" w:after="0" w:line="240" w:lineRule="auto"/>
      </w:pPr>
      <w:rPr>
        <w:b/>
        <w:bCs/>
      </w:rPr>
      <w:tblPr/>
      <w:tcPr>
        <w:tcBorders>
          <w:top w:val="single" w:sz="8" w:space="0" w:color="F6517F" w:themeColor="accent3"/>
          <w:left w:val="nil"/>
          <w:bottom w:val="single" w:sz="8" w:space="0" w:color="F6517F" w:themeColor="accent3"/>
          <w:right w:val="nil"/>
          <w:insideH w:val="nil"/>
          <w:insideV w:val="nil"/>
        </w:tcBorders>
      </w:tcPr>
    </w:tblStylePr>
    <w:tblStylePr w:type="lastRow">
      <w:pPr>
        <w:spacing w:before="0" w:after="0" w:line="240" w:lineRule="auto"/>
      </w:pPr>
      <w:rPr>
        <w:b/>
        <w:bCs/>
      </w:rPr>
      <w:tblPr/>
      <w:tcPr>
        <w:tcBorders>
          <w:top w:val="single" w:sz="8" w:space="0" w:color="F6517F" w:themeColor="accent3"/>
          <w:left w:val="nil"/>
          <w:bottom w:val="single" w:sz="8" w:space="0" w:color="F6517F"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D3DF" w:themeFill="accent3" w:themeFillTint="3F"/>
      </w:tcPr>
    </w:tblStylePr>
    <w:tblStylePr w:type="band1Horz">
      <w:tblPr/>
      <w:tcPr>
        <w:tcBorders>
          <w:left w:val="nil"/>
          <w:right w:val="nil"/>
          <w:insideH w:val="nil"/>
          <w:insideV w:val="nil"/>
        </w:tcBorders>
        <w:shd w:val="clear" w:color="auto" w:fill="FCD3DF" w:themeFill="accent3" w:themeFillTint="3F"/>
      </w:tcPr>
    </w:tblStylePr>
  </w:style>
  <w:style w:type="table" w:styleId="LightShading-Accent4">
    <w:name w:val="Light Shading Accent 4"/>
    <w:basedOn w:val="TableNormal"/>
    <w:uiPriority w:val="60"/>
    <w:semiHidden/>
    <w:unhideWhenUsed/>
    <w:rsid w:val="007C6D02"/>
    <w:rPr>
      <w:color w:val="C16100" w:themeColor="accent4" w:themeShade="BF"/>
    </w:rPr>
    <w:tblPr>
      <w:tblStyleRowBandSize w:val="1"/>
      <w:tblStyleColBandSize w:val="1"/>
      <w:tblBorders>
        <w:top w:val="single" w:sz="8" w:space="0" w:color="FF8204" w:themeColor="accent4"/>
        <w:bottom w:val="single" w:sz="8" w:space="0" w:color="FF8204" w:themeColor="accent4"/>
      </w:tblBorders>
    </w:tblPr>
    <w:tblStylePr w:type="firstRow">
      <w:pPr>
        <w:spacing w:before="0" w:after="0" w:line="240" w:lineRule="auto"/>
      </w:pPr>
      <w:rPr>
        <w:b/>
        <w:bCs/>
      </w:rPr>
      <w:tblPr/>
      <w:tcPr>
        <w:tcBorders>
          <w:top w:val="single" w:sz="8" w:space="0" w:color="FF8204" w:themeColor="accent4"/>
          <w:left w:val="nil"/>
          <w:bottom w:val="single" w:sz="8" w:space="0" w:color="FF8204" w:themeColor="accent4"/>
          <w:right w:val="nil"/>
          <w:insideH w:val="nil"/>
          <w:insideV w:val="nil"/>
        </w:tcBorders>
      </w:tcPr>
    </w:tblStylePr>
    <w:tblStylePr w:type="lastRow">
      <w:pPr>
        <w:spacing w:before="0" w:after="0" w:line="240" w:lineRule="auto"/>
      </w:pPr>
      <w:rPr>
        <w:b/>
        <w:bCs/>
      </w:rPr>
      <w:tblPr/>
      <w:tcPr>
        <w:tcBorders>
          <w:top w:val="single" w:sz="8" w:space="0" w:color="FF8204" w:themeColor="accent4"/>
          <w:left w:val="nil"/>
          <w:bottom w:val="single" w:sz="8" w:space="0" w:color="FF8204"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DFC0" w:themeFill="accent4" w:themeFillTint="3F"/>
      </w:tcPr>
    </w:tblStylePr>
    <w:tblStylePr w:type="band1Horz">
      <w:tblPr/>
      <w:tcPr>
        <w:tcBorders>
          <w:left w:val="nil"/>
          <w:right w:val="nil"/>
          <w:insideH w:val="nil"/>
          <w:insideV w:val="nil"/>
        </w:tcBorders>
        <w:shd w:val="clear" w:color="auto" w:fill="FFDFC0" w:themeFill="accent4" w:themeFillTint="3F"/>
      </w:tcPr>
    </w:tblStylePr>
  </w:style>
  <w:style w:type="table" w:styleId="LightShading-Accent5">
    <w:name w:val="Light Shading Accent 5"/>
    <w:basedOn w:val="TableNormal"/>
    <w:uiPriority w:val="60"/>
    <w:semiHidden/>
    <w:unhideWhenUsed/>
    <w:rsid w:val="007C6D02"/>
    <w:rPr>
      <w:color w:val="DE9500" w:themeColor="accent5" w:themeShade="BF"/>
    </w:rPr>
    <w:tblPr>
      <w:tblStyleRowBandSize w:val="1"/>
      <w:tblStyleColBandSize w:val="1"/>
      <w:tblBorders>
        <w:top w:val="single" w:sz="8" w:space="0" w:color="FFB92A" w:themeColor="accent5"/>
        <w:bottom w:val="single" w:sz="8" w:space="0" w:color="FFB92A" w:themeColor="accent5"/>
      </w:tblBorders>
    </w:tblPr>
    <w:tblStylePr w:type="firstRow">
      <w:pPr>
        <w:spacing w:before="0" w:after="0" w:line="240" w:lineRule="auto"/>
      </w:pPr>
      <w:rPr>
        <w:b/>
        <w:bCs/>
      </w:rPr>
      <w:tblPr/>
      <w:tcPr>
        <w:tcBorders>
          <w:top w:val="single" w:sz="8" w:space="0" w:color="FFB92A" w:themeColor="accent5"/>
          <w:left w:val="nil"/>
          <w:bottom w:val="single" w:sz="8" w:space="0" w:color="FFB92A" w:themeColor="accent5"/>
          <w:right w:val="nil"/>
          <w:insideH w:val="nil"/>
          <w:insideV w:val="nil"/>
        </w:tcBorders>
      </w:tcPr>
    </w:tblStylePr>
    <w:tblStylePr w:type="lastRow">
      <w:pPr>
        <w:spacing w:before="0" w:after="0" w:line="240" w:lineRule="auto"/>
      </w:pPr>
      <w:rPr>
        <w:b/>
        <w:bCs/>
      </w:rPr>
      <w:tblPr/>
      <w:tcPr>
        <w:tcBorders>
          <w:top w:val="single" w:sz="8" w:space="0" w:color="FFB92A" w:themeColor="accent5"/>
          <w:left w:val="nil"/>
          <w:bottom w:val="single" w:sz="8" w:space="0" w:color="FFB92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DCA" w:themeFill="accent5" w:themeFillTint="3F"/>
      </w:tcPr>
    </w:tblStylePr>
    <w:tblStylePr w:type="band1Horz">
      <w:tblPr/>
      <w:tcPr>
        <w:tcBorders>
          <w:left w:val="nil"/>
          <w:right w:val="nil"/>
          <w:insideH w:val="nil"/>
          <w:insideV w:val="nil"/>
        </w:tcBorders>
        <w:shd w:val="clear" w:color="auto" w:fill="FFEDCA" w:themeFill="accent5" w:themeFillTint="3F"/>
      </w:tcPr>
    </w:tblStylePr>
  </w:style>
  <w:style w:type="table" w:styleId="LightShading-Accent6">
    <w:name w:val="Light Shading Accent 6"/>
    <w:basedOn w:val="TableNormal"/>
    <w:uiPriority w:val="60"/>
    <w:semiHidden/>
    <w:unhideWhenUsed/>
    <w:rsid w:val="007C6D02"/>
    <w:rPr>
      <w:color w:val="1FB09F" w:themeColor="accent6" w:themeShade="BF"/>
    </w:rPr>
    <w:tblPr>
      <w:tblStyleRowBandSize w:val="1"/>
      <w:tblStyleColBandSize w:val="1"/>
      <w:tblBorders>
        <w:top w:val="single" w:sz="8" w:space="0" w:color="3ADCC9" w:themeColor="accent6"/>
        <w:bottom w:val="single" w:sz="8" w:space="0" w:color="3ADCC9" w:themeColor="accent6"/>
      </w:tblBorders>
    </w:tblPr>
    <w:tblStylePr w:type="firstRow">
      <w:pPr>
        <w:spacing w:before="0" w:after="0" w:line="240" w:lineRule="auto"/>
      </w:pPr>
      <w:rPr>
        <w:b/>
        <w:bCs/>
      </w:rPr>
      <w:tblPr/>
      <w:tcPr>
        <w:tcBorders>
          <w:top w:val="single" w:sz="8" w:space="0" w:color="3ADCC9" w:themeColor="accent6"/>
          <w:left w:val="nil"/>
          <w:bottom w:val="single" w:sz="8" w:space="0" w:color="3ADCC9" w:themeColor="accent6"/>
          <w:right w:val="nil"/>
          <w:insideH w:val="nil"/>
          <w:insideV w:val="nil"/>
        </w:tcBorders>
      </w:tcPr>
    </w:tblStylePr>
    <w:tblStylePr w:type="lastRow">
      <w:pPr>
        <w:spacing w:before="0" w:after="0" w:line="240" w:lineRule="auto"/>
      </w:pPr>
      <w:rPr>
        <w:b/>
        <w:bCs/>
      </w:rPr>
      <w:tblPr/>
      <w:tcPr>
        <w:tcBorders>
          <w:top w:val="single" w:sz="8" w:space="0" w:color="3ADCC9" w:themeColor="accent6"/>
          <w:left w:val="nil"/>
          <w:bottom w:val="single" w:sz="8" w:space="0" w:color="3ADCC9"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EF6F1" w:themeFill="accent6" w:themeFillTint="3F"/>
      </w:tcPr>
    </w:tblStylePr>
    <w:tblStylePr w:type="band1Horz">
      <w:tblPr/>
      <w:tcPr>
        <w:tcBorders>
          <w:left w:val="nil"/>
          <w:right w:val="nil"/>
          <w:insideH w:val="nil"/>
          <w:insideV w:val="nil"/>
        </w:tcBorders>
        <w:shd w:val="clear" w:color="auto" w:fill="CEF6F1" w:themeFill="accent6" w:themeFillTint="3F"/>
      </w:tcPr>
    </w:tblStylePr>
  </w:style>
  <w:style w:type="table" w:styleId="ListTable1Light">
    <w:name w:val="List Table 1 Light"/>
    <w:basedOn w:val="TableNormal"/>
    <w:uiPriority w:val="46"/>
    <w:rsid w:val="007C6D02"/>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7C6D02"/>
    <w:tblPr>
      <w:tblStyleRowBandSize w:val="1"/>
      <w:tblStyleColBandSize w:val="1"/>
    </w:tblPr>
    <w:tblStylePr w:type="firstRow">
      <w:rPr>
        <w:b/>
        <w:bCs/>
      </w:rPr>
      <w:tblPr/>
      <w:tcPr>
        <w:tcBorders>
          <w:bottom w:val="single" w:sz="4" w:space="0" w:color="A124EF" w:themeColor="accent1" w:themeTint="99"/>
        </w:tcBorders>
      </w:tcPr>
    </w:tblStylePr>
    <w:tblStylePr w:type="lastRow">
      <w:rPr>
        <w:b/>
        <w:bCs/>
      </w:rPr>
      <w:tblPr/>
      <w:tcPr>
        <w:tcBorders>
          <w:top w:val="single" w:sz="4" w:space="0" w:color="A124EF" w:themeColor="accent1" w:themeTint="99"/>
        </w:tcBorders>
      </w:tcPr>
    </w:tblStylePr>
    <w:tblStylePr w:type="firstCol">
      <w:rPr>
        <w:b/>
        <w:bCs/>
      </w:rPr>
    </w:tblStylePr>
    <w:tblStylePr w:type="lastCol">
      <w:rPr>
        <w:b/>
        <w:bCs/>
      </w:rPr>
    </w:tblStylePr>
    <w:tblStylePr w:type="band1Vert">
      <w:tblPr/>
      <w:tcPr>
        <w:shd w:val="clear" w:color="auto" w:fill="DFB5F9" w:themeFill="accent1" w:themeFillTint="33"/>
      </w:tcPr>
    </w:tblStylePr>
    <w:tblStylePr w:type="band1Horz">
      <w:tblPr/>
      <w:tcPr>
        <w:shd w:val="clear" w:color="auto" w:fill="DFB5F9" w:themeFill="accent1" w:themeFillTint="33"/>
      </w:tcPr>
    </w:tblStylePr>
  </w:style>
  <w:style w:type="table" w:styleId="ListTable1Light-Accent2">
    <w:name w:val="List Table 1 Light Accent 2"/>
    <w:basedOn w:val="TableNormal"/>
    <w:uiPriority w:val="46"/>
    <w:rsid w:val="007C6D02"/>
    <w:tblPr>
      <w:tblStyleRowBandSize w:val="1"/>
      <w:tblStyleColBandSize w:val="1"/>
    </w:tblPr>
    <w:tblStylePr w:type="firstRow">
      <w:rPr>
        <w:b/>
        <w:bCs/>
      </w:rPr>
      <w:tblPr/>
      <w:tcPr>
        <w:tcBorders>
          <w:bottom w:val="single" w:sz="4" w:space="0" w:color="FF45E4" w:themeColor="accent2" w:themeTint="99"/>
        </w:tcBorders>
      </w:tcPr>
    </w:tblStylePr>
    <w:tblStylePr w:type="lastRow">
      <w:rPr>
        <w:b/>
        <w:bCs/>
      </w:rPr>
      <w:tblPr/>
      <w:tcPr>
        <w:tcBorders>
          <w:top w:val="single" w:sz="4" w:space="0" w:color="FF45E4" w:themeColor="accent2" w:themeTint="99"/>
        </w:tcBorders>
      </w:tcPr>
    </w:tblStylePr>
    <w:tblStylePr w:type="firstCol">
      <w:rPr>
        <w:b/>
        <w:bCs/>
      </w:rPr>
    </w:tblStylePr>
    <w:tblStylePr w:type="lastCol">
      <w:rPr>
        <w:b/>
        <w:bCs/>
      </w:rPr>
    </w:tblStylePr>
    <w:tblStylePr w:type="band1Vert">
      <w:tblPr/>
      <w:tcPr>
        <w:shd w:val="clear" w:color="auto" w:fill="FFC1F6" w:themeFill="accent2" w:themeFillTint="33"/>
      </w:tcPr>
    </w:tblStylePr>
    <w:tblStylePr w:type="band1Horz">
      <w:tblPr/>
      <w:tcPr>
        <w:shd w:val="clear" w:color="auto" w:fill="FFC1F6" w:themeFill="accent2" w:themeFillTint="33"/>
      </w:tcPr>
    </w:tblStylePr>
  </w:style>
  <w:style w:type="table" w:styleId="ListTable1Light-Accent3">
    <w:name w:val="List Table 1 Light Accent 3"/>
    <w:basedOn w:val="TableNormal"/>
    <w:uiPriority w:val="46"/>
    <w:rsid w:val="007C6D02"/>
    <w:tblPr>
      <w:tblStyleRowBandSize w:val="1"/>
      <w:tblStyleColBandSize w:val="1"/>
    </w:tblPr>
    <w:tblStylePr w:type="firstRow">
      <w:rPr>
        <w:b/>
        <w:bCs/>
      </w:rPr>
      <w:tblPr/>
      <w:tcPr>
        <w:tcBorders>
          <w:bottom w:val="single" w:sz="4" w:space="0" w:color="F996B1" w:themeColor="accent3" w:themeTint="99"/>
        </w:tcBorders>
      </w:tcPr>
    </w:tblStylePr>
    <w:tblStylePr w:type="lastRow">
      <w:rPr>
        <w:b/>
        <w:bCs/>
      </w:rPr>
      <w:tblPr/>
      <w:tcPr>
        <w:tcBorders>
          <w:top w:val="single" w:sz="4" w:space="0" w:color="F996B1" w:themeColor="accent3" w:themeTint="99"/>
        </w:tcBorders>
      </w:tcPr>
    </w:tblStylePr>
    <w:tblStylePr w:type="firstCol">
      <w:rPr>
        <w:b/>
        <w:bCs/>
      </w:rPr>
    </w:tblStylePr>
    <w:tblStylePr w:type="lastCol">
      <w:rPr>
        <w:b/>
        <w:bCs/>
      </w:rPr>
    </w:tblStylePr>
    <w:tblStylePr w:type="band1Vert">
      <w:tblPr/>
      <w:tcPr>
        <w:shd w:val="clear" w:color="auto" w:fill="FDDCE5" w:themeFill="accent3" w:themeFillTint="33"/>
      </w:tcPr>
    </w:tblStylePr>
    <w:tblStylePr w:type="band1Horz">
      <w:tblPr/>
      <w:tcPr>
        <w:shd w:val="clear" w:color="auto" w:fill="FDDCE5" w:themeFill="accent3" w:themeFillTint="33"/>
      </w:tcPr>
    </w:tblStylePr>
  </w:style>
  <w:style w:type="table" w:styleId="ListTable1Light-Accent4">
    <w:name w:val="List Table 1 Light Accent 4"/>
    <w:basedOn w:val="TableNormal"/>
    <w:uiPriority w:val="46"/>
    <w:rsid w:val="007C6D02"/>
    <w:tblPr>
      <w:tblStyleRowBandSize w:val="1"/>
      <w:tblStyleColBandSize w:val="1"/>
    </w:tblPr>
    <w:tblStylePr w:type="firstRow">
      <w:rPr>
        <w:b/>
        <w:bCs/>
      </w:rPr>
      <w:tblPr/>
      <w:tcPr>
        <w:tcBorders>
          <w:bottom w:val="single" w:sz="4" w:space="0" w:color="FFB368" w:themeColor="accent4" w:themeTint="99"/>
        </w:tcBorders>
      </w:tcPr>
    </w:tblStylePr>
    <w:tblStylePr w:type="lastRow">
      <w:rPr>
        <w:b/>
        <w:bCs/>
      </w:rPr>
      <w:tblPr/>
      <w:tcPr>
        <w:tcBorders>
          <w:top w:val="single" w:sz="4" w:space="0" w:color="FFB368" w:themeColor="accent4" w:themeTint="99"/>
        </w:tcBorders>
      </w:tcPr>
    </w:tblStylePr>
    <w:tblStylePr w:type="firstCol">
      <w:rPr>
        <w:b/>
        <w:bCs/>
      </w:rPr>
    </w:tblStylePr>
    <w:tblStylePr w:type="lastCol">
      <w:rPr>
        <w:b/>
        <w:bCs/>
      </w:rPr>
    </w:tblStylePr>
    <w:tblStylePr w:type="band1Vert">
      <w:tblPr/>
      <w:tcPr>
        <w:shd w:val="clear" w:color="auto" w:fill="FFE5CC" w:themeFill="accent4" w:themeFillTint="33"/>
      </w:tcPr>
    </w:tblStylePr>
    <w:tblStylePr w:type="band1Horz">
      <w:tblPr/>
      <w:tcPr>
        <w:shd w:val="clear" w:color="auto" w:fill="FFE5CC" w:themeFill="accent4" w:themeFillTint="33"/>
      </w:tcPr>
    </w:tblStylePr>
  </w:style>
  <w:style w:type="table" w:styleId="ListTable1Light-Accent5">
    <w:name w:val="List Table 1 Light Accent 5"/>
    <w:basedOn w:val="TableNormal"/>
    <w:uiPriority w:val="46"/>
    <w:rsid w:val="007C6D02"/>
    <w:tblPr>
      <w:tblStyleRowBandSize w:val="1"/>
      <w:tblStyleColBandSize w:val="1"/>
    </w:tblPr>
    <w:tblStylePr w:type="firstRow">
      <w:rPr>
        <w:b/>
        <w:bCs/>
      </w:rPr>
      <w:tblPr/>
      <w:tcPr>
        <w:tcBorders>
          <w:bottom w:val="single" w:sz="4" w:space="0" w:color="FFD47F" w:themeColor="accent5" w:themeTint="99"/>
        </w:tcBorders>
      </w:tcPr>
    </w:tblStylePr>
    <w:tblStylePr w:type="lastRow">
      <w:rPr>
        <w:b/>
        <w:bCs/>
      </w:rPr>
      <w:tblPr/>
      <w:tcPr>
        <w:tcBorders>
          <w:top w:val="single" w:sz="4" w:space="0" w:color="FFD47F" w:themeColor="accent5" w:themeTint="99"/>
        </w:tcBorders>
      </w:tcPr>
    </w:tblStylePr>
    <w:tblStylePr w:type="firstCol">
      <w:rPr>
        <w:b/>
        <w:bCs/>
      </w:rPr>
    </w:tblStylePr>
    <w:tblStylePr w:type="lastCol">
      <w:rPr>
        <w:b/>
        <w:bCs/>
      </w:rPr>
    </w:tblStylePr>
    <w:tblStylePr w:type="band1Vert">
      <w:tblPr/>
      <w:tcPr>
        <w:shd w:val="clear" w:color="auto" w:fill="FFF0D4" w:themeFill="accent5" w:themeFillTint="33"/>
      </w:tcPr>
    </w:tblStylePr>
    <w:tblStylePr w:type="band1Horz">
      <w:tblPr/>
      <w:tcPr>
        <w:shd w:val="clear" w:color="auto" w:fill="FFF0D4" w:themeFill="accent5" w:themeFillTint="33"/>
      </w:tcPr>
    </w:tblStylePr>
  </w:style>
  <w:style w:type="table" w:styleId="ListTable1Light-Accent6">
    <w:name w:val="List Table 1 Light Accent 6"/>
    <w:basedOn w:val="TableNormal"/>
    <w:uiPriority w:val="46"/>
    <w:rsid w:val="007C6D02"/>
    <w:tblPr>
      <w:tblStyleRowBandSize w:val="1"/>
      <w:tblStyleColBandSize w:val="1"/>
    </w:tblPr>
    <w:tblStylePr w:type="firstRow">
      <w:rPr>
        <w:b/>
        <w:bCs/>
      </w:rPr>
      <w:tblPr/>
      <w:tcPr>
        <w:tcBorders>
          <w:bottom w:val="single" w:sz="4" w:space="0" w:color="88EADE" w:themeColor="accent6" w:themeTint="99"/>
        </w:tcBorders>
      </w:tcPr>
    </w:tblStylePr>
    <w:tblStylePr w:type="lastRow">
      <w:rPr>
        <w:b/>
        <w:bCs/>
      </w:rPr>
      <w:tblPr/>
      <w:tcPr>
        <w:tcBorders>
          <w:top w:val="single" w:sz="4" w:space="0" w:color="88EADE" w:themeColor="accent6" w:themeTint="99"/>
        </w:tcBorders>
      </w:tcPr>
    </w:tblStylePr>
    <w:tblStylePr w:type="firstCol">
      <w:rPr>
        <w:b/>
        <w:bCs/>
      </w:rPr>
    </w:tblStylePr>
    <w:tblStylePr w:type="lastCol">
      <w:rPr>
        <w:b/>
        <w:bCs/>
      </w:rPr>
    </w:tblStylePr>
    <w:tblStylePr w:type="band1Vert">
      <w:tblPr/>
      <w:tcPr>
        <w:shd w:val="clear" w:color="auto" w:fill="D7F8F4" w:themeFill="accent6" w:themeFillTint="33"/>
      </w:tcPr>
    </w:tblStylePr>
    <w:tblStylePr w:type="band1Horz">
      <w:tblPr/>
      <w:tcPr>
        <w:shd w:val="clear" w:color="auto" w:fill="D7F8F4" w:themeFill="accent6" w:themeFillTint="33"/>
      </w:tcPr>
    </w:tblStylePr>
  </w:style>
  <w:style w:type="table" w:styleId="ListTable2">
    <w:name w:val="List Table 2"/>
    <w:basedOn w:val="TableNormal"/>
    <w:uiPriority w:val="47"/>
    <w:rsid w:val="007C6D02"/>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7C6D02"/>
    <w:tblPr>
      <w:tblStyleRowBandSize w:val="1"/>
      <w:tblStyleColBandSize w:val="1"/>
      <w:tblBorders>
        <w:top w:val="single" w:sz="4" w:space="0" w:color="A124EF" w:themeColor="accent1" w:themeTint="99"/>
        <w:bottom w:val="single" w:sz="4" w:space="0" w:color="A124EF" w:themeColor="accent1" w:themeTint="99"/>
        <w:insideH w:val="single" w:sz="4" w:space="0" w:color="A124EF"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FB5F9" w:themeFill="accent1" w:themeFillTint="33"/>
      </w:tcPr>
    </w:tblStylePr>
    <w:tblStylePr w:type="band1Horz">
      <w:tblPr/>
      <w:tcPr>
        <w:shd w:val="clear" w:color="auto" w:fill="DFB5F9" w:themeFill="accent1" w:themeFillTint="33"/>
      </w:tcPr>
    </w:tblStylePr>
  </w:style>
  <w:style w:type="table" w:styleId="ListTable2-Accent2">
    <w:name w:val="List Table 2 Accent 2"/>
    <w:basedOn w:val="TableNormal"/>
    <w:uiPriority w:val="47"/>
    <w:rsid w:val="007C6D02"/>
    <w:tblPr>
      <w:tblStyleRowBandSize w:val="1"/>
      <w:tblStyleColBandSize w:val="1"/>
      <w:tblBorders>
        <w:top w:val="single" w:sz="4" w:space="0" w:color="FF45E4" w:themeColor="accent2" w:themeTint="99"/>
        <w:bottom w:val="single" w:sz="4" w:space="0" w:color="FF45E4" w:themeColor="accent2" w:themeTint="99"/>
        <w:insideH w:val="single" w:sz="4" w:space="0" w:color="FF45E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1F6" w:themeFill="accent2" w:themeFillTint="33"/>
      </w:tcPr>
    </w:tblStylePr>
    <w:tblStylePr w:type="band1Horz">
      <w:tblPr/>
      <w:tcPr>
        <w:shd w:val="clear" w:color="auto" w:fill="FFC1F6" w:themeFill="accent2" w:themeFillTint="33"/>
      </w:tcPr>
    </w:tblStylePr>
  </w:style>
  <w:style w:type="table" w:styleId="ListTable2-Accent3">
    <w:name w:val="List Table 2 Accent 3"/>
    <w:basedOn w:val="TableNormal"/>
    <w:uiPriority w:val="47"/>
    <w:rsid w:val="007C6D02"/>
    <w:tblPr>
      <w:tblStyleRowBandSize w:val="1"/>
      <w:tblStyleColBandSize w:val="1"/>
      <w:tblBorders>
        <w:top w:val="single" w:sz="4" w:space="0" w:color="F996B1" w:themeColor="accent3" w:themeTint="99"/>
        <w:bottom w:val="single" w:sz="4" w:space="0" w:color="F996B1" w:themeColor="accent3" w:themeTint="99"/>
        <w:insideH w:val="single" w:sz="4" w:space="0" w:color="F996B1"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DCE5" w:themeFill="accent3" w:themeFillTint="33"/>
      </w:tcPr>
    </w:tblStylePr>
    <w:tblStylePr w:type="band1Horz">
      <w:tblPr/>
      <w:tcPr>
        <w:shd w:val="clear" w:color="auto" w:fill="FDDCE5" w:themeFill="accent3" w:themeFillTint="33"/>
      </w:tcPr>
    </w:tblStylePr>
  </w:style>
  <w:style w:type="table" w:styleId="ListTable2-Accent4">
    <w:name w:val="List Table 2 Accent 4"/>
    <w:basedOn w:val="TableNormal"/>
    <w:uiPriority w:val="47"/>
    <w:rsid w:val="007C6D02"/>
    <w:tblPr>
      <w:tblStyleRowBandSize w:val="1"/>
      <w:tblStyleColBandSize w:val="1"/>
      <w:tblBorders>
        <w:top w:val="single" w:sz="4" w:space="0" w:color="FFB368" w:themeColor="accent4" w:themeTint="99"/>
        <w:bottom w:val="single" w:sz="4" w:space="0" w:color="FFB368" w:themeColor="accent4" w:themeTint="99"/>
        <w:insideH w:val="single" w:sz="4" w:space="0" w:color="FFB368"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E5CC" w:themeFill="accent4" w:themeFillTint="33"/>
      </w:tcPr>
    </w:tblStylePr>
    <w:tblStylePr w:type="band1Horz">
      <w:tblPr/>
      <w:tcPr>
        <w:shd w:val="clear" w:color="auto" w:fill="FFE5CC" w:themeFill="accent4" w:themeFillTint="33"/>
      </w:tcPr>
    </w:tblStylePr>
  </w:style>
  <w:style w:type="table" w:styleId="ListTable2-Accent5">
    <w:name w:val="List Table 2 Accent 5"/>
    <w:basedOn w:val="TableNormal"/>
    <w:uiPriority w:val="47"/>
    <w:rsid w:val="007C6D02"/>
    <w:tblPr>
      <w:tblStyleRowBandSize w:val="1"/>
      <w:tblStyleColBandSize w:val="1"/>
      <w:tblBorders>
        <w:top w:val="single" w:sz="4" w:space="0" w:color="FFD47F" w:themeColor="accent5" w:themeTint="99"/>
        <w:bottom w:val="single" w:sz="4" w:space="0" w:color="FFD47F" w:themeColor="accent5" w:themeTint="99"/>
        <w:insideH w:val="single" w:sz="4" w:space="0" w:color="FFD47F"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0D4" w:themeFill="accent5" w:themeFillTint="33"/>
      </w:tcPr>
    </w:tblStylePr>
    <w:tblStylePr w:type="band1Horz">
      <w:tblPr/>
      <w:tcPr>
        <w:shd w:val="clear" w:color="auto" w:fill="FFF0D4" w:themeFill="accent5" w:themeFillTint="33"/>
      </w:tcPr>
    </w:tblStylePr>
  </w:style>
  <w:style w:type="table" w:styleId="ListTable2-Accent6">
    <w:name w:val="List Table 2 Accent 6"/>
    <w:basedOn w:val="TableNormal"/>
    <w:uiPriority w:val="47"/>
    <w:rsid w:val="007C6D02"/>
    <w:tblPr>
      <w:tblStyleRowBandSize w:val="1"/>
      <w:tblStyleColBandSize w:val="1"/>
      <w:tblBorders>
        <w:top w:val="single" w:sz="4" w:space="0" w:color="88EADE" w:themeColor="accent6" w:themeTint="99"/>
        <w:bottom w:val="single" w:sz="4" w:space="0" w:color="88EADE" w:themeColor="accent6" w:themeTint="99"/>
        <w:insideH w:val="single" w:sz="4" w:space="0" w:color="88EADE"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7F8F4" w:themeFill="accent6" w:themeFillTint="33"/>
      </w:tcPr>
    </w:tblStylePr>
    <w:tblStylePr w:type="band1Horz">
      <w:tblPr/>
      <w:tcPr>
        <w:shd w:val="clear" w:color="auto" w:fill="D7F8F4" w:themeFill="accent6" w:themeFillTint="33"/>
      </w:tcPr>
    </w:tblStylePr>
  </w:style>
  <w:style w:type="table" w:styleId="ListTable3">
    <w:name w:val="List Table 3"/>
    <w:basedOn w:val="TableNormal"/>
    <w:uiPriority w:val="48"/>
    <w:rsid w:val="007C6D02"/>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7C6D02"/>
    <w:tblPr>
      <w:tblStyleRowBandSize w:val="1"/>
      <w:tblStyleColBandSize w:val="1"/>
      <w:tblBorders>
        <w:top w:val="single" w:sz="4" w:space="0" w:color="48086F" w:themeColor="accent1"/>
        <w:left w:val="single" w:sz="4" w:space="0" w:color="48086F" w:themeColor="accent1"/>
        <w:bottom w:val="single" w:sz="4" w:space="0" w:color="48086F" w:themeColor="accent1"/>
        <w:right w:val="single" w:sz="4" w:space="0" w:color="48086F" w:themeColor="accent1"/>
      </w:tblBorders>
    </w:tblPr>
    <w:tblStylePr w:type="firstRow">
      <w:rPr>
        <w:b/>
        <w:bCs/>
        <w:color w:val="FFFFFF" w:themeColor="background1"/>
      </w:rPr>
      <w:tblPr/>
      <w:tcPr>
        <w:shd w:val="clear" w:color="auto" w:fill="48086F" w:themeFill="accent1"/>
      </w:tcPr>
    </w:tblStylePr>
    <w:tblStylePr w:type="lastRow">
      <w:rPr>
        <w:b/>
        <w:bCs/>
      </w:rPr>
      <w:tblPr/>
      <w:tcPr>
        <w:tcBorders>
          <w:top w:val="double" w:sz="4" w:space="0" w:color="48086F"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8086F" w:themeColor="accent1"/>
          <w:right w:val="single" w:sz="4" w:space="0" w:color="48086F" w:themeColor="accent1"/>
        </w:tcBorders>
      </w:tcPr>
    </w:tblStylePr>
    <w:tblStylePr w:type="band1Horz">
      <w:tblPr/>
      <w:tcPr>
        <w:tcBorders>
          <w:top w:val="single" w:sz="4" w:space="0" w:color="48086F" w:themeColor="accent1"/>
          <w:bottom w:val="single" w:sz="4" w:space="0" w:color="48086F"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8086F" w:themeColor="accent1"/>
          <w:left w:val="nil"/>
        </w:tcBorders>
      </w:tcPr>
    </w:tblStylePr>
    <w:tblStylePr w:type="swCell">
      <w:tblPr/>
      <w:tcPr>
        <w:tcBorders>
          <w:top w:val="double" w:sz="4" w:space="0" w:color="48086F" w:themeColor="accent1"/>
          <w:right w:val="nil"/>
        </w:tcBorders>
      </w:tcPr>
    </w:tblStylePr>
  </w:style>
  <w:style w:type="table" w:styleId="ListTable3-Accent2">
    <w:name w:val="List Table 3 Accent 2"/>
    <w:basedOn w:val="TableNormal"/>
    <w:uiPriority w:val="48"/>
    <w:rsid w:val="007C6D02"/>
    <w:tblPr>
      <w:tblStyleRowBandSize w:val="1"/>
      <w:tblStyleColBandSize w:val="1"/>
      <w:tblBorders>
        <w:top w:val="single" w:sz="4" w:space="0" w:color="C900AC" w:themeColor="accent2"/>
        <w:left w:val="single" w:sz="4" w:space="0" w:color="C900AC" w:themeColor="accent2"/>
        <w:bottom w:val="single" w:sz="4" w:space="0" w:color="C900AC" w:themeColor="accent2"/>
        <w:right w:val="single" w:sz="4" w:space="0" w:color="C900AC" w:themeColor="accent2"/>
      </w:tblBorders>
    </w:tblPr>
    <w:tblStylePr w:type="firstRow">
      <w:rPr>
        <w:b/>
        <w:bCs/>
        <w:color w:val="FFFFFF" w:themeColor="background1"/>
      </w:rPr>
      <w:tblPr/>
      <w:tcPr>
        <w:shd w:val="clear" w:color="auto" w:fill="C900AC" w:themeFill="accent2"/>
      </w:tcPr>
    </w:tblStylePr>
    <w:tblStylePr w:type="lastRow">
      <w:rPr>
        <w:b/>
        <w:bCs/>
      </w:rPr>
      <w:tblPr/>
      <w:tcPr>
        <w:tcBorders>
          <w:top w:val="double" w:sz="4" w:space="0" w:color="C900AC"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900AC" w:themeColor="accent2"/>
          <w:right w:val="single" w:sz="4" w:space="0" w:color="C900AC" w:themeColor="accent2"/>
        </w:tcBorders>
      </w:tcPr>
    </w:tblStylePr>
    <w:tblStylePr w:type="band1Horz">
      <w:tblPr/>
      <w:tcPr>
        <w:tcBorders>
          <w:top w:val="single" w:sz="4" w:space="0" w:color="C900AC" w:themeColor="accent2"/>
          <w:bottom w:val="single" w:sz="4" w:space="0" w:color="C900AC"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900AC" w:themeColor="accent2"/>
          <w:left w:val="nil"/>
        </w:tcBorders>
      </w:tcPr>
    </w:tblStylePr>
    <w:tblStylePr w:type="swCell">
      <w:tblPr/>
      <w:tcPr>
        <w:tcBorders>
          <w:top w:val="double" w:sz="4" w:space="0" w:color="C900AC" w:themeColor="accent2"/>
          <w:right w:val="nil"/>
        </w:tcBorders>
      </w:tcPr>
    </w:tblStylePr>
  </w:style>
  <w:style w:type="table" w:styleId="ListTable3-Accent3">
    <w:name w:val="List Table 3 Accent 3"/>
    <w:basedOn w:val="TableNormal"/>
    <w:uiPriority w:val="48"/>
    <w:rsid w:val="007C6D02"/>
    <w:tblPr>
      <w:tblStyleRowBandSize w:val="1"/>
      <w:tblStyleColBandSize w:val="1"/>
      <w:tblBorders>
        <w:top w:val="single" w:sz="4" w:space="0" w:color="F6517F" w:themeColor="accent3"/>
        <w:left w:val="single" w:sz="4" w:space="0" w:color="F6517F" w:themeColor="accent3"/>
        <w:bottom w:val="single" w:sz="4" w:space="0" w:color="F6517F" w:themeColor="accent3"/>
        <w:right w:val="single" w:sz="4" w:space="0" w:color="F6517F" w:themeColor="accent3"/>
      </w:tblBorders>
    </w:tblPr>
    <w:tblStylePr w:type="firstRow">
      <w:rPr>
        <w:b/>
        <w:bCs/>
        <w:color w:val="FFFFFF" w:themeColor="background1"/>
      </w:rPr>
      <w:tblPr/>
      <w:tcPr>
        <w:shd w:val="clear" w:color="auto" w:fill="F6517F" w:themeFill="accent3"/>
      </w:tcPr>
    </w:tblStylePr>
    <w:tblStylePr w:type="lastRow">
      <w:rPr>
        <w:b/>
        <w:bCs/>
      </w:rPr>
      <w:tblPr/>
      <w:tcPr>
        <w:tcBorders>
          <w:top w:val="double" w:sz="4" w:space="0" w:color="F6517F"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6517F" w:themeColor="accent3"/>
          <w:right w:val="single" w:sz="4" w:space="0" w:color="F6517F" w:themeColor="accent3"/>
        </w:tcBorders>
      </w:tcPr>
    </w:tblStylePr>
    <w:tblStylePr w:type="band1Horz">
      <w:tblPr/>
      <w:tcPr>
        <w:tcBorders>
          <w:top w:val="single" w:sz="4" w:space="0" w:color="F6517F" w:themeColor="accent3"/>
          <w:bottom w:val="single" w:sz="4" w:space="0" w:color="F6517F"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6517F" w:themeColor="accent3"/>
          <w:left w:val="nil"/>
        </w:tcBorders>
      </w:tcPr>
    </w:tblStylePr>
    <w:tblStylePr w:type="swCell">
      <w:tblPr/>
      <w:tcPr>
        <w:tcBorders>
          <w:top w:val="double" w:sz="4" w:space="0" w:color="F6517F" w:themeColor="accent3"/>
          <w:right w:val="nil"/>
        </w:tcBorders>
      </w:tcPr>
    </w:tblStylePr>
  </w:style>
  <w:style w:type="table" w:styleId="ListTable3-Accent4">
    <w:name w:val="List Table 3 Accent 4"/>
    <w:basedOn w:val="TableNormal"/>
    <w:uiPriority w:val="48"/>
    <w:rsid w:val="007C6D02"/>
    <w:tblPr>
      <w:tblStyleRowBandSize w:val="1"/>
      <w:tblStyleColBandSize w:val="1"/>
      <w:tblBorders>
        <w:top w:val="single" w:sz="4" w:space="0" w:color="FF8204" w:themeColor="accent4"/>
        <w:left w:val="single" w:sz="4" w:space="0" w:color="FF8204" w:themeColor="accent4"/>
        <w:bottom w:val="single" w:sz="4" w:space="0" w:color="FF8204" w:themeColor="accent4"/>
        <w:right w:val="single" w:sz="4" w:space="0" w:color="FF8204" w:themeColor="accent4"/>
      </w:tblBorders>
    </w:tblPr>
    <w:tblStylePr w:type="firstRow">
      <w:rPr>
        <w:b/>
        <w:bCs/>
        <w:color w:val="FFFFFF" w:themeColor="background1"/>
      </w:rPr>
      <w:tblPr/>
      <w:tcPr>
        <w:shd w:val="clear" w:color="auto" w:fill="FF8204" w:themeFill="accent4"/>
      </w:tcPr>
    </w:tblStylePr>
    <w:tblStylePr w:type="lastRow">
      <w:rPr>
        <w:b/>
        <w:bCs/>
      </w:rPr>
      <w:tblPr/>
      <w:tcPr>
        <w:tcBorders>
          <w:top w:val="double" w:sz="4" w:space="0" w:color="FF8204"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8204" w:themeColor="accent4"/>
          <w:right w:val="single" w:sz="4" w:space="0" w:color="FF8204" w:themeColor="accent4"/>
        </w:tcBorders>
      </w:tcPr>
    </w:tblStylePr>
    <w:tblStylePr w:type="band1Horz">
      <w:tblPr/>
      <w:tcPr>
        <w:tcBorders>
          <w:top w:val="single" w:sz="4" w:space="0" w:color="FF8204" w:themeColor="accent4"/>
          <w:bottom w:val="single" w:sz="4" w:space="0" w:color="FF8204"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8204" w:themeColor="accent4"/>
          <w:left w:val="nil"/>
        </w:tcBorders>
      </w:tcPr>
    </w:tblStylePr>
    <w:tblStylePr w:type="swCell">
      <w:tblPr/>
      <w:tcPr>
        <w:tcBorders>
          <w:top w:val="double" w:sz="4" w:space="0" w:color="FF8204" w:themeColor="accent4"/>
          <w:right w:val="nil"/>
        </w:tcBorders>
      </w:tcPr>
    </w:tblStylePr>
  </w:style>
  <w:style w:type="table" w:styleId="ListTable3-Accent5">
    <w:name w:val="List Table 3 Accent 5"/>
    <w:basedOn w:val="TableNormal"/>
    <w:uiPriority w:val="48"/>
    <w:rsid w:val="007C6D02"/>
    <w:tblPr>
      <w:tblStyleRowBandSize w:val="1"/>
      <w:tblStyleColBandSize w:val="1"/>
      <w:tblBorders>
        <w:top w:val="single" w:sz="4" w:space="0" w:color="FFB92A" w:themeColor="accent5"/>
        <w:left w:val="single" w:sz="4" w:space="0" w:color="FFB92A" w:themeColor="accent5"/>
        <w:bottom w:val="single" w:sz="4" w:space="0" w:color="FFB92A" w:themeColor="accent5"/>
        <w:right w:val="single" w:sz="4" w:space="0" w:color="FFB92A" w:themeColor="accent5"/>
      </w:tblBorders>
    </w:tblPr>
    <w:tblStylePr w:type="firstRow">
      <w:rPr>
        <w:b/>
        <w:bCs/>
        <w:color w:val="FFFFFF" w:themeColor="background1"/>
      </w:rPr>
      <w:tblPr/>
      <w:tcPr>
        <w:shd w:val="clear" w:color="auto" w:fill="FFB92A" w:themeFill="accent5"/>
      </w:tcPr>
    </w:tblStylePr>
    <w:tblStylePr w:type="lastRow">
      <w:rPr>
        <w:b/>
        <w:bCs/>
      </w:rPr>
      <w:tblPr/>
      <w:tcPr>
        <w:tcBorders>
          <w:top w:val="double" w:sz="4" w:space="0" w:color="FFB92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B92A" w:themeColor="accent5"/>
          <w:right w:val="single" w:sz="4" w:space="0" w:color="FFB92A" w:themeColor="accent5"/>
        </w:tcBorders>
      </w:tcPr>
    </w:tblStylePr>
    <w:tblStylePr w:type="band1Horz">
      <w:tblPr/>
      <w:tcPr>
        <w:tcBorders>
          <w:top w:val="single" w:sz="4" w:space="0" w:color="FFB92A" w:themeColor="accent5"/>
          <w:bottom w:val="single" w:sz="4" w:space="0" w:color="FFB92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B92A" w:themeColor="accent5"/>
          <w:left w:val="nil"/>
        </w:tcBorders>
      </w:tcPr>
    </w:tblStylePr>
    <w:tblStylePr w:type="swCell">
      <w:tblPr/>
      <w:tcPr>
        <w:tcBorders>
          <w:top w:val="double" w:sz="4" w:space="0" w:color="FFB92A" w:themeColor="accent5"/>
          <w:right w:val="nil"/>
        </w:tcBorders>
      </w:tcPr>
    </w:tblStylePr>
  </w:style>
  <w:style w:type="table" w:styleId="ListTable3-Accent6">
    <w:name w:val="List Table 3 Accent 6"/>
    <w:basedOn w:val="TableNormal"/>
    <w:uiPriority w:val="48"/>
    <w:rsid w:val="007C6D02"/>
    <w:tblPr>
      <w:tblStyleRowBandSize w:val="1"/>
      <w:tblStyleColBandSize w:val="1"/>
      <w:tblBorders>
        <w:top w:val="single" w:sz="4" w:space="0" w:color="3ADCC9" w:themeColor="accent6"/>
        <w:left w:val="single" w:sz="4" w:space="0" w:color="3ADCC9" w:themeColor="accent6"/>
        <w:bottom w:val="single" w:sz="4" w:space="0" w:color="3ADCC9" w:themeColor="accent6"/>
        <w:right w:val="single" w:sz="4" w:space="0" w:color="3ADCC9" w:themeColor="accent6"/>
      </w:tblBorders>
    </w:tblPr>
    <w:tblStylePr w:type="firstRow">
      <w:rPr>
        <w:b/>
        <w:bCs/>
        <w:color w:val="FFFFFF" w:themeColor="background1"/>
      </w:rPr>
      <w:tblPr/>
      <w:tcPr>
        <w:shd w:val="clear" w:color="auto" w:fill="3ADCC9" w:themeFill="accent6"/>
      </w:tcPr>
    </w:tblStylePr>
    <w:tblStylePr w:type="lastRow">
      <w:rPr>
        <w:b/>
        <w:bCs/>
      </w:rPr>
      <w:tblPr/>
      <w:tcPr>
        <w:tcBorders>
          <w:top w:val="double" w:sz="4" w:space="0" w:color="3ADCC9"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ADCC9" w:themeColor="accent6"/>
          <w:right w:val="single" w:sz="4" w:space="0" w:color="3ADCC9" w:themeColor="accent6"/>
        </w:tcBorders>
      </w:tcPr>
    </w:tblStylePr>
    <w:tblStylePr w:type="band1Horz">
      <w:tblPr/>
      <w:tcPr>
        <w:tcBorders>
          <w:top w:val="single" w:sz="4" w:space="0" w:color="3ADCC9" w:themeColor="accent6"/>
          <w:bottom w:val="single" w:sz="4" w:space="0" w:color="3ADCC9"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ADCC9" w:themeColor="accent6"/>
          <w:left w:val="nil"/>
        </w:tcBorders>
      </w:tcPr>
    </w:tblStylePr>
    <w:tblStylePr w:type="swCell">
      <w:tblPr/>
      <w:tcPr>
        <w:tcBorders>
          <w:top w:val="double" w:sz="4" w:space="0" w:color="3ADCC9" w:themeColor="accent6"/>
          <w:right w:val="nil"/>
        </w:tcBorders>
      </w:tcPr>
    </w:tblStylePr>
  </w:style>
  <w:style w:type="table" w:styleId="ListTable4">
    <w:name w:val="List Table 4"/>
    <w:basedOn w:val="TableNormal"/>
    <w:uiPriority w:val="49"/>
    <w:rsid w:val="007C6D0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7C6D02"/>
    <w:tblPr>
      <w:tblStyleRowBandSize w:val="1"/>
      <w:tblStyleColBandSize w:val="1"/>
      <w:tblBorders>
        <w:top w:val="single" w:sz="4" w:space="0" w:color="A124EF" w:themeColor="accent1" w:themeTint="99"/>
        <w:left w:val="single" w:sz="4" w:space="0" w:color="A124EF" w:themeColor="accent1" w:themeTint="99"/>
        <w:bottom w:val="single" w:sz="4" w:space="0" w:color="A124EF" w:themeColor="accent1" w:themeTint="99"/>
        <w:right w:val="single" w:sz="4" w:space="0" w:color="A124EF" w:themeColor="accent1" w:themeTint="99"/>
        <w:insideH w:val="single" w:sz="4" w:space="0" w:color="A124EF" w:themeColor="accent1" w:themeTint="99"/>
      </w:tblBorders>
    </w:tblPr>
    <w:tblStylePr w:type="firstRow">
      <w:rPr>
        <w:b/>
        <w:bCs/>
        <w:color w:val="FFFFFF" w:themeColor="background1"/>
      </w:rPr>
      <w:tblPr/>
      <w:tcPr>
        <w:tcBorders>
          <w:top w:val="single" w:sz="4" w:space="0" w:color="48086F" w:themeColor="accent1"/>
          <w:left w:val="single" w:sz="4" w:space="0" w:color="48086F" w:themeColor="accent1"/>
          <w:bottom w:val="single" w:sz="4" w:space="0" w:color="48086F" w:themeColor="accent1"/>
          <w:right w:val="single" w:sz="4" w:space="0" w:color="48086F" w:themeColor="accent1"/>
          <w:insideH w:val="nil"/>
        </w:tcBorders>
        <w:shd w:val="clear" w:color="auto" w:fill="48086F" w:themeFill="accent1"/>
      </w:tcPr>
    </w:tblStylePr>
    <w:tblStylePr w:type="lastRow">
      <w:rPr>
        <w:b/>
        <w:bCs/>
      </w:rPr>
      <w:tblPr/>
      <w:tcPr>
        <w:tcBorders>
          <w:top w:val="double" w:sz="4" w:space="0" w:color="A124EF" w:themeColor="accent1" w:themeTint="99"/>
        </w:tcBorders>
      </w:tcPr>
    </w:tblStylePr>
    <w:tblStylePr w:type="firstCol">
      <w:rPr>
        <w:b/>
        <w:bCs/>
      </w:rPr>
    </w:tblStylePr>
    <w:tblStylePr w:type="lastCol">
      <w:rPr>
        <w:b/>
        <w:bCs/>
      </w:rPr>
    </w:tblStylePr>
    <w:tblStylePr w:type="band1Vert">
      <w:tblPr/>
      <w:tcPr>
        <w:shd w:val="clear" w:color="auto" w:fill="DFB5F9" w:themeFill="accent1" w:themeFillTint="33"/>
      </w:tcPr>
    </w:tblStylePr>
    <w:tblStylePr w:type="band1Horz">
      <w:tblPr/>
      <w:tcPr>
        <w:shd w:val="clear" w:color="auto" w:fill="DFB5F9" w:themeFill="accent1" w:themeFillTint="33"/>
      </w:tcPr>
    </w:tblStylePr>
  </w:style>
  <w:style w:type="table" w:styleId="ListTable4-Accent2">
    <w:name w:val="List Table 4 Accent 2"/>
    <w:basedOn w:val="TableNormal"/>
    <w:uiPriority w:val="49"/>
    <w:rsid w:val="007C6D02"/>
    <w:tblPr>
      <w:tblStyleRowBandSize w:val="1"/>
      <w:tblStyleColBandSize w:val="1"/>
      <w:tblBorders>
        <w:top w:val="single" w:sz="4" w:space="0" w:color="FF45E4" w:themeColor="accent2" w:themeTint="99"/>
        <w:left w:val="single" w:sz="4" w:space="0" w:color="FF45E4" w:themeColor="accent2" w:themeTint="99"/>
        <w:bottom w:val="single" w:sz="4" w:space="0" w:color="FF45E4" w:themeColor="accent2" w:themeTint="99"/>
        <w:right w:val="single" w:sz="4" w:space="0" w:color="FF45E4" w:themeColor="accent2" w:themeTint="99"/>
        <w:insideH w:val="single" w:sz="4" w:space="0" w:color="FF45E4" w:themeColor="accent2" w:themeTint="99"/>
      </w:tblBorders>
    </w:tblPr>
    <w:tblStylePr w:type="firstRow">
      <w:rPr>
        <w:b/>
        <w:bCs/>
        <w:color w:val="FFFFFF" w:themeColor="background1"/>
      </w:rPr>
      <w:tblPr/>
      <w:tcPr>
        <w:tcBorders>
          <w:top w:val="single" w:sz="4" w:space="0" w:color="C900AC" w:themeColor="accent2"/>
          <w:left w:val="single" w:sz="4" w:space="0" w:color="C900AC" w:themeColor="accent2"/>
          <w:bottom w:val="single" w:sz="4" w:space="0" w:color="C900AC" w:themeColor="accent2"/>
          <w:right w:val="single" w:sz="4" w:space="0" w:color="C900AC" w:themeColor="accent2"/>
          <w:insideH w:val="nil"/>
        </w:tcBorders>
        <w:shd w:val="clear" w:color="auto" w:fill="C900AC" w:themeFill="accent2"/>
      </w:tcPr>
    </w:tblStylePr>
    <w:tblStylePr w:type="lastRow">
      <w:rPr>
        <w:b/>
        <w:bCs/>
      </w:rPr>
      <w:tblPr/>
      <w:tcPr>
        <w:tcBorders>
          <w:top w:val="double" w:sz="4" w:space="0" w:color="FF45E4" w:themeColor="accent2" w:themeTint="99"/>
        </w:tcBorders>
      </w:tcPr>
    </w:tblStylePr>
    <w:tblStylePr w:type="firstCol">
      <w:rPr>
        <w:b/>
        <w:bCs/>
      </w:rPr>
    </w:tblStylePr>
    <w:tblStylePr w:type="lastCol">
      <w:rPr>
        <w:b/>
        <w:bCs/>
      </w:rPr>
    </w:tblStylePr>
    <w:tblStylePr w:type="band1Vert">
      <w:tblPr/>
      <w:tcPr>
        <w:shd w:val="clear" w:color="auto" w:fill="FFC1F6" w:themeFill="accent2" w:themeFillTint="33"/>
      </w:tcPr>
    </w:tblStylePr>
    <w:tblStylePr w:type="band1Horz">
      <w:tblPr/>
      <w:tcPr>
        <w:shd w:val="clear" w:color="auto" w:fill="FFC1F6" w:themeFill="accent2" w:themeFillTint="33"/>
      </w:tcPr>
    </w:tblStylePr>
  </w:style>
  <w:style w:type="table" w:styleId="ListTable4-Accent3">
    <w:name w:val="List Table 4 Accent 3"/>
    <w:basedOn w:val="TableNormal"/>
    <w:uiPriority w:val="49"/>
    <w:rsid w:val="007C6D02"/>
    <w:tblPr>
      <w:tblStyleRowBandSize w:val="1"/>
      <w:tblStyleColBandSize w:val="1"/>
      <w:tblBorders>
        <w:top w:val="single" w:sz="4" w:space="0" w:color="F996B1" w:themeColor="accent3" w:themeTint="99"/>
        <w:left w:val="single" w:sz="4" w:space="0" w:color="F996B1" w:themeColor="accent3" w:themeTint="99"/>
        <w:bottom w:val="single" w:sz="4" w:space="0" w:color="F996B1" w:themeColor="accent3" w:themeTint="99"/>
        <w:right w:val="single" w:sz="4" w:space="0" w:color="F996B1" w:themeColor="accent3" w:themeTint="99"/>
        <w:insideH w:val="single" w:sz="4" w:space="0" w:color="F996B1" w:themeColor="accent3" w:themeTint="99"/>
      </w:tblBorders>
    </w:tblPr>
    <w:tblStylePr w:type="firstRow">
      <w:rPr>
        <w:b/>
        <w:bCs/>
        <w:color w:val="FFFFFF" w:themeColor="background1"/>
      </w:rPr>
      <w:tblPr/>
      <w:tcPr>
        <w:tcBorders>
          <w:top w:val="single" w:sz="4" w:space="0" w:color="F6517F" w:themeColor="accent3"/>
          <w:left w:val="single" w:sz="4" w:space="0" w:color="F6517F" w:themeColor="accent3"/>
          <w:bottom w:val="single" w:sz="4" w:space="0" w:color="F6517F" w:themeColor="accent3"/>
          <w:right w:val="single" w:sz="4" w:space="0" w:color="F6517F" w:themeColor="accent3"/>
          <w:insideH w:val="nil"/>
        </w:tcBorders>
        <w:shd w:val="clear" w:color="auto" w:fill="F6517F" w:themeFill="accent3"/>
      </w:tcPr>
    </w:tblStylePr>
    <w:tblStylePr w:type="lastRow">
      <w:rPr>
        <w:b/>
        <w:bCs/>
      </w:rPr>
      <w:tblPr/>
      <w:tcPr>
        <w:tcBorders>
          <w:top w:val="double" w:sz="4" w:space="0" w:color="F996B1" w:themeColor="accent3" w:themeTint="99"/>
        </w:tcBorders>
      </w:tcPr>
    </w:tblStylePr>
    <w:tblStylePr w:type="firstCol">
      <w:rPr>
        <w:b/>
        <w:bCs/>
      </w:rPr>
    </w:tblStylePr>
    <w:tblStylePr w:type="lastCol">
      <w:rPr>
        <w:b/>
        <w:bCs/>
      </w:rPr>
    </w:tblStylePr>
    <w:tblStylePr w:type="band1Vert">
      <w:tblPr/>
      <w:tcPr>
        <w:shd w:val="clear" w:color="auto" w:fill="FDDCE5" w:themeFill="accent3" w:themeFillTint="33"/>
      </w:tcPr>
    </w:tblStylePr>
    <w:tblStylePr w:type="band1Horz">
      <w:tblPr/>
      <w:tcPr>
        <w:shd w:val="clear" w:color="auto" w:fill="FDDCE5" w:themeFill="accent3" w:themeFillTint="33"/>
      </w:tcPr>
    </w:tblStylePr>
  </w:style>
  <w:style w:type="table" w:styleId="ListTable4-Accent4">
    <w:name w:val="List Table 4 Accent 4"/>
    <w:basedOn w:val="TableNormal"/>
    <w:uiPriority w:val="49"/>
    <w:rsid w:val="007C6D02"/>
    <w:tblPr>
      <w:tblStyleRowBandSize w:val="1"/>
      <w:tblStyleColBandSize w:val="1"/>
      <w:tblBorders>
        <w:top w:val="single" w:sz="4" w:space="0" w:color="FFB368" w:themeColor="accent4" w:themeTint="99"/>
        <w:left w:val="single" w:sz="4" w:space="0" w:color="FFB368" w:themeColor="accent4" w:themeTint="99"/>
        <w:bottom w:val="single" w:sz="4" w:space="0" w:color="FFB368" w:themeColor="accent4" w:themeTint="99"/>
        <w:right w:val="single" w:sz="4" w:space="0" w:color="FFB368" w:themeColor="accent4" w:themeTint="99"/>
        <w:insideH w:val="single" w:sz="4" w:space="0" w:color="FFB368" w:themeColor="accent4" w:themeTint="99"/>
      </w:tblBorders>
    </w:tblPr>
    <w:tblStylePr w:type="firstRow">
      <w:rPr>
        <w:b/>
        <w:bCs/>
        <w:color w:val="FFFFFF" w:themeColor="background1"/>
      </w:rPr>
      <w:tblPr/>
      <w:tcPr>
        <w:tcBorders>
          <w:top w:val="single" w:sz="4" w:space="0" w:color="FF8204" w:themeColor="accent4"/>
          <w:left w:val="single" w:sz="4" w:space="0" w:color="FF8204" w:themeColor="accent4"/>
          <w:bottom w:val="single" w:sz="4" w:space="0" w:color="FF8204" w:themeColor="accent4"/>
          <w:right w:val="single" w:sz="4" w:space="0" w:color="FF8204" w:themeColor="accent4"/>
          <w:insideH w:val="nil"/>
        </w:tcBorders>
        <w:shd w:val="clear" w:color="auto" w:fill="FF8204" w:themeFill="accent4"/>
      </w:tcPr>
    </w:tblStylePr>
    <w:tblStylePr w:type="lastRow">
      <w:rPr>
        <w:b/>
        <w:bCs/>
      </w:rPr>
      <w:tblPr/>
      <w:tcPr>
        <w:tcBorders>
          <w:top w:val="double" w:sz="4" w:space="0" w:color="FFB368" w:themeColor="accent4" w:themeTint="99"/>
        </w:tcBorders>
      </w:tcPr>
    </w:tblStylePr>
    <w:tblStylePr w:type="firstCol">
      <w:rPr>
        <w:b/>
        <w:bCs/>
      </w:rPr>
    </w:tblStylePr>
    <w:tblStylePr w:type="lastCol">
      <w:rPr>
        <w:b/>
        <w:bCs/>
      </w:rPr>
    </w:tblStylePr>
    <w:tblStylePr w:type="band1Vert">
      <w:tblPr/>
      <w:tcPr>
        <w:shd w:val="clear" w:color="auto" w:fill="FFE5CC" w:themeFill="accent4" w:themeFillTint="33"/>
      </w:tcPr>
    </w:tblStylePr>
    <w:tblStylePr w:type="band1Horz">
      <w:tblPr/>
      <w:tcPr>
        <w:shd w:val="clear" w:color="auto" w:fill="FFE5CC" w:themeFill="accent4" w:themeFillTint="33"/>
      </w:tcPr>
    </w:tblStylePr>
  </w:style>
  <w:style w:type="table" w:styleId="ListTable4-Accent5">
    <w:name w:val="List Table 4 Accent 5"/>
    <w:basedOn w:val="TableNormal"/>
    <w:uiPriority w:val="49"/>
    <w:rsid w:val="007C6D02"/>
    <w:tblPr>
      <w:tblStyleRowBandSize w:val="1"/>
      <w:tblStyleColBandSize w:val="1"/>
      <w:tblBorders>
        <w:top w:val="single" w:sz="4" w:space="0" w:color="FFD47F" w:themeColor="accent5" w:themeTint="99"/>
        <w:left w:val="single" w:sz="4" w:space="0" w:color="FFD47F" w:themeColor="accent5" w:themeTint="99"/>
        <w:bottom w:val="single" w:sz="4" w:space="0" w:color="FFD47F" w:themeColor="accent5" w:themeTint="99"/>
        <w:right w:val="single" w:sz="4" w:space="0" w:color="FFD47F" w:themeColor="accent5" w:themeTint="99"/>
        <w:insideH w:val="single" w:sz="4" w:space="0" w:color="FFD47F" w:themeColor="accent5" w:themeTint="99"/>
      </w:tblBorders>
    </w:tblPr>
    <w:tblStylePr w:type="firstRow">
      <w:rPr>
        <w:b/>
        <w:bCs/>
        <w:color w:val="FFFFFF" w:themeColor="background1"/>
      </w:rPr>
      <w:tblPr/>
      <w:tcPr>
        <w:tcBorders>
          <w:top w:val="single" w:sz="4" w:space="0" w:color="FFB92A" w:themeColor="accent5"/>
          <w:left w:val="single" w:sz="4" w:space="0" w:color="FFB92A" w:themeColor="accent5"/>
          <w:bottom w:val="single" w:sz="4" w:space="0" w:color="FFB92A" w:themeColor="accent5"/>
          <w:right w:val="single" w:sz="4" w:space="0" w:color="FFB92A" w:themeColor="accent5"/>
          <w:insideH w:val="nil"/>
        </w:tcBorders>
        <w:shd w:val="clear" w:color="auto" w:fill="FFB92A" w:themeFill="accent5"/>
      </w:tcPr>
    </w:tblStylePr>
    <w:tblStylePr w:type="lastRow">
      <w:rPr>
        <w:b/>
        <w:bCs/>
      </w:rPr>
      <w:tblPr/>
      <w:tcPr>
        <w:tcBorders>
          <w:top w:val="double" w:sz="4" w:space="0" w:color="FFD47F" w:themeColor="accent5" w:themeTint="99"/>
        </w:tcBorders>
      </w:tcPr>
    </w:tblStylePr>
    <w:tblStylePr w:type="firstCol">
      <w:rPr>
        <w:b/>
        <w:bCs/>
      </w:rPr>
    </w:tblStylePr>
    <w:tblStylePr w:type="lastCol">
      <w:rPr>
        <w:b/>
        <w:bCs/>
      </w:rPr>
    </w:tblStylePr>
    <w:tblStylePr w:type="band1Vert">
      <w:tblPr/>
      <w:tcPr>
        <w:shd w:val="clear" w:color="auto" w:fill="FFF0D4" w:themeFill="accent5" w:themeFillTint="33"/>
      </w:tcPr>
    </w:tblStylePr>
    <w:tblStylePr w:type="band1Horz">
      <w:tblPr/>
      <w:tcPr>
        <w:shd w:val="clear" w:color="auto" w:fill="FFF0D4" w:themeFill="accent5" w:themeFillTint="33"/>
      </w:tcPr>
    </w:tblStylePr>
  </w:style>
  <w:style w:type="table" w:styleId="ListTable4-Accent6">
    <w:name w:val="List Table 4 Accent 6"/>
    <w:basedOn w:val="TableNormal"/>
    <w:uiPriority w:val="49"/>
    <w:rsid w:val="007C6D02"/>
    <w:tblPr>
      <w:tblStyleRowBandSize w:val="1"/>
      <w:tblStyleColBandSize w:val="1"/>
      <w:tblBorders>
        <w:top w:val="single" w:sz="4" w:space="0" w:color="88EADE" w:themeColor="accent6" w:themeTint="99"/>
        <w:left w:val="single" w:sz="4" w:space="0" w:color="88EADE" w:themeColor="accent6" w:themeTint="99"/>
        <w:bottom w:val="single" w:sz="4" w:space="0" w:color="88EADE" w:themeColor="accent6" w:themeTint="99"/>
        <w:right w:val="single" w:sz="4" w:space="0" w:color="88EADE" w:themeColor="accent6" w:themeTint="99"/>
        <w:insideH w:val="single" w:sz="4" w:space="0" w:color="88EADE" w:themeColor="accent6" w:themeTint="99"/>
      </w:tblBorders>
    </w:tblPr>
    <w:tblStylePr w:type="firstRow">
      <w:rPr>
        <w:b/>
        <w:bCs/>
        <w:color w:val="FFFFFF" w:themeColor="background1"/>
      </w:rPr>
      <w:tblPr/>
      <w:tcPr>
        <w:tcBorders>
          <w:top w:val="single" w:sz="4" w:space="0" w:color="3ADCC9" w:themeColor="accent6"/>
          <w:left w:val="single" w:sz="4" w:space="0" w:color="3ADCC9" w:themeColor="accent6"/>
          <w:bottom w:val="single" w:sz="4" w:space="0" w:color="3ADCC9" w:themeColor="accent6"/>
          <w:right w:val="single" w:sz="4" w:space="0" w:color="3ADCC9" w:themeColor="accent6"/>
          <w:insideH w:val="nil"/>
        </w:tcBorders>
        <w:shd w:val="clear" w:color="auto" w:fill="3ADCC9" w:themeFill="accent6"/>
      </w:tcPr>
    </w:tblStylePr>
    <w:tblStylePr w:type="lastRow">
      <w:rPr>
        <w:b/>
        <w:bCs/>
      </w:rPr>
      <w:tblPr/>
      <w:tcPr>
        <w:tcBorders>
          <w:top w:val="double" w:sz="4" w:space="0" w:color="88EADE" w:themeColor="accent6" w:themeTint="99"/>
        </w:tcBorders>
      </w:tcPr>
    </w:tblStylePr>
    <w:tblStylePr w:type="firstCol">
      <w:rPr>
        <w:b/>
        <w:bCs/>
      </w:rPr>
    </w:tblStylePr>
    <w:tblStylePr w:type="lastCol">
      <w:rPr>
        <w:b/>
        <w:bCs/>
      </w:rPr>
    </w:tblStylePr>
    <w:tblStylePr w:type="band1Vert">
      <w:tblPr/>
      <w:tcPr>
        <w:shd w:val="clear" w:color="auto" w:fill="D7F8F4" w:themeFill="accent6" w:themeFillTint="33"/>
      </w:tcPr>
    </w:tblStylePr>
    <w:tblStylePr w:type="band1Horz">
      <w:tblPr/>
      <w:tcPr>
        <w:shd w:val="clear" w:color="auto" w:fill="D7F8F4" w:themeFill="accent6" w:themeFillTint="33"/>
      </w:tcPr>
    </w:tblStylePr>
  </w:style>
  <w:style w:type="table" w:styleId="ListTable5Dark">
    <w:name w:val="List Table 5 Dark"/>
    <w:basedOn w:val="TableNormal"/>
    <w:uiPriority w:val="50"/>
    <w:rsid w:val="007C6D02"/>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7C6D02"/>
    <w:rPr>
      <w:color w:val="FFFFFF" w:themeColor="background1"/>
    </w:rPr>
    <w:tblPr>
      <w:tblStyleRowBandSize w:val="1"/>
      <w:tblStyleColBandSize w:val="1"/>
      <w:tblBorders>
        <w:top w:val="single" w:sz="24" w:space="0" w:color="48086F" w:themeColor="accent1"/>
        <w:left w:val="single" w:sz="24" w:space="0" w:color="48086F" w:themeColor="accent1"/>
        <w:bottom w:val="single" w:sz="24" w:space="0" w:color="48086F" w:themeColor="accent1"/>
        <w:right w:val="single" w:sz="24" w:space="0" w:color="48086F" w:themeColor="accent1"/>
      </w:tblBorders>
    </w:tblPr>
    <w:tcPr>
      <w:shd w:val="clear" w:color="auto" w:fill="48086F"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7C6D02"/>
    <w:rPr>
      <w:color w:val="FFFFFF" w:themeColor="background1"/>
    </w:rPr>
    <w:tblPr>
      <w:tblStyleRowBandSize w:val="1"/>
      <w:tblStyleColBandSize w:val="1"/>
      <w:tblBorders>
        <w:top w:val="single" w:sz="24" w:space="0" w:color="C900AC" w:themeColor="accent2"/>
        <w:left w:val="single" w:sz="24" w:space="0" w:color="C900AC" w:themeColor="accent2"/>
        <w:bottom w:val="single" w:sz="24" w:space="0" w:color="C900AC" w:themeColor="accent2"/>
        <w:right w:val="single" w:sz="24" w:space="0" w:color="C900AC" w:themeColor="accent2"/>
      </w:tblBorders>
    </w:tblPr>
    <w:tcPr>
      <w:shd w:val="clear" w:color="auto" w:fill="C900AC"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7C6D02"/>
    <w:rPr>
      <w:color w:val="FFFFFF" w:themeColor="background1"/>
    </w:rPr>
    <w:tblPr>
      <w:tblStyleRowBandSize w:val="1"/>
      <w:tblStyleColBandSize w:val="1"/>
      <w:tblBorders>
        <w:top w:val="single" w:sz="24" w:space="0" w:color="F6517F" w:themeColor="accent3"/>
        <w:left w:val="single" w:sz="24" w:space="0" w:color="F6517F" w:themeColor="accent3"/>
        <w:bottom w:val="single" w:sz="24" w:space="0" w:color="F6517F" w:themeColor="accent3"/>
        <w:right w:val="single" w:sz="24" w:space="0" w:color="F6517F" w:themeColor="accent3"/>
      </w:tblBorders>
    </w:tblPr>
    <w:tcPr>
      <w:shd w:val="clear" w:color="auto" w:fill="F6517F"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7C6D02"/>
    <w:rPr>
      <w:color w:val="FFFFFF" w:themeColor="background1"/>
    </w:rPr>
    <w:tblPr>
      <w:tblStyleRowBandSize w:val="1"/>
      <w:tblStyleColBandSize w:val="1"/>
      <w:tblBorders>
        <w:top w:val="single" w:sz="24" w:space="0" w:color="FF8204" w:themeColor="accent4"/>
        <w:left w:val="single" w:sz="24" w:space="0" w:color="FF8204" w:themeColor="accent4"/>
        <w:bottom w:val="single" w:sz="24" w:space="0" w:color="FF8204" w:themeColor="accent4"/>
        <w:right w:val="single" w:sz="24" w:space="0" w:color="FF8204" w:themeColor="accent4"/>
      </w:tblBorders>
    </w:tblPr>
    <w:tcPr>
      <w:shd w:val="clear" w:color="auto" w:fill="FF8204"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7C6D02"/>
    <w:rPr>
      <w:color w:val="FFFFFF" w:themeColor="background1"/>
    </w:rPr>
    <w:tblPr>
      <w:tblStyleRowBandSize w:val="1"/>
      <w:tblStyleColBandSize w:val="1"/>
      <w:tblBorders>
        <w:top w:val="single" w:sz="24" w:space="0" w:color="FFB92A" w:themeColor="accent5"/>
        <w:left w:val="single" w:sz="24" w:space="0" w:color="FFB92A" w:themeColor="accent5"/>
        <w:bottom w:val="single" w:sz="24" w:space="0" w:color="FFB92A" w:themeColor="accent5"/>
        <w:right w:val="single" w:sz="24" w:space="0" w:color="FFB92A" w:themeColor="accent5"/>
      </w:tblBorders>
    </w:tblPr>
    <w:tcPr>
      <w:shd w:val="clear" w:color="auto" w:fill="FFB92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7C6D02"/>
    <w:rPr>
      <w:color w:val="FFFFFF" w:themeColor="background1"/>
    </w:rPr>
    <w:tblPr>
      <w:tblStyleRowBandSize w:val="1"/>
      <w:tblStyleColBandSize w:val="1"/>
      <w:tblBorders>
        <w:top w:val="single" w:sz="24" w:space="0" w:color="3ADCC9" w:themeColor="accent6"/>
        <w:left w:val="single" w:sz="24" w:space="0" w:color="3ADCC9" w:themeColor="accent6"/>
        <w:bottom w:val="single" w:sz="24" w:space="0" w:color="3ADCC9" w:themeColor="accent6"/>
        <w:right w:val="single" w:sz="24" w:space="0" w:color="3ADCC9" w:themeColor="accent6"/>
      </w:tblBorders>
    </w:tblPr>
    <w:tcPr>
      <w:shd w:val="clear" w:color="auto" w:fill="3ADCC9"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urful">
    <w:name w:val="List Table 6 Colorful"/>
    <w:basedOn w:val="TableNormal"/>
    <w:uiPriority w:val="51"/>
    <w:rsid w:val="007C6D02"/>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Accent1">
    <w:name w:val="List Table 6 Colorful Accent 1"/>
    <w:basedOn w:val="TableNormal"/>
    <w:uiPriority w:val="51"/>
    <w:rsid w:val="007C6D02"/>
    <w:rPr>
      <w:color w:val="350653" w:themeColor="accent1" w:themeShade="BF"/>
    </w:rPr>
    <w:tblPr>
      <w:tblStyleRowBandSize w:val="1"/>
      <w:tblStyleColBandSize w:val="1"/>
      <w:tblBorders>
        <w:top w:val="single" w:sz="4" w:space="0" w:color="48086F" w:themeColor="accent1"/>
        <w:bottom w:val="single" w:sz="4" w:space="0" w:color="48086F" w:themeColor="accent1"/>
      </w:tblBorders>
    </w:tblPr>
    <w:tblStylePr w:type="firstRow">
      <w:rPr>
        <w:b/>
        <w:bCs/>
      </w:rPr>
      <w:tblPr/>
      <w:tcPr>
        <w:tcBorders>
          <w:bottom w:val="single" w:sz="4" w:space="0" w:color="48086F" w:themeColor="accent1"/>
        </w:tcBorders>
      </w:tcPr>
    </w:tblStylePr>
    <w:tblStylePr w:type="lastRow">
      <w:rPr>
        <w:b/>
        <w:bCs/>
      </w:rPr>
      <w:tblPr/>
      <w:tcPr>
        <w:tcBorders>
          <w:top w:val="double" w:sz="4" w:space="0" w:color="48086F" w:themeColor="accent1"/>
        </w:tcBorders>
      </w:tcPr>
    </w:tblStylePr>
    <w:tblStylePr w:type="firstCol">
      <w:rPr>
        <w:b/>
        <w:bCs/>
      </w:rPr>
    </w:tblStylePr>
    <w:tblStylePr w:type="lastCol">
      <w:rPr>
        <w:b/>
        <w:bCs/>
      </w:rPr>
    </w:tblStylePr>
    <w:tblStylePr w:type="band1Vert">
      <w:tblPr/>
      <w:tcPr>
        <w:shd w:val="clear" w:color="auto" w:fill="DFB5F9" w:themeFill="accent1" w:themeFillTint="33"/>
      </w:tcPr>
    </w:tblStylePr>
    <w:tblStylePr w:type="band1Horz">
      <w:tblPr/>
      <w:tcPr>
        <w:shd w:val="clear" w:color="auto" w:fill="DFB5F9" w:themeFill="accent1" w:themeFillTint="33"/>
      </w:tcPr>
    </w:tblStylePr>
  </w:style>
  <w:style w:type="table" w:styleId="ListTable6ColourfulAccent2">
    <w:name w:val="List Table 6 Colorful Accent 2"/>
    <w:basedOn w:val="TableNormal"/>
    <w:uiPriority w:val="51"/>
    <w:rsid w:val="007C6D02"/>
    <w:rPr>
      <w:color w:val="960080" w:themeColor="accent2" w:themeShade="BF"/>
    </w:rPr>
    <w:tblPr>
      <w:tblStyleRowBandSize w:val="1"/>
      <w:tblStyleColBandSize w:val="1"/>
      <w:tblBorders>
        <w:top w:val="single" w:sz="4" w:space="0" w:color="C900AC" w:themeColor="accent2"/>
        <w:bottom w:val="single" w:sz="4" w:space="0" w:color="C900AC" w:themeColor="accent2"/>
      </w:tblBorders>
    </w:tblPr>
    <w:tblStylePr w:type="firstRow">
      <w:rPr>
        <w:b/>
        <w:bCs/>
      </w:rPr>
      <w:tblPr/>
      <w:tcPr>
        <w:tcBorders>
          <w:bottom w:val="single" w:sz="4" w:space="0" w:color="C900AC" w:themeColor="accent2"/>
        </w:tcBorders>
      </w:tcPr>
    </w:tblStylePr>
    <w:tblStylePr w:type="lastRow">
      <w:rPr>
        <w:b/>
        <w:bCs/>
      </w:rPr>
      <w:tblPr/>
      <w:tcPr>
        <w:tcBorders>
          <w:top w:val="double" w:sz="4" w:space="0" w:color="C900AC" w:themeColor="accent2"/>
        </w:tcBorders>
      </w:tcPr>
    </w:tblStylePr>
    <w:tblStylePr w:type="firstCol">
      <w:rPr>
        <w:b/>
        <w:bCs/>
      </w:rPr>
    </w:tblStylePr>
    <w:tblStylePr w:type="lastCol">
      <w:rPr>
        <w:b/>
        <w:bCs/>
      </w:rPr>
    </w:tblStylePr>
    <w:tblStylePr w:type="band1Vert">
      <w:tblPr/>
      <w:tcPr>
        <w:shd w:val="clear" w:color="auto" w:fill="FFC1F6" w:themeFill="accent2" w:themeFillTint="33"/>
      </w:tcPr>
    </w:tblStylePr>
    <w:tblStylePr w:type="band1Horz">
      <w:tblPr/>
      <w:tcPr>
        <w:shd w:val="clear" w:color="auto" w:fill="FFC1F6" w:themeFill="accent2" w:themeFillTint="33"/>
      </w:tcPr>
    </w:tblStylePr>
  </w:style>
  <w:style w:type="table" w:styleId="ListTable6ColourfulAccent3">
    <w:name w:val="List Table 6 Colorful Accent 3"/>
    <w:basedOn w:val="TableNormal"/>
    <w:uiPriority w:val="51"/>
    <w:rsid w:val="007C6D02"/>
    <w:rPr>
      <w:color w:val="E80C49" w:themeColor="accent3" w:themeShade="BF"/>
    </w:rPr>
    <w:tblPr>
      <w:tblStyleRowBandSize w:val="1"/>
      <w:tblStyleColBandSize w:val="1"/>
      <w:tblBorders>
        <w:top w:val="single" w:sz="4" w:space="0" w:color="F6517F" w:themeColor="accent3"/>
        <w:bottom w:val="single" w:sz="4" w:space="0" w:color="F6517F" w:themeColor="accent3"/>
      </w:tblBorders>
    </w:tblPr>
    <w:tblStylePr w:type="firstRow">
      <w:rPr>
        <w:b/>
        <w:bCs/>
      </w:rPr>
      <w:tblPr/>
      <w:tcPr>
        <w:tcBorders>
          <w:bottom w:val="single" w:sz="4" w:space="0" w:color="F6517F" w:themeColor="accent3"/>
        </w:tcBorders>
      </w:tcPr>
    </w:tblStylePr>
    <w:tblStylePr w:type="lastRow">
      <w:rPr>
        <w:b/>
        <w:bCs/>
      </w:rPr>
      <w:tblPr/>
      <w:tcPr>
        <w:tcBorders>
          <w:top w:val="double" w:sz="4" w:space="0" w:color="F6517F" w:themeColor="accent3"/>
        </w:tcBorders>
      </w:tcPr>
    </w:tblStylePr>
    <w:tblStylePr w:type="firstCol">
      <w:rPr>
        <w:b/>
        <w:bCs/>
      </w:rPr>
    </w:tblStylePr>
    <w:tblStylePr w:type="lastCol">
      <w:rPr>
        <w:b/>
        <w:bCs/>
      </w:rPr>
    </w:tblStylePr>
    <w:tblStylePr w:type="band1Vert">
      <w:tblPr/>
      <w:tcPr>
        <w:shd w:val="clear" w:color="auto" w:fill="FDDCE5" w:themeFill="accent3" w:themeFillTint="33"/>
      </w:tcPr>
    </w:tblStylePr>
    <w:tblStylePr w:type="band1Horz">
      <w:tblPr/>
      <w:tcPr>
        <w:shd w:val="clear" w:color="auto" w:fill="FDDCE5" w:themeFill="accent3" w:themeFillTint="33"/>
      </w:tcPr>
    </w:tblStylePr>
  </w:style>
  <w:style w:type="table" w:styleId="ListTable6ColourfulAccent4">
    <w:name w:val="List Table 6 Colorful Accent 4"/>
    <w:basedOn w:val="TableNormal"/>
    <w:uiPriority w:val="51"/>
    <w:rsid w:val="007C6D02"/>
    <w:rPr>
      <w:color w:val="C16100" w:themeColor="accent4" w:themeShade="BF"/>
    </w:rPr>
    <w:tblPr>
      <w:tblStyleRowBandSize w:val="1"/>
      <w:tblStyleColBandSize w:val="1"/>
      <w:tblBorders>
        <w:top w:val="single" w:sz="4" w:space="0" w:color="FF8204" w:themeColor="accent4"/>
        <w:bottom w:val="single" w:sz="4" w:space="0" w:color="FF8204" w:themeColor="accent4"/>
      </w:tblBorders>
    </w:tblPr>
    <w:tblStylePr w:type="firstRow">
      <w:rPr>
        <w:b/>
        <w:bCs/>
      </w:rPr>
      <w:tblPr/>
      <w:tcPr>
        <w:tcBorders>
          <w:bottom w:val="single" w:sz="4" w:space="0" w:color="FF8204" w:themeColor="accent4"/>
        </w:tcBorders>
      </w:tcPr>
    </w:tblStylePr>
    <w:tblStylePr w:type="lastRow">
      <w:rPr>
        <w:b/>
        <w:bCs/>
      </w:rPr>
      <w:tblPr/>
      <w:tcPr>
        <w:tcBorders>
          <w:top w:val="double" w:sz="4" w:space="0" w:color="FF8204" w:themeColor="accent4"/>
        </w:tcBorders>
      </w:tcPr>
    </w:tblStylePr>
    <w:tblStylePr w:type="firstCol">
      <w:rPr>
        <w:b/>
        <w:bCs/>
      </w:rPr>
    </w:tblStylePr>
    <w:tblStylePr w:type="lastCol">
      <w:rPr>
        <w:b/>
        <w:bCs/>
      </w:rPr>
    </w:tblStylePr>
    <w:tblStylePr w:type="band1Vert">
      <w:tblPr/>
      <w:tcPr>
        <w:shd w:val="clear" w:color="auto" w:fill="FFE5CC" w:themeFill="accent4" w:themeFillTint="33"/>
      </w:tcPr>
    </w:tblStylePr>
    <w:tblStylePr w:type="band1Horz">
      <w:tblPr/>
      <w:tcPr>
        <w:shd w:val="clear" w:color="auto" w:fill="FFE5CC" w:themeFill="accent4" w:themeFillTint="33"/>
      </w:tcPr>
    </w:tblStylePr>
  </w:style>
  <w:style w:type="table" w:styleId="ListTable6ColourfulAccent5">
    <w:name w:val="List Table 6 Colorful Accent 5"/>
    <w:basedOn w:val="TableNormal"/>
    <w:uiPriority w:val="51"/>
    <w:rsid w:val="007C6D02"/>
    <w:rPr>
      <w:color w:val="DE9500" w:themeColor="accent5" w:themeShade="BF"/>
    </w:rPr>
    <w:tblPr>
      <w:tblStyleRowBandSize w:val="1"/>
      <w:tblStyleColBandSize w:val="1"/>
      <w:tblBorders>
        <w:top w:val="single" w:sz="4" w:space="0" w:color="FFB92A" w:themeColor="accent5"/>
        <w:bottom w:val="single" w:sz="4" w:space="0" w:color="FFB92A" w:themeColor="accent5"/>
      </w:tblBorders>
    </w:tblPr>
    <w:tblStylePr w:type="firstRow">
      <w:rPr>
        <w:b/>
        <w:bCs/>
      </w:rPr>
      <w:tblPr/>
      <w:tcPr>
        <w:tcBorders>
          <w:bottom w:val="single" w:sz="4" w:space="0" w:color="FFB92A" w:themeColor="accent5"/>
        </w:tcBorders>
      </w:tcPr>
    </w:tblStylePr>
    <w:tblStylePr w:type="lastRow">
      <w:rPr>
        <w:b/>
        <w:bCs/>
      </w:rPr>
      <w:tblPr/>
      <w:tcPr>
        <w:tcBorders>
          <w:top w:val="double" w:sz="4" w:space="0" w:color="FFB92A" w:themeColor="accent5"/>
        </w:tcBorders>
      </w:tcPr>
    </w:tblStylePr>
    <w:tblStylePr w:type="firstCol">
      <w:rPr>
        <w:b/>
        <w:bCs/>
      </w:rPr>
    </w:tblStylePr>
    <w:tblStylePr w:type="lastCol">
      <w:rPr>
        <w:b/>
        <w:bCs/>
      </w:rPr>
    </w:tblStylePr>
    <w:tblStylePr w:type="band1Vert">
      <w:tblPr/>
      <w:tcPr>
        <w:shd w:val="clear" w:color="auto" w:fill="FFF0D4" w:themeFill="accent5" w:themeFillTint="33"/>
      </w:tcPr>
    </w:tblStylePr>
    <w:tblStylePr w:type="band1Horz">
      <w:tblPr/>
      <w:tcPr>
        <w:shd w:val="clear" w:color="auto" w:fill="FFF0D4" w:themeFill="accent5" w:themeFillTint="33"/>
      </w:tcPr>
    </w:tblStylePr>
  </w:style>
  <w:style w:type="table" w:styleId="ListTable6ColourfulAccent6">
    <w:name w:val="List Table 6 Colorful Accent 6"/>
    <w:basedOn w:val="TableNormal"/>
    <w:uiPriority w:val="51"/>
    <w:rsid w:val="007C6D02"/>
    <w:rPr>
      <w:color w:val="1FB09F" w:themeColor="accent6" w:themeShade="BF"/>
    </w:rPr>
    <w:tblPr>
      <w:tblStyleRowBandSize w:val="1"/>
      <w:tblStyleColBandSize w:val="1"/>
      <w:tblBorders>
        <w:top w:val="single" w:sz="4" w:space="0" w:color="3ADCC9" w:themeColor="accent6"/>
        <w:bottom w:val="single" w:sz="4" w:space="0" w:color="3ADCC9" w:themeColor="accent6"/>
      </w:tblBorders>
    </w:tblPr>
    <w:tblStylePr w:type="firstRow">
      <w:rPr>
        <w:b/>
        <w:bCs/>
      </w:rPr>
      <w:tblPr/>
      <w:tcPr>
        <w:tcBorders>
          <w:bottom w:val="single" w:sz="4" w:space="0" w:color="3ADCC9" w:themeColor="accent6"/>
        </w:tcBorders>
      </w:tcPr>
    </w:tblStylePr>
    <w:tblStylePr w:type="lastRow">
      <w:rPr>
        <w:b/>
        <w:bCs/>
      </w:rPr>
      <w:tblPr/>
      <w:tcPr>
        <w:tcBorders>
          <w:top w:val="double" w:sz="4" w:space="0" w:color="3ADCC9" w:themeColor="accent6"/>
        </w:tcBorders>
      </w:tcPr>
    </w:tblStylePr>
    <w:tblStylePr w:type="firstCol">
      <w:rPr>
        <w:b/>
        <w:bCs/>
      </w:rPr>
    </w:tblStylePr>
    <w:tblStylePr w:type="lastCol">
      <w:rPr>
        <w:b/>
        <w:bCs/>
      </w:rPr>
    </w:tblStylePr>
    <w:tblStylePr w:type="band1Vert">
      <w:tblPr/>
      <w:tcPr>
        <w:shd w:val="clear" w:color="auto" w:fill="D7F8F4" w:themeFill="accent6" w:themeFillTint="33"/>
      </w:tcPr>
    </w:tblStylePr>
    <w:tblStylePr w:type="band1Horz">
      <w:tblPr/>
      <w:tcPr>
        <w:shd w:val="clear" w:color="auto" w:fill="D7F8F4" w:themeFill="accent6" w:themeFillTint="33"/>
      </w:tcPr>
    </w:tblStylePr>
  </w:style>
  <w:style w:type="table" w:styleId="ListTable7Colourful">
    <w:name w:val="List Table 7 Colorful"/>
    <w:basedOn w:val="TableNormal"/>
    <w:uiPriority w:val="52"/>
    <w:rsid w:val="007C6D02"/>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1">
    <w:name w:val="List Table 7 Colorful Accent 1"/>
    <w:basedOn w:val="TableNormal"/>
    <w:uiPriority w:val="52"/>
    <w:rsid w:val="007C6D02"/>
    <w:rPr>
      <w:color w:val="35065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8086F"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8086F"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8086F"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8086F" w:themeColor="accent1"/>
        </w:tcBorders>
        <w:shd w:val="clear" w:color="auto" w:fill="FFFFFF" w:themeFill="background1"/>
      </w:tcPr>
    </w:tblStylePr>
    <w:tblStylePr w:type="band1Vert">
      <w:tblPr/>
      <w:tcPr>
        <w:shd w:val="clear" w:color="auto" w:fill="DFB5F9" w:themeFill="accent1" w:themeFillTint="33"/>
      </w:tcPr>
    </w:tblStylePr>
    <w:tblStylePr w:type="band1Horz">
      <w:tblPr/>
      <w:tcPr>
        <w:shd w:val="clear" w:color="auto" w:fill="DFB5F9"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2">
    <w:name w:val="List Table 7 Colorful Accent 2"/>
    <w:basedOn w:val="TableNormal"/>
    <w:uiPriority w:val="52"/>
    <w:rsid w:val="007C6D02"/>
    <w:rPr>
      <w:color w:val="96008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900AC"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900AC"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900AC"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900AC" w:themeColor="accent2"/>
        </w:tcBorders>
        <w:shd w:val="clear" w:color="auto" w:fill="FFFFFF" w:themeFill="background1"/>
      </w:tcPr>
    </w:tblStylePr>
    <w:tblStylePr w:type="band1Vert">
      <w:tblPr/>
      <w:tcPr>
        <w:shd w:val="clear" w:color="auto" w:fill="FFC1F6" w:themeFill="accent2" w:themeFillTint="33"/>
      </w:tcPr>
    </w:tblStylePr>
    <w:tblStylePr w:type="band1Horz">
      <w:tblPr/>
      <w:tcPr>
        <w:shd w:val="clear" w:color="auto" w:fill="FFC1F6"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3">
    <w:name w:val="List Table 7 Colorful Accent 3"/>
    <w:basedOn w:val="TableNormal"/>
    <w:uiPriority w:val="52"/>
    <w:rsid w:val="007C6D02"/>
    <w:rPr>
      <w:color w:val="E80C49"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6517F"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6517F"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6517F"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6517F" w:themeColor="accent3"/>
        </w:tcBorders>
        <w:shd w:val="clear" w:color="auto" w:fill="FFFFFF" w:themeFill="background1"/>
      </w:tcPr>
    </w:tblStylePr>
    <w:tblStylePr w:type="band1Vert">
      <w:tblPr/>
      <w:tcPr>
        <w:shd w:val="clear" w:color="auto" w:fill="FDDCE5" w:themeFill="accent3" w:themeFillTint="33"/>
      </w:tcPr>
    </w:tblStylePr>
    <w:tblStylePr w:type="band1Horz">
      <w:tblPr/>
      <w:tcPr>
        <w:shd w:val="clear" w:color="auto" w:fill="FDDCE5"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4">
    <w:name w:val="List Table 7 Colorful Accent 4"/>
    <w:basedOn w:val="TableNormal"/>
    <w:uiPriority w:val="52"/>
    <w:rsid w:val="007C6D02"/>
    <w:rPr>
      <w:color w:val="C161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8204"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8204"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8204"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8204" w:themeColor="accent4"/>
        </w:tcBorders>
        <w:shd w:val="clear" w:color="auto" w:fill="FFFFFF" w:themeFill="background1"/>
      </w:tcPr>
    </w:tblStylePr>
    <w:tblStylePr w:type="band1Vert">
      <w:tblPr/>
      <w:tcPr>
        <w:shd w:val="clear" w:color="auto" w:fill="FFE5CC" w:themeFill="accent4" w:themeFillTint="33"/>
      </w:tcPr>
    </w:tblStylePr>
    <w:tblStylePr w:type="band1Horz">
      <w:tblPr/>
      <w:tcPr>
        <w:shd w:val="clear" w:color="auto" w:fill="FFE5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5">
    <w:name w:val="List Table 7 Colorful Accent 5"/>
    <w:basedOn w:val="TableNormal"/>
    <w:uiPriority w:val="52"/>
    <w:rsid w:val="007C6D02"/>
    <w:rPr>
      <w:color w:val="DE9500"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B92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B92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B92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B92A" w:themeColor="accent5"/>
        </w:tcBorders>
        <w:shd w:val="clear" w:color="auto" w:fill="FFFFFF" w:themeFill="background1"/>
      </w:tcPr>
    </w:tblStylePr>
    <w:tblStylePr w:type="band1Vert">
      <w:tblPr/>
      <w:tcPr>
        <w:shd w:val="clear" w:color="auto" w:fill="FFF0D4" w:themeFill="accent5" w:themeFillTint="33"/>
      </w:tcPr>
    </w:tblStylePr>
    <w:tblStylePr w:type="band1Horz">
      <w:tblPr/>
      <w:tcPr>
        <w:shd w:val="clear" w:color="auto" w:fill="FFF0D4"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6">
    <w:name w:val="List Table 7 Colorful Accent 6"/>
    <w:basedOn w:val="TableNormal"/>
    <w:uiPriority w:val="52"/>
    <w:rsid w:val="007C6D02"/>
    <w:rPr>
      <w:color w:val="1FB09F"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3ADCC9"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ADCC9"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ADCC9"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ADCC9" w:themeColor="accent6"/>
        </w:tcBorders>
        <w:shd w:val="clear" w:color="auto" w:fill="FFFFFF" w:themeFill="background1"/>
      </w:tcPr>
    </w:tblStylePr>
    <w:tblStylePr w:type="band1Vert">
      <w:tblPr/>
      <w:tcPr>
        <w:shd w:val="clear" w:color="auto" w:fill="D7F8F4" w:themeFill="accent6" w:themeFillTint="33"/>
      </w:tcPr>
    </w:tblStylePr>
    <w:tblStylePr w:type="band1Horz">
      <w:tblPr/>
      <w:tcPr>
        <w:shd w:val="clear" w:color="auto" w:fill="D7F8F4"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Grid1">
    <w:name w:val="Medium Grid 1"/>
    <w:basedOn w:val="TableNormal"/>
    <w:uiPriority w:val="67"/>
    <w:semiHidden/>
    <w:unhideWhenUsed/>
    <w:rsid w:val="007C6D02"/>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7C6D02"/>
    <w:tblPr>
      <w:tblStyleRowBandSize w:val="1"/>
      <w:tblStyleColBandSize w:val="1"/>
      <w:tblBorders>
        <w:top w:val="single" w:sz="8" w:space="0" w:color="820ECA" w:themeColor="accent1" w:themeTint="BF"/>
        <w:left w:val="single" w:sz="8" w:space="0" w:color="820ECA" w:themeColor="accent1" w:themeTint="BF"/>
        <w:bottom w:val="single" w:sz="8" w:space="0" w:color="820ECA" w:themeColor="accent1" w:themeTint="BF"/>
        <w:right w:val="single" w:sz="8" w:space="0" w:color="820ECA" w:themeColor="accent1" w:themeTint="BF"/>
        <w:insideH w:val="single" w:sz="8" w:space="0" w:color="820ECA" w:themeColor="accent1" w:themeTint="BF"/>
        <w:insideV w:val="single" w:sz="8" w:space="0" w:color="820ECA" w:themeColor="accent1" w:themeTint="BF"/>
      </w:tblBorders>
    </w:tblPr>
    <w:tcPr>
      <w:shd w:val="clear" w:color="auto" w:fill="D8A4F8" w:themeFill="accent1" w:themeFillTint="3F"/>
    </w:tcPr>
    <w:tblStylePr w:type="firstRow">
      <w:rPr>
        <w:b/>
        <w:bCs/>
      </w:rPr>
    </w:tblStylePr>
    <w:tblStylePr w:type="lastRow">
      <w:rPr>
        <w:b/>
        <w:bCs/>
      </w:rPr>
      <w:tblPr/>
      <w:tcPr>
        <w:tcBorders>
          <w:top w:val="single" w:sz="18" w:space="0" w:color="820ECA" w:themeColor="accent1" w:themeTint="BF"/>
        </w:tcBorders>
      </w:tcPr>
    </w:tblStylePr>
    <w:tblStylePr w:type="firstCol">
      <w:rPr>
        <w:b/>
        <w:bCs/>
      </w:rPr>
    </w:tblStylePr>
    <w:tblStylePr w:type="lastCol">
      <w:rPr>
        <w:b/>
        <w:bCs/>
      </w:rPr>
    </w:tblStylePr>
    <w:tblStylePr w:type="band1Vert">
      <w:tblPr/>
      <w:tcPr>
        <w:shd w:val="clear" w:color="auto" w:fill="B149F2" w:themeFill="accent1" w:themeFillTint="7F"/>
      </w:tcPr>
    </w:tblStylePr>
    <w:tblStylePr w:type="band1Horz">
      <w:tblPr/>
      <w:tcPr>
        <w:shd w:val="clear" w:color="auto" w:fill="B149F2" w:themeFill="accent1" w:themeFillTint="7F"/>
      </w:tcPr>
    </w:tblStylePr>
  </w:style>
  <w:style w:type="table" w:styleId="MediumGrid1-Accent2">
    <w:name w:val="Medium Grid 1 Accent 2"/>
    <w:basedOn w:val="TableNormal"/>
    <w:uiPriority w:val="67"/>
    <w:semiHidden/>
    <w:unhideWhenUsed/>
    <w:rsid w:val="007C6D02"/>
    <w:tblPr>
      <w:tblStyleRowBandSize w:val="1"/>
      <w:tblStyleColBandSize w:val="1"/>
      <w:tblBorders>
        <w:top w:val="single" w:sz="8" w:space="0" w:color="FF17DD" w:themeColor="accent2" w:themeTint="BF"/>
        <w:left w:val="single" w:sz="8" w:space="0" w:color="FF17DD" w:themeColor="accent2" w:themeTint="BF"/>
        <w:bottom w:val="single" w:sz="8" w:space="0" w:color="FF17DD" w:themeColor="accent2" w:themeTint="BF"/>
        <w:right w:val="single" w:sz="8" w:space="0" w:color="FF17DD" w:themeColor="accent2" w:themeTint="BF"/>
        <w:insideH w:val="single" w:sz="8" w:space="0" w:color="FF17DD" w:themeColor="accent2" w:themeTint="BF"/>
        <w:insideV w:val="single" w:sz="8" w:space="0" w:color="FF17DD" w:themeColor="accent2" w:themeTint="BF"/>
      </w:tblBorders>
    </w:tblPr>
    <w:tcPr>
      <w:shd w:val="clear" w:color="auto" w:fill="FFB2F3" w:themeFill="accent2" w:themeFillTint="3F"/>
    </w:tcPr>
    <w:tblStylePr w:type="firstRow">
      <w:rPr>
        <w:b/>
        <w:bCs/>
      </w:rPr>
    </w:tblStylePr>
    <w:tblStylePr w:type="lastRow">
      <w:rPr>
        <w:b/>
        <w:bCs/>
      </w:rPr>
      <w:tblPr/>
      <w:tcPr>
        <w:tcBorders>
          <w:top w:val="single" w:sz="18" w:space="0" w:color="FF17DD" w:themeColor="accent2" w:themeTint="BF"/>
        </w:tcBorders>
      </w:tcPr>
    </w:tblStylePr>
    <w:tblStylePr w:type="firstCol">
      <w:rPr>
        <w:b/>
        <w:bCs/>
      </w:rPr>
    </w:tblStylePr>
    <w:tblStylePr w:type="lastCol">
      <w:rPr>
        <w:b/>
        <w:bCs/>
      </w:rPr>
    </w:tblStylePr>
    <w:tblStylePr w:type="band1Vert">
      <w:tblPr/>
      <w:tcPr>
        <w:shd w:val="clear" w:color="auto" w:fill="FF65E8" w:themeFill="accent2" w:themeFillTint="7F"/>
      </w:tcPr>
    </w:tblStylePr>
    <w:tblStylePr w:type="band1Horz">
      <w:tblPr/>
      <w:tcPr>
        <w:shd w:val="clear" w:color="auto" w:fill="FF65E8" w:themeFill="accent2" w:themeFillTint="7F"/>
      </w:tcPr>
    </w:tblStylePr>
  </w:style>
  <w:style w:type="table" w:styleId="MediumGrid1-Accent3">
    <w:name w:val="Medium Grid 1 Accent 3"/>
    <w:basedOn w:val="TableNormal"/>
    <w:uiPriority w:val="67"/>
    <w:semiHidden/>
    <w:unhideWhenUsed/>
    <w:rsid w:val="007C6D02"/>
    <w:tblPr>
      <w:tblStyleRowBandSize w:val="1"/>
      <w:tblStyleColBandSize w:val="1"/>
      <w:tblBorders>
        <w:top w:val="single" w:sz="8" w:space="0" w:color="F87C9E" w:themeColor="accent3" w:themeTint="BF"/>
        <w:left w:val="single" w:sz="8" w:space="0" w:color="F87C9E" w:themeColor="accent3" w:themeTint="BF"/>
        <w:bottom w:val="single" w:sz="8" w:space="0" w:color="F87C9E" w:themeColor="accent3" w:themeTint="BF"/>
        <w:right w:val="single" w:sz="8" w:space="0" w:color="F87C9E" w:themeColor="accent3" w:themeTint="BF"/>
        <w:insideH w:val="single" w:sz="8" w:space="0" w:color="F87C9E" w:themeColor="accent3" w:themeTint="BF"/>
        <w:insideV w:val="single" w:sz="8" w:space="0" w:color="F87C9E" w:themeColor="accent3" w:themeTint="BF"/>
      </w:tblBorders>
    </w:tblPr>
    <w:tcPr>
      <w:shd w:val="clear" w:color="auto" w:fill="FCD3DF" w:themeFill="accent3" w:themeFillTint="3F"/>
    </w:tcPr>
    <w:tblStylePr w:type="firstRow">
      <w:rPr>
        <w:b/>
        <w:bCs/>
      </w:rPr>
    </w:tblStylePr>
    <w:tblStylePr w:type="lastRow">
      <w:rPr>
        <w:b/>
        <w:bCs/>
      </w:rPr>
      <w:tblPr/>
      <w:tcPr>
        <w:tcBorders>
          <w:top w:val="single" w:sz="18" w:space="0" w:color="F87C9E" w:themeColor="accent3" w:themeTint="BF"/>
        </w:tcBorders>
      </w:tcPr>
    </w:tblStylePr>
    <w:tblStylePr w:type="firstCol">
      <w:rPr>
        <w:b/>
        <w:bCs/>
      </w:rPr>
    </w:tblStylePr>
    <w:tblStylePr w:type="lastCol">
      <w:rPr>
        <w:b/>
        <w:bCs/>
      </w:rPr>
    </w:tblStylePr>
    <w:tblStylePr w:type="band1Vert">
      <w:tblPr/>
      <w:tcPr>
        <w:shd w:val="clear" w:color="auto" w:fill="FAA8BF" w:themeFill="accent3" w:themeFillTint="7F"/>
      </w:tcPr>
    </w:tblStylePr>
    <w:tblStylePr w:type="band1Horz">
      <w:tblPr/>
      <w:tcPr>
        <w:shd w:val="clear" w:color="auto" w:fill="FAA8BF" w:themeFill="accent3" w:themeFillTint="7F"/>
      </w:tcPr>
    </w:tblStylePr>
  </w:style>
  <w:style w:type="table" w:styleId="MediumGrid1-Accent4">
    <w:name w:val="Medium Grid 1 Accent 4"/>
    <w:basedOn w:val="TableNormal"/>
    <w:uiPriority w:val="67"/>
    <w:semiHidden/>
    <w:unhideWhenUsed/>
    <w:rsid w:val="007C6D02"/>
    <w:tblPr>
      <w:tblStyleRowBandSize w:val="1"/>
      <w:tblStyleColBandSize w:val="1"/>
      <w:tblBorders>
        <w:top w:val="single" w:sz="8" w:space="0" w:color="FFA142" w:themeColor="accent4" w:themeTint="BF"/>
        <w:left w:val="single" w:sz="8" w:space="0" w:color="FFA142" w:themeColor="accent4" w:themeTint="BF"/>
        <w:bottom w:val="single" w:sz="8" w:space="0" w:color="FFA142" w:themeColor="accent4" w:themeTint="BF"/>
        <w:right w:val="single" w:sz="8" w:space="0" w:color="FFA142" w:themeColor="accent4" w:themeTint="BF"/>
        <w:insideH w:val="single" w:sz="8" w:space="0" w:color="FFA142" w:themeColor="accent4" w:themeTint="BF"/>
        <w:insideV w:val="single" w:sz="8" w:space="0" w:color="FFA142" w:themeColor="accent4" w:themeTint="BF"/>
      </w:tblBorders>
    </w:tblPr>
    <w:tcPr>
      <w:shd w:val="clear" w:color="auto" w:fill="FFDFC0" w:themeFill="accent4" w:themeFillTint="3F"/>
    </w:tcPr>
    <w:tblStylePr w:type="firstRow">
      <w:rPr>
        <w:b/>
        <w:bCs/>
      </w:rPr>
    </w:tblStylePr>
    <w:tblStylePr w:type="lastRow">
      <w:rPr>
        <w:b/>
        <w:bCs/>
      </w:rPr>
      <w:tblPr/>
      <w:tcPr>
        <w:tcBorders>
          <w:top w:val="single" w:sz="18" w:space="0" w:color="FFA142" w:themeColor="accent4" w:themeTint="BF"/>
        </w:tcBorders>
      </w:tcPr>
    </w:tblStylePr>
    <w:tblStylePr w:type="firstCol">
      <w:rPr>
        <w:b/>
        <w:bCs/>
      </w:rPr>
    </w:tblStylePr>
    <w:tblStylePr w:type="lastCol">
      <w:rPr>
        <w:b/>
        <w:bCs/>
      </w:rPr>
    </w:tblStylePr>
    <w:tblStylePr w:type="band1Vert">
      <w:tblPr/>
      <w:tcPr>
        <w:shd w:val="clear" w:color="auto" w:fill="FFC081" w:themeFill="accent4" w:themeFillTint="7F"/>
      </w:tcPr>
    </w:tblStylePr>
    <w:tblStylePr w:type="band1Horz">
      <w:tblPr/>
      <w:tcPr>
        <w:shd w:val="clear" w:color="auto" w:fill="FFC081" w:themeFill="accent4" w:themeFillTint="7F"/>
      </w:tcPr>
    </w:tblStylePr>
  </w:style>
  <w:style w:type="table" w:styleId="MediumGrid1-Accent5">
    <w:name w:val="Medium Grid 1 Accent 5"/>
    <w:basedOn w:val="TableNormal"/>
    <w:uiPriority w:val="67"/>
    <w:semiHidden/>
    <w:unhideWhenUsed/>
    <w:rsid w:val="007C6D02"/>
    <w:tblPr>
      <w:tblStyleRowBandSize w:val="1"/>
      <w:tblStyleColBandSize w:val="1"/>
      <w:tblBorders>
        <w:top w:val="single" w:sz="8" w:space="0" w:color="FFCA5F" w:themeColor="accent5" w:themeTint="BF"/>
        <w:left w:val="single" w:sz="8" w:space="0" w:color="FFCA5F" w:themeColor="accent5" w:themeTint="BF"/>
        <w:bottom w:val="single" w:sz="8" w:space="0" w:color="FFCA5F" w:themeColor="accent5" w:themeTint="BF"/>
        <w:right w:val="single" w:sz="8" w:space="0" w:color="FFCA5F" w:themeColor="accent5" w:themeTint="BF"/>
        <w:insideH w:val="single" w:sz="8" w:space="0" w:color="FFCA5F" w:themeColor="accent5" w:themeTint="BF"/>
        <w:insideV w:val="single" w:sz="8" w:space="0" w:color="FFCA5F" w:themeColor="accent5" w:themeTint="BF"/>
      </w:tblBorders>
    </w:tblPr>
    <w:tcPr>
      <w:shd w:val="clear" w:color="auto" w:fill="FFEDCA" w:themeFill="accent5" w:themeFillTint="3F"/>
    </w:tcPr>
    <w:tblStylePr w:type="firstRow">
      <w:rPr>
        <w:b/>
        <w:bCs/>
      </w:rPr>
    </w:tblStylePr>
    <w:tblStylePr w:type="lastRow">
      <w:rPr>
        <w:b/>
        <w:bCs/>
      </w:rPr>
      <w:tblPr/>
      <w:tcPr>
        <w:tcBorders>
          <w:top w:val="single" w:sz="18" w:space="0" w:color="FFCA5F" w:themeColor="accent5" w:themeTint="BF"/>
        </w:tcBorders>
      </w:tcPr>
    </w:tblStylePr>
    <w:tblStylePr w:type="firstCol">
      <w:rPr>
        <w:b/>
        <w:bCs/>
      </w:rPr>
    </w:tblStylePr>
    <w:tblStylePr w:type="lastCol">
      <w:rPr>
        <w:b/>
        <w:bCs/>
      </w:rPr>
    </w:tblStylePr>
    <w:tblStylePr w:type="band1Vert">
      <w:tblPr/>
      <w:tcPr>
        <w:shd w:val="clear" w:color="auto" w:fill="FFDB94" w:themeFill="accent5" w:themeFillTint="7F"/>
      </w:tcPr>
    </w:tblStylePr>
    <w:tblStylePr w:type="band1Horz">
      <w:tblPr/>
      <w:tcPr>
        <w:shd w:val="clear" w:color="auto" w:fill="FFDB94" w:themeFill="accent5" w:themeFillTint="7F"/>
      </w:tcPr>
    </w:tblStylePr>
  </w:style>
  <w:style w:type="table" w:styleId="MediumGrid1-Accent6">
    <w:name w:val="Medium Grid 1 Accent 6"/>
    <w:basedOn w:val="TableNormal"/>
    <w:uiPriority w:val="67"/>
    <w:semiHidden/>
    <w:unhideWhenUsed/>
    <w:rsid w:val="007C6D02"/>
    <w:tblPr>
      <w:tblStyleRowBandSize w:val="1"/>
      <w:tblStyleColBandSize w:val="1"/>
      <w:tblBorders>
        <w:top w:val="single" w:sz="8" w:space="0" w:color="6BE4D6" w:themeColor="accent6" w:themeTint="BF"/>
        <w:left w:val="single" w:sz="8" w:space="0" w:color="6BE4D6" w:themeColor="accent6" w:themeTint="BF"/>
        <w:bottom w:val="single" w:sz="8" w:space="0" w:color="6BE4D6" w:themeColor="accent6" w:themeTint="BF"/>
        <w:right w:val="single" w:sz="8" w:space="0" w:color="6BE4D6" w:themeColor="accent6" w:themeTint="BF"/>
        <w:insideH w:val="single" w:sz="8" w:space="0" w:color="6BE4D6" w:themeColor="accent6" w:themeTint="BF"/>
        <w:insideV w:val="single" w:sz="8" w:space="0" w:color="6BE4D6" w:themeColor="accent6" w:themeTint="BF"/>
      </w:tblBorders>
    </w:tblPr>
    <w:tcPr>
      <w:shd w:val="clear" w:color="auto" w:fill="CEF6F1" w:themeFill="accent6" w:themeFillTint="3F"/>
    </w:tcPr>
    <w:tblStylePr w:type="firstRow">
      <w:rPr>
        <w:b/>
        <w:bCs/>
      </w:rPr>
    </w:tblStylePr>
    <w:tblStylePr w:type="lastRow">
      <w:rPr>
        <w:b/>
        <w:bCs/>
      </w:rPr>
      <w:tblPr/>
      <w:tcPr>
        <w:tcBorders>
          <w:top w:val="single" w:sz="18" w:space="0" w:color="6BE4D6" w:themeColor="accent6" w:themeTint="BF"/>
        </w:tcBorders>
      </w:tcPr>
    </w:tblStylePr>
    <w:tblStylePr w:type="firstCol">
      <w:rPr>
        <w:b/>
        <w:bCs/>
      </w:rPr>
    </w:tblStylePr>
    <w:tblStylePr w:type="lastCol">
      <w:rPr>
        <w:b/>
        <w:bCs/>
      </w:rPr>
    </w:tblStylePr>
    <w:tblStylePr w:type="band1Vert">
      <w:tblPr/>
      <w:tcPr>
        <w:shd w:val="clear" w:color="auto" w:fill="9CEDE4" w:themeFill="accent6" w:themeFillTint="7F"/>
      </w:tcPr>
    </w:tblStylePr>
    <w:tblStylePr w:type="band1Horz">
      <w:tblPr/>
      <w:tcPr>
        <w:shd w:val="clear" w:color="auto" w:fill="9CEDE4" w:themeFill="accent6" w:themeFillTint="7F"/>
      </w:tcPr>
    </w:tblStylePr>
  </w:style>
  <w:style w:type="table" w:styleId="MediumGrid2">
    <w:name w:val="Medium Grid 2"/>
    <w:basedOn w:val="TableNormal"/>
    <w:uiPriority w:val="68"/>
    <w:semiHidden/>
    <w:unhideWhenUsed/>
    <w:rsid w:val="007C6D02"/>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7C6D02"/>
    <w:rPr>
      <w:rFonts w:asciiTheme="majorHAnsi" w:eastAsiaTheme="majorEastAsia" w:hAnsiTheme="majorHAnsi" w:cstheme="majorBidi"/>
      <w:color w:val="000000" w:themeColor="text1"/>
    </w:rPr>
    <w:tblPr>
      <w:tblStyleRowBandSize w:val="1"/>
      <w:tblStyleColBandSize w:val="1"/>
      <w:tblBorders>
        <w:top w:val="single" w:sz="8" w:space="0" w:color="48086F" w:themeColor="accent1"/>
        <w:left w:val="single" w:sz="8" w:space="0" w:color="48086F" w:themeColor="accent1"/>
        <w:bottom w:val="single" w:sz="8" w:space="0" w:color="48086F" w:themeColor="accent1"/>
        <w:right w:val="single" w:sz="8" w:space="0" w:color="48086F" w:themeColor="accent1"/>
        <w:insideH w:val="single" w:sz="8" w:space="0" w:color="48086F" w:themeColor="accent1"/>
        <w:insideV w:val="single" w:sz="8" w:space="0" w:color="48086F" w:themeColor="accent1"/>
      </w:tblBorders>
    </w:tblPr>
    <w:tcPr>
      <w:shd w:val="clear" w:color="auto" w:fill="D8A4F8" w:themeFill="accent1" w:themeFillTint="3F"/>
    </w:tcPr>
    <w:tblStylePr w:type="firstRow">
      <w:rPr>
        <w:b/>
        <w:bCs/>
        <w:color w:val="000000" w:themeColor="text1"/>
      </w:rPr>
      <w:tblPr/>
      <w:tcPr>
        <w:shd w:val="clear" w:color="auto" w:fill="EFDBF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B5F9" w:themeFill="accent1" w:themeFillTint="33"/>
      </w:tcPr>
    </w:tblStylePr>
    <w:tblStylePr w:type="band1Vert">
      <w:tblPr/>
      <w:tcPr>
        <w:shd w:val="clear" w:color="auto" w:fill="B149F2" w:themeFill="accent1" w:themeFillTint="7F"/>
      </w:tcPr>
    </w:tblStylePr>
    <w:tblStylePr w:type="band1Horz">
      <w:tblPr/>
      <w:tcPr>
        <w:tcBorders>
          <w:insideH w:val="single" w:sz="6" w:space="0" w:color="48086F" w:themeColor="accent1"/>
          <w:insideV w:val="single" w:sz="6" w:space="0" w:color="48086F" w:themeColor="accent1"/>
        </w:tcBorders>
        <w:shd w:val="clear" w:color="auto" w:fill="B149F2"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7C6D02"/>
    <w:rPr>
      <w:rFonts w:asciiTheme="majorHAnsi" w:eastAsiaTheme="majorEastAsia" w:hAnsiTheme="majorHAnsi" w:cstheme="majorBidi"/>
      <w:color w:val="000000" w:themeColor="text1"/>
    </w:rPr>
    <w:tblPr>
      <w:tblStyleRowBandSize w:val="1"/>
      <w:tblStyleColBandSize w:val="1"/>
      <w:tblBorders>
        <w:top w:val="single" w:sz="8" w:space="0" w:color="C900AC" w:themeColor="accent2"/>
        <w:left w:val="single" w:sz="8" w:space="0" w:color="C900AC" w:themeColor="accent2"/>
        <w:bottom w:val="single" w:sz="8" w:space="0" w:color="C900AC" w:themeColor="accent2"/>
        <w:right w:val="single" w:sz="8" w:space="0" w:color="C900AC" w:themeColor="accent2"/>
        <w:insideH w:val="single" w:sz="8" w:space="0" w:color="C900AC" w:themeColor="accent2"/>
        <w:insideV w:val="single" w:sz="8" w:space="0" w:color="C900AC" w:themeColor="accent2"/>
      </w:tblBorders>
    </w:tblPr>
    <w:tcPr>
      <w:shd w:val="clear" w:color="auto" w:fill="FFB2F3" w:themeFill="accent2" w:themeFillTint="3F"/>
    </w:tcPr>
    <w:tblStylePr w:type="firstRow">
      <w:rPr>
        <w:b/>
        <w:bCs/>
        <w:color w:val="000000" w:themeColor="text1"/>
      </w:rPr>
      <w:tblPr/>
      <w:tcPr>
        <w:shd w:val="clear" w:color="auto" w:fill="FFE0F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1F6" w:themeFill="accent2" w:themeFillTint="33"/>
      </w:tcPr>
    </w:tblStylePr>
    <w:tblStylePr w:type="band1Vert">
      <w:tblPr/>
      <w:tcPr>
        <w:shd w:val="clear" w:color="auto" w:fill="FF65E8" w:themeFill="accent2" w:themeFillTint="7F"/>
      </w:tcPr>
    </w:tblStylePr>
    <w:tblStylePr w:type="band1Horz">
      <w:tblPr/>
      <w:tcPr>
        <w:tcBorders>
          <w:insideH w:val="single" w:sz="6" w:space="0" w:color="C900AC" w:themeColor="accent2"/>
          <w:insideV w:val="single" w:sz="6" w:space="0" w:color="C900AC" w:themeColor="accent2"/>
        </w:tcBorders>
        <w:shd w:val="clear" w:color="auto" w:fill="FF65E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7C6D02"/>
    <w:rPr>
      <w:rFonts w:asciiTheme="majorHAnsi" w:eastAsiaTheme="majorEastAsia" w:hAnsiTheme="majorHAnsi" w:cstheme="majorBidi"/>
      <w:color w:val="000000" w:themeColor="text1"/>
    </w:rPr>
    <w:tblPr>
      <w:tblStyleRowBandSize w:val="1"/>
      <w:tblStyleColBandSize w:val="1"/>
      <w:tblBorders>
        <w:top w:val="single" w:sz="8" w:space="0" w:color="F6517F" w:themeColor="accent3"/>
        <w:left w:val="single" w:sz="8" w:space="0" w:color="F6517F" w:themeColor="accent3"/>
        <w:bottom w:val="single" w:sz="8" w:space="0" w:color="F6517F" w:themeColor="accent3"/>
        <w:right w:val="single" w:sz="8" w:space="0" w:color="F6517F" w:themeColor="accent3"/>
        <w:insideH w:val="single" w:sz="8" w:space="0" w:color="F6517F" w:themeColor="accent3"/>
        <w:insideV w:val="single" w:sz="8" w:space="0" w:color="F6517F" w:themeColor="accent3"/>
      </w:tblBorders>
    </w:tblPr>
    <w:tcPr>
      <w:shd w:val="clear" w:color="auto" w:fill="FCD3DF" w:themeFill="accent3" w:themeFillTint="3F"/>
    </w:tcPr>
    <w:tblStylePr w:type="firstRow">
      <w:rPr>
        <w:b/>
        <w:bCs/>
        <w:color w:val="000000" w:themeColor="text1"/>
      </w:rPr>
      <w:tblPr/>
      <w:tcPr>
        <w:shd w:val="clear" w:color="auto" w:fill="FEEDF2"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DCE5" w:themeFill="accent3" w:themeFillTint="33"/>
      </w:tcPr>
    </w:tblStylePr>
    <w:tblStylePr w:type="band1Vert">
      <w:tblPr/>
      <w:tcPr>
        <w:shd w:val="clear" w:color="auto" w:fill="FAA8BF" w:themeFill="accent3" w:themeFillTint="7F"/>
      </w:tcPr>
    </w:tblStylePr>
    <w:tblStylePr w:type="band1Horz">
      <w:tblPr/>
      <w:tcPr>
        <w:tcBorders>
          <w:insideH w:val="single" w:sz="6" w:space="0" w:color="F6517F" w:themeColor="accent3"/>
          <w:insideV w:val="single" w:sz="6" w:space="0" w:color="F6517F" w:themeColor="accent3"/>
        </w:tcBorders>
        <w:shd w:val="clear" w:color="auto" w:fill="FAA8BF"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7C6D02"/>
    <w:rPr>
      <w:rFonts w:asciiTheme="majorHAnsi" w:eastAsiaTheme="majorEastAsia" w:hAnsiTheme="majorHAnsi" w:cstheme="majorBidi"/>
      <w:color w:val="000000" w:themeColor="text1"/>
    </w:rPr>
    <w:tblPr>
      <w:tblStyleRowBandSize w:val="1"/>
      <w:tblStyleColBandSize w:val="1"/>
      <w:tblBorders>
        <w:top w:val="single" w:sz="8" w:space="0" w:color="FF8204" w:themeColor="accent4"/>
        <w:left w:val="single" w:sz="8" w:space="0" w:color="FF8204" w:themeColor="accent4"/>
        <w:bottom w:val="single" w:sz="8" w:space="0" w:color="FF8204" w:themeColor="accent4"/>
        <w:right w:val="single" w:sz="8" w:space="0" w:color="FF8204" w:themeColor="accent4"/>
        <w:insideH w:val="single" w:sz="8" w:space="0" w:color="FF8204" w:themeColor="accent4"/>
        <w:insideV w:val="single" w:sz="8" w:space="0" w:color="FF8204" w:themeColor="accent4"/>
      </w:tblBorders>
    </w:tblPr>
    <w:tcPr>
      <w:shd w:val="clear" w:color="auto" w:fill="FFDFC0" w:themeFill="accent4" w:themeFillTint="3F"/>
    </w:tcPr>
    <w:tblStylePr w:type="firstRow">
      <w:rPr>
        <w:b/>
        <w:bCs/>
        <w:color w:val="000000" w:themeColor="text1"/>
      </w:rPr>
      <w:tblPr/>
      <w:tcPr>
        <w:shd w:val="clear" w:color="auto" w:fill="FFF2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5CC" w:themeFill="accent4" w:themeFillTint="33"/>
      </w:tcPr>
    </w:tblStylePr>
    <w:tblStylePr w:type="band1Vert">
      <w:tblPr/>
      <w:tcPr>
        <w:shd w:val="clear" w:color="auto" w:fill="FFC081" w:themeFill="accent4" w:themeFillTint="7F"/>
      </w:tcPr>
    </w:tblStylePr>
    <w:tblStylePr w:type="band1Horz">
      <w:tblPr/>
      <w:tcPr>
        <w:tcBorders>
          <w:insideH w:val="single" w:sz="6" w:space="0" w:color="FF8204" w:themeColor="accent4"/>
          <w:insideV w:val="single" w:sz="6" w:space="0" w:color="FF8204" w:themeColor="accent4"/>
        </w:tcBorders>
        <w:shd w:val="clear" w:color="auto" w:fill="FFC081"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7C6D02"/>
    <w:rPr>
      <w:rFonts w:asciiTheme="majorHAnsi" w:eastAsiaTheme="majorEastAsia" w:hAnsiTheme="majorHAnsi" w:cstheme="majorBidi"/>
      <w:color w:val="000000" w:themeColor="text1"/>
    </w:rPr>
    <w:tblPr>
      <w:tblStyleRowBandSize w:val="1"/>
      <w:tblStyleColBandSize w:val="1"/>
      <w:tblBorders>
        <w:top w:val="single" w:sz="8" w:space="0" w:color="FFB92A" w:themeColor="accent5"/>
        <w:left w:val="single" w:sz="8" w:space="0" w:color="FFB92A" w:themeColor="accent5"/>
        <w:bottom w:val="single" w:sz="8" w:space="0" w:color="FFB92A" w:themeColor="accent5"/>
        <w:right w:val="single" w:sz="8" w:space="0" w:color="FFB92A" w:themeColor="accent5"/>
        <w:insideH w:val="single" w:sz="8" w:space="0" w:color="FFB92A" w:themeColor="accent5"/>
        <w:insideV w:val="single" w:sz="8" w:space="0" w:color="FFB92A" w:themeColor="accent5"/>
      </w:tblBorders>
    </w:tblPr>
    <w:tcPr>
      <w:shd w:val="clear" w:color="auto" w:fill="FFEDCA" w:themeFill="accent5" w:themeFillTint="3F"/>
    </w:tcPr>
    <w:tblStylePr w:type="firstRow">
      <w:rPr>
        <w:b/>
        <w:bCs/>
        <w:color w:val="000000" w:themeColor="text1"/>
      </w:rPr>
      <w:tblPr/>
      <w:tcPr>
        <w:shd w:val="clear" w:color="auto" w:fill="FFF8EA"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0D4" w:themeFill="accent5" w:themeFillTint="33"/>
      </w:tcPr>
    </w:tblStylePr>
    <w:tblStylePr w:type="band1Vert">
      <w:tblPr/>
      <w:tcPr>
        <w:shd w:val="clear" w:color="auto" w:fill="FFDB94" w:themeFill="accent5" w:themeFillTint="7F"/>
      </w:tcPr>
    </w:tblStylePr>
    <w:tblStylePr w:type="band1Horz">
      <w:tblPr/>
      <w:tcPr>
        <w:tcBorders>
          <w:insideH w:val="single" w:sz="6" w:space="0" w:color="FFB92A" w:themeColor="accent5"/>
          <w:insideV w:val="single" w:sz="6" w:space="0" w:color="FFB92A" w:themeColor="accent5"/>
        </w:tcBorders>
        <w:shd w:val="clear" w:color="auto" w:fill="FFDB94"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7C6D02"/>
    <w:rPr>
      <w:rFonts w:asciiTheme="majorHAnsi" w:eastAsiaTheme="majorEastAsia" w:hAnsiTheme="majorHAnsi" w:cstheme="majorBidi"/>
      <w:color w:val="000000" w:themeColor="text1"/>
    </w:rPr>
    <w:tblPr>
      <w:tblStyleRowBandSize w:val="1"/>
      <w:tblStyleColBandSize w:val="1"/>
      <w:tblBorders>
        <w:top w:val="single" w:sz="8" w:space="0" w:color="3ADCC9" w:themeColor="accent6"/>
        <w:left w:val="single" w:sz="8" w:space="0" w:color="3ADCC9" w:themeColor="accent6"/>
        <w:bottom w:val="single" w:sz="8" w:space="0" w:color="3ADCC9" w:themeColor="accent6"/>
        <w:right w:val="single" w:sz="8" w:space="0" w:color="3ADCC9" w:themeColor="accent6"/>
        <w:insideH w:val="single" w:sz="8" w:space="0" w:color="3ADCC9" w:themeColor="accent6"/>
        <w:insideV w:val="single" w:sz="8" w:space="0" w:color="3ADCC9" w:themeColor="accent6"/>
      </w:tblBorders>
    </w:tblPr>
    <w:tcPr>
      <w:shd w:val="clear" w:color="auto" w:fill="CEF6F1" w:themeFill="accent6" w:themeFillTint="3F"/>
    </w:tcPr>
    <w:tblStylePr w:type="firstRow">
      <w:rPr>
        <w:b/>
        <w:bCs/>
        <w:color w:val="000000" w:themeColor="text1"/>
      </w:rPr>
      <w:tblPr/>
      <w:tcPr>
        <w:shd w:val="clear" w:color="auto" w:fill="EBFBF9"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7F8F4" w:themeFill="accent6" w:themeFillTint="33"/>
      </w:tcPr>
    </w:tblStylePr>
    <w:tblStylePr w:type="band1Vert">
      <w:tblPr/>
      <w:tcPr>
        <w:shd w:val="clear" w:color="auto" w:fill="9CEDE4" w:themeFill="accent6" w:themeFillTint="7F"/>
      </w:tcPr>
    </w:tblStylePr>
    <w:tblStylePr w:type="band1Horz">
      <w:tblPr/>
      <w:tcPr>
        <w:tcBorders>
          <w:insideH w:val="single" w:sz="6" w:space="0" w:color="3ADCC9" w:themeColor="accent6"/>
          <w:insideV w:val="single" w:sz="6" w:space="0" w:color="3ADCC9" w:themeColor="accent6"/>
        </w:tcBorders>
        <w:shd w:val="clear" w:color="auto" w:fill="9CEDE4"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7C6D0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7C6D0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A4F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8086F"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8086F"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8086F"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8086F"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49F2"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49F2" w:themeFill="accent1" w:themeFillTint="7F"/>
      </w:tcPr>
    </w:tblStylePr>
  </w:style>
  <w:style w:type="table" w:styleId="MediumGrid3-Accent2">
    <w:name w:val="Medium Grid 3 Accent 2"/>
    <w:basedOn w:val="TableNormal"/>
    <w:uiPriority w:val="69"/>
    <w:semiHidden/>
    <w:unhideWhenUsed/>
    <w:rsid w:val="007C6D0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B2F3"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900AC"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900AC"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900AC"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900AC"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65E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65E8" w:themeFill="accent2" w:themeFillTint="7F"/>
      </w:tcPr>
    </w:tblStylePr>
  </w:style>
  <w:style w:type="table" w:styleId="MediumGrid3-Accent3">
    <w:name w:val="Medium Grid 3 Accent 3"/>
    <w:basedOn w:val="TableNormal"/>
    <w:uiPriority w:val="69"/>
    <w:semiHidden/>
    <w:unhideWhenUsed/>
    <w:rsid w:val="007C6D0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CD3D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6517F"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6517F"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6517F"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6517F"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A8B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A8BF" w:themeFill="accent3" w:themeFillTint="7F"/>
      </w:tcPr>
    </w:tblStylePr>
  </w:style>
  <w:style w:type="table" w:styleId="MediumGrid3-Accent4">
    <w:name w:val="Medium Grid 3 Accent 4"/>
    <w:basedOn w:val="TableNormal"/>
    <w:uiPriority w:val="69"/>
    <w:semiHidden/>
    <w:unhideWhenUsed/>
    <w:rsid w:val="007C6D0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D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8204"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8204"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8204"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8204"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C081"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C081" w:themeFill="accent4" w:themeFillTint="7F"/>
      </w:tcPr>
    </w:tblStylePr>
  </w:style>
  <w:style w:type="table" w:styleId="MediumGrid3-Accent5">
    <w:name w:val="Medium Grid 3 Accent 5"/>
    <w:basedOn w:val="TableNormal"/>
    <w:uiPriority w:val="69"/>
    <w:semiHidden/>
    <w:unhideWhenUsed/>
    <w:rsid w:val="007C6D0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DC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B92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B92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B92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B92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B9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B94" w:themeFill="accent5" w:themeFillTint="7F"/>
      </w:tcPr>
    </w:tblStylePr>
  </w:style>
  <w:style w:type="table" w:styleId="MediumGrid3-Accent6">
    <w:name w:val="Medium Grid 3 Accent 6"/>
    <w:basedOn w:val="TableNormal"/>
    <w:uiPriority w:val="69"/>
    <w:semiHidden/>
    <w:unhideWhenUsed/>
    <w:rsid w:val="007C6D0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EF6F1"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ADCC9"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ADCC9"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ADCC9"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ADCC9"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CEDE4"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CEDE4" w:themeFill="accent6" w:themeFillTint="7F"/>
      </w:tcPr>
    </w:tblStylePr>
  </w:style>
  <w:style w:type="table" w:styleId="MediumList1">
    <w:name w:val="Medium List 1"/>
    <w:basedOn w:val="TableNormal"/>
    <w:uiPriority w:val="65"/>
    <w:semiHidden/>
    <w:unhideWhenUsed/>
    <w:rsid w:val="007C6D02"/>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7F35B2"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7C6D02"/>
    <w:rPr>
      <w:color w:val="000000" w:themeColor="text1"/>
    </w:rPr>
    <w:tblPr>
      <w:tblStyleRowBandSize w:val="1"/>
      <w:tblStyleColBandSize w:val="1"/>
      <w:tblBorders>
        <w:top w:val="single" w:sz="8" w:space="0" w:color="48086F" w:themeColor="accent1"/>
        <w:bottom w:val="single" w:sz="8" w:space="0" w:color="48086F" w:themeColor="accent1"/>
      </w:tblBorders>
    </w:tblPr>
    <w:tblStylePr w:type="firstRow">
      <w:rPr>
        <w:rFonts w:asciiTheme="majorHAnsi" w:eastAsiaTheme="majorEastAsia" w:hAnsiTheme="majorHAnsi" w:cstheme="majorBidi"/>
      </w:rPr>
      <w:tblPr/>
      <w:tcPr>
        <w:tcBorders>
          <w:top w:val="nil"/>
          <w:bottom w:val="single" w:sz="8" w:space="0" w:color="48086F" w:themeColor="accent1"/>
        </w:tcBorders>
      </w:tcPr>
    </w:tblStylePr>
    <w:tblStylePr w:type="lastRow">
      <w:rPr>
        <w:b/>
        <w:bCs/>
        <w:color w:val="7F35B2" w:themeColor="text2"/>
      </w:rPr>
      <w:tblPr/>
      <w:tcPr>
        <w:tcBorders>
          <w:top w:val="single" w:sz="8" w:space="0" w:color="48086F" w:themeColor="accent1"/>
          <w:bottom w:val="single" w:sz="8" w:space="0" w:color="48086F" w:themeColor="accent1"/>
        </w:tcBorders>
      </w:tcPr>
    </w:tblStylePr>
    <w:tblStylePr w:type="firstCol">
      <w:rPr>
        <w:b/>
        <w:bCs/>
      </w:rPr>
    </w:tblStylePr>
    <w:tblStylePr w:type="lastCol">
      <w:rPr>
        <w:b/>
        <w:bCs/>
      </w:rPr>
      <w:tblPr/>
      <w:tcPr>
        <w:tcBorders>
          <w:top w:val="single" w:sz="8" w:space="0" w:color="48086F" w:themeColor="accent1"/>
          <w:bottom w:val="single" w:sz="8" w:space="0" w:color="48086F" w:themeColor="accent1"/>
        </w:tcBorders>
      </w:tcPr>
    </w:tblStylePr>
    <w:tblStylePr w:type="band1Vert">
      <w:tblPr/>
      <w:tcPr>
        <w:shd w:val="clear" w:color="auto" w:fill="D8A4F8" w:themeFill="accent1" w:themeFillTint="3F"/>
      </w:tcPr>
    </w:tblStylePr>
    <w:tblStylePr w:type="band1Horz">
      <w:tblPr/>
      <w:tcPr>
        <w:shd w:val="clear" w:color="auto" w:fill="D8A4F8" w:themeFill="accent1" w:themeFillTint="3F"/>
      </w:tcPr>
    </w:tblStylePr>
  </w:style>
  <w:style w:type="table" w:styleId="MediumList1-Accent2">
    <w:name w:val="Medium List 1 Accent 2"/>
    <w:basedOn w:val="TableNormal"/>
    <w:uiPriority w:val="65"/>
    <w:semiHidden/>
    <w:unhideWhenUsed/>
    <w:rsid w:val="007C6D02"/>
    <w:rPr>
      <w:color w:val="000000" w:themeColor="text1"/>
    </w:rPr>
    <w:tblPr>
      <w:tblStyleRowBandSize w:val="1"/>
      <w:tblStyleColBandSize w:val="1"/>
      <w:tblBorders>
        <w:top w:val="single" w:sz="8" w:space="0" w:color="C900AC" w:themeColor="accent2"/>
        <w:bottom w:val="single" w:sz="8" w:space="0" w:color="C900AC" w:themeColor="accent2"/>
      </w:tblBorders>
    </w:tblPr>
    <w:tblStylePr w:type="firstRow">
      <w:rPr>
        <w:rFonts w:asciiTheme="majorHAnsi" w:eastAsiaTheme="majorEastAsia" w:hAnsiTheme="majorHAnsi" w:cstheme="majorBidi"/>
      </w:rPr>
      <w:tblPr/>
      <w:tcPr>
        <w:tcBorders>
          <w:top w:val="nil"/>
          <w:bottom w:val="single" w:sz="8" w:space="0" w:color="C900AC" w:themeColor="accent2"/>
        </w:tcBorders>
      </w:tcPr>
    </w:tblStylePr>
    <w:tblStylePr w:type="lastRow">
      <w:rPr>
        <w:b/>
        <w:bCs/>
        <w:color w:val="7F35B2" w:themeColor="text2"/>
      </w:rPr>
      <w:tblPr/>
      <w:tcPr>
        <w:tcBorders>
          <w:top w:val="single" w:sz="8" w:space="0" w:color="C900AC" w:themeColor="accent2"/>
          <w:bottom w:val="single" w:sz="8" w:space="0" w:color="C900AC" w:themeColor="accent2"/>
        </w:tcBorders>
      </w:tcPr>
    </w:tblStylePr>
    <w:tblStylePr w:type="firstCol">
      <w:rPr>
        <w:b/>
        <w:bCs/>
      </w:rPr>
    </w:tblStylePr>
    <w:tblStylePr w:type="lastCol">
      <w:rPr>
        <w:b/>
        <w:bCs/>
      </w:rPr>
      <w:tblPr/>
      <w:tcPr>
        <w:tcBorders>
          <w:top w:val="single" w:sz="8" w:space="0" w:color="C900AC" w:themeColor="accent2"/>
          <w:bottom w:val="single" w:sz="8" w:space="0" w:color="C900AC" w:themeColor="accent2"/>
        </w:tcBorders>
      </w:tcPr>
    </w:tblStylePr>
    <w:tblStylePr w:type="band1Vert">
      <w:tblPr/>
      <w:tcPr>
        <w:shd w:val="clear" w:color="auto" w:fill="FFB2F3" w:themeFill="accent2" w:themeFillTint="3F"/>
      </w:tcPr>
    </w:tblStylePr>
    <w:tblStylePr w:type="band1Horz">
      <w:tblPr/>
      <w:tcPr>
        <w:shd w:val="clear" w:color="auto" w:fill="FFB2F3" w:themeFill="accent2" w:themeFillTint="3F"/>
      </w:tcPr>
    </w:tblStylePr>
  </w:style>
  <w:style w:type="table" w:styleId="MediumList1-Accent3">
    <w:name w:val="Medium List 1 Accent 3"/>
    <w:basedOn w:val="TableNormal"/>
    <w:uiPriority w:val="65"/>
    <w:semiHidden/>
    <w:unhideWhenUsed/>
    <w:rsid w:val="007C6D02"/>
    <w:rPr>
      <w:color w:val="000000" w:themeColor="text1"/>
    </w:rPr>
    <w:tblPr>
      <w:tblStyleRowBandSize w:val="1"/>
      <w:tblStyleColBandSize w:val="1"/>
      <w:tblBorders>
        <w:top w:val="single" w:sz="8" w:space="0" w:color="F6517F" w:themeColor="accent3"/>
        <w:bottom w:val="single" w:sz="8" w:space="0" w:color="F6517F" w:themeColor="accent3"/>
      </w:tblBorders>
    </w:tblPr>
    <w:tblStylePr w:type="firstRow">
      <w:rPr>
        <w:rFonts w:asciiTheme="majorHAnsi" w:eastAsiaTheme="majorEastAsia" w:hAnsiTheme="majorHAnsi" w:cstheme="majorBidi"/>
      </w:rPr>
      <w:tblPr/>
      <w:tcPr>
        <w:tcBorders>
          <w:top w:val="nil"/>
          <w:bottom w:val="single" w:sz="8" w:space="0" w:color="F6517F" w:themeColor="accent3"/>
        </w:tcBorders>
      </w:tcPr>
    </w:tblStylePr>
    <w:tblStylePr w:type="lastRow">
      <w:rPr>
        <w:b/>
        <w:bCs/>
        <w:color w:val="7F35B2" w:themeColor="text2"/>
      </w:rPr>
      <w:tblPr/>
      <w:tcPr>
        <w:tcBorders>
          <w:top w:val="single" w:sz="8" w:space="0" w:color="F6517F" w:themeColor="accent3"/>
          <w:bottom w:val="single" w:sz="8" w:space="0" w:color="F6517F" w:themeColor="accent3"/>
        </w:tcBorders>
      </w:tcPr>
    </w:tblStylePr>
    <w:tblStylePr w:type="firstCol">
      <w:rPr>
        <w:b/>
        <w:bCs/>
      </w:rPr>
    </w:tblStylePr>
    <w:tblStylePr w:type="lastCol">
      <w:rPr>
        <w:b/>
        <w:bCs/>
      </w:rPr>
      <w:tblPr/>
      <w:tcPr>
        <w:tcBorders>
          <w:top w:val="single" w:sz="8" w:space="0" w:color="F6517F" w:themeColor="accent3"/>
          <w:bottom w:val="single" w:sz="8" w:space="0" w:color="F6517F" w:themeColor="accent3"/>
        </w:tcBorders>
      </w:tcPr>
    </w:tblStylePr>
    <w:tblStylePr w:type="band1Vert">
      <w:tblPr/>
      <w:tcPr>
        <w:shd w:val="clear" w:color="auto" w:fill="FCD3DF" w:themeFill="accent3" w:themeFillTint="3F"/>
      </w:tcPr>
    </w:tblStylePr>
    <w:tblStylePr w:type="band1Horz">
      <w:tblPr/>
      <w:tcPr>
        <w:shd w:val="clear" w:color="auto" w:fill="FCD3DF" w:themeFill="accent3" w:themeFillTint="3F"/>
      </w:tcPr>
    </w:tblStylePr>
  </w:style>
  <w:style w:type="table" w:styleId="MediumList1-Accent4">
    <w:name w:val="Medium List 1 Accent 4"/>
    <w:basedOn w:val="TableNormal"/>
    <w:uiPriority w:val="65"/>
    <w:semiHidden/>
    <w:unhideWhenUsed/>
    <w:rsid w:val="007C6D02"/>
    <w:rPr>
      <w:color w:val="000000" w:themeColor="text1"/>
    </w:rPr>
    <w:tblPr>
      <w:tblStyleRowBandSize w:val="1"/>
      <w:tblStyleColBandSize w:val="1"/>
      <w:tblBorders>
        <w:top w:val="single" w:sz="8" w:space="0" w:color="FF8204" w:themeColor="accent4"/>
        <w:bottom w:val="single" w:sz="8" w:space="0" w:color="FF8204" w:themeColor="accent4"/>
      </w:tblBorders>
    </w:tblPr>
    <w:tblStylePr w:type="firstRow">
      <w:rPr>
        <w:rFonts w:asciiTheme="majorHAnsi" w:eastAsiaTheme="majorEastAsia" w:hAnsiTheme="majorHAnsi" w:cstheme="majorBidi"/>
      </w:rPr>
      <w:tblPr/>
      <w:tcPr>
        <w:tcBorders>
          <w:top w:val="nil"/>
          <w:bottom w:val="single" w:sz="8" w:space="0" w:color="FF8204" w:themeColor="accent4"/>
        </w:tcBorders>
      </w:tcPr>
    </w:tblStylePr>
    <w:tblStylePr w:type="lastRow">
      <w:rPr>
        <w:b/>
        <w:bCs/>
        <w:color w:val="7F35B2" w:themeColor="text2"/>
      </w:rPr>
      <w:tblPr/>
      <w:tcPr>
        <w:tcBorders>
          <w:top w:val="single" w:sz="8" w:space="0" w:color="FF8204" w:themeColor="accent4"/>
          <w:bottom w:val="single" w:sz="8" w:space="0" w:color="FF8204" w:themeColor="accent4"/>
        </w:tcBorders>
      </w:tcPr>
    </w:tblStylePr>
    <w:tblStylePr w:type="firstCol">
      <w:rPr>
        <w:b/>
        <w:bCs/>
      </w:rPr>
    </w:tblStylePr>
    <w:tblStylePr w:type="lastCol">
      <w:rPr>
        <w:b/>
        <w:bCs/>
      </w:rPr>
      <w:tblPr/>
      <w:tcPr>
        <w:tcBorders>
          <w:top w:val="single" w:sz="8" w:space="0" w:color="FF8204" w:themeColor="accent4"/>
          <w:bottom w:val="single" w:sz="8" w:space="0" w:color="FF8204" w:themeColor="accent4"/>
        </w:tcBorders>
      </w:tcPr>
    </w:tblStylePr>
    <w:tblStylePr w:type="band1Vert">
      <w:tblPr/>
      <w:tcPr>
        <w:shd w:val="clear" w:color="auto" w:fill="FFDFC0" w:themeFill="accent4" w:themeFillTint="3F"/>
      </w:tcPr>
    </w:tblStylePr>
    <w:tblStylePr w:type="band1Horz">
      <w:tblPr/>
      <w:tcPr>
        <w:shd w:val="clear" w:color="auto" w:fill="FFDFC0" w:themeFill="accent4" w:themeFillTint="3F"/>
      </w:tcPr>
    </w:tblStylePr>
  </w:style>
  <w:style w:type="table" w:styleId="MediumList1-Accent5">
    <w:name w:val="Medium List 1 Accent 5"/>
    <w:basedOn w:val="TableNormal"/>
    <w:uiPriority w:val="65"/>
    <w:semiHidden/>
    <w:unhideWhenUsed/>
    <w:rsid w:val="007C6D02"/>
    <w:rPr>
      <w:color w:val="000000" w:themeColor="text1"/>
    </w:rPr>
    <w:tblPr>
      <w:tblStyleRowBandSize w:val="1"/>
      <w:tblStyleColBandSize w:val="1"/>
      <w:tblBorders>
        <w:top w:val="single" w:sz="8" w:space="0" w:color="FFB92A" w:themeColor="accent5"/>
        <w:bottom w:val="single" w:sz="8" w:space="0" w:color="FFB92A" w:themeColor="accent5"/>
      </w:tblBorders>
    </w:tblPr>
    <w:tblStylePr w:type="firstRow">
      <w:rPr>
        <w:rFonts w:asciiTheme="majorHAnsi" w:eastAsiaTheme="majorEastAsia" w:hAnsiTheme="majorHAnsi" w:cstheme="majorBidi"/>
      </w:rPr>
      <w:tblPr/>
      <w:tcPr>
        <w:tcBorders>
          <w:top w:val="nil"/>
          <w:bottom w:val="single" w:sz="8" w:space="0" w:color="FFB92A" w:themeColor="accent5"/>
        </w:tcBorders>
      </w:tcPr>
    </w:tblStylePr>
    <w:tblStylePr w:type="lastRow">
      <w:rPr>
        <w:b/>
        <w:bCs/>
        <w:color w:val="7F35B2" w:themeColor="text2"/>
      </w:rPr>
      <w:tblPr/>
      <w:tcPr>
        <w:tcBorders>
          <w:top w:val="single" w:sz="8" w:space="0" w:color="FFB92A" w:themeColor="accent5"/>
          <w:bottom w:val="single" w:sz="8" w:space="0" w:color="FFB92A" w:themeColor="accent5"/>
        </w:tcBorders>
      </w:tcPr>
    </w:tblStylePr>
    <w:tblStylePr w:type="firstCol">
      <w:rPr>
        <w:b/>
        <w:bCs/>
      </w:rPr>
    </w:tblStylePr>
    <w:tblStylePr w:type="lastCol">
      <w:rPr>
        <w:b/>
        <w:bCs/>
      </w:rPr>
      <w:tblPr/>
      <w:tcPr>
        <w:tcBorders>
          <w:top w:val="single" w:sz="8" w:space="0" w:color="FFB92A" w:themeColor="accent5"/>
          <w:bottom w:val="single" w:sz="8" w:space="0" w:color="FFB92A" w:themeColor="accent5"/>
        </w:tcBorders>
      </w:tcPr>
    </w:tblStylePr>
    <w:tblStylePr w:type="band1Vert">
      <w:tblPr/>
      <w:tcPr>
        <w:shd w:val="clear" w:color="auto" w:fill="FFEDCA" w:themeFill="accent5" w:themeFillTint="3F"/>
      </w:tcPr>
    </w:tblStylePr>
    <w:tblStylePr w:type="band1Horz">
      <w:tblPr/>
      <w:tcPr>
        <w:shd w:val="clear" w:color="auto" w:fill="FFEDCA" w:themeFill="accent5" w:themeFillTint="3F"/>
      </w:tcPr>
    </w:tblStylePr>
  </w:style>
  <w:style w:type="table" w:styleId="MediumList1-Accent6">
    <w:name w:val="Medium List 1 Accent 6"/>
    <w:basedOn w:val="TableNormal"/>
    <w:uiPriority w:val="65"/>
    <w:semiHidden/>
    <w:unhideWhenUsed/>
    <w:rsid w:val="007C6D02"/>
    <w:rPr>
      <w:color w:val="000000" w:themeColor="text1"/>
    </w:rPr>
    <w:tblPr>
      <w:tblStyleRowBandSize w:val="1"/>
      <w:tblStyleColBandSize w:val="1"/>
      <w:tblBorders>
        <w:top w:val="single" w:sz="8" w:space="0" w:color="3ADCC9" w:themeColor="accent6"/>
        <w:bottom w:val="single" w:sz="8" w:space="0" w:color="3ADCC9" w:themeColor="accent6"/>
      </w:tblBorders>
    </w:tblPr>
    <w:tblStylePr w:type="firstRow">
      <w:rPr>
        <w:rFonts w:asciiTheme="majorHAnsi" w:eastAsiaTheme="majorEastAsia" w:hAnsiTheme="majorHAnsi" w:cstheme="majorBidi"/>
      </w:rPr>
      <w:tblPr/>
      <w:tcPr>
        <w:tcBorders>
          <w:top w:val="nil"/>
          <w:bottom w:val="single" w:sz="8" w:space="0" w:color="3ADCC9" w:themeColor="accent6"/>
        </w:tcBorders>
      </w:tcPr>
    </w:tblStylePr>
    <w:tblStylePr w:type="lastRow">
      <w:rPr>
        <w:b/>
        <w:bCs/>
        <w:color w:val="7F35B2" w:themeColor="text2"/>
      </w:rPr>
      <w:tblPr/>
      <w:tcPr>
        <w:tcBorders>
          <w:top w:val="single" w:sz="8" w:space="0" w:color="3ADCC9" w:themeColor="accent6"/>
          <w:bottom w:val="single" w:sz="8" w:space="0" w:color="3ADCC9" w:themeColor="accent6"/>
        </w:tcBorders>
      </w:tcPr>
    </w:tblStylePr>
    <w:tblStylePr w:type="firstCol">
      <w:rPr>
        <w:b/>
        <w:bCs/>
      </w:rPr>
    </w:tblStylePr>
    <w:tblStylePr w:type="lastCol">
      <w:rPr>
        <w:b/>
        <w:bCs/>
      </w:rPr>
      <w:tblPr/>
      <w:tcPr>
        <w:tcBorders>
          <w:top w:val="single" w:sz="8" w:space="0" w:color="3ADCC9" w:themeColor="accent6"/>
          <w:bottom w:val="single" w:sz="8" w:space="0" w:color="3ADCC9" w:themeColor="accent6"/>
        </w:tcBorders>
      </w:tcPr>
    </w:tblStylePr>
    <w:tblStylePr w:type="band1Vert">
      <w:tblPr/>
      <w:tcPr>
        <w:shd w:val="clear" w:color="auto" w:fill="CEF6F1" w:themeFill="accent6" w:themeFillTint="3F"/>
      </w:tcPr>
    </w:tblStylePr>
    <w:tblStylePr w:type="band1Horz">
      <w:tblPr/>
      <w:tcPr>
        <w:shd w:val="clear" w:color="auto" w:fill="CEF6F1" w:themeFill="accent6" w:themeFillTint="3F"/>
      </w:tcPr>
    </w:tblStylePr>
  </w:style>
  <w:style w:type="table" w:styleId="MediumList2">
    <w:name w:val="Medium List 2"/>
    <w:basedOn w:val="TableNormal"/>
    <w:uiPriority w:val="66"/>
    <w:semiHidden/>
    <w:unhideWhenUsed/>
    <w:rsid w:val="007C6D02"/>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7C6D02"/>
    <w:rPr>
      <w:rFonts w:asciiTheme="majorHAnsi" w:eastAsiaTheme="majorEastAsia" w:hAnsiTheme="majorHAnsi" w:cstheme="majorBidi"/>
      <w:color w:val="000000" w:themeColor="text1"/>
    </w:rPr>
    <w:tblPr>
      <w:tblStyleRowBandSize w:val="1"/>
      <w:tblStyleColBandSize w:val="1"/>
      <w:tblBorders>
        <w:top w:val="single" w:sz="8" w:space="0" w:color="48086F" w:themeColor="accent1"/>
        <w:left w:val="single" w:sz="8" w:space="0" w:color="48086F" w:themeColor="accent1"/>
        <w:bottom w:val="single" w:sz="8" w:space="0" w:color="48086F" w:themeColor="accent1"/>
        <w:right w:val="single" w:sz="8" w:space="0" w:color="48086F" w:themeColor="accent1"/>
      </w:tblBorders>
    </w:tblPr>
    <w:tblStylePr w:type="firstRow">
      <w:rPr>
        <w:sz w:val="24"/>
        <w:szCs w:val="24"/>
      </w:rPr>
      <w:tblPr/>
      <w:tcPr>
        <w:tcBorders>
          <w:top w:val="nil"/>
          <w:left w:val="nil"/>
          <w:bottom w:val="single" w:sz="24" w:space="0" w:color="48086F" w:themeColor="accent1"/>
          <w:right w:val="nil"/>
          <w:insideH w:val="nil"/>
          <w:insideV w:val="nil"/>
        </w:tcBorders>
        <w:shd w:val="clear" w:color="auto" w:fill="FFFFFF" w:themeFill="background1"/>
      </w:tcPr>
    </w:tblStylePr>
    <w:tblStylePr w:type="lastRow">
      <w:tblPr/>
      <w:tcPr>
        <w:tcBorders>
          <w:top w:val="single" w:sz="8" w:space="0" w:color="48086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8086F" w:themeColor="accent1"/>
          <w:insideH w:val="nil"/>
          <w:insideV w:val="nil"/>
        </w:tcBorders>
        <w:shd w:val="clear" w:color="auto" w:fill="FFFFFF" w:themeFill="background1"/>
      </w:tcPr>
    </w:tblStylePr>
    <w:tblStylePr w:type="lastCol">
      <w:tblPr/>
      <w:tcPr>
        <w:tcBorders>
          <w:top w:val="nil"/>
          <w:left w:val="single" w:sz="8" w:space="0" w:color="48086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A4F8" w:themeFill="accent1" w:themeFillTint="3F"/>
      </w:tcPr>
    </w:tblStylePr>
    <w:tblStylePr w:type="band1Horz">
      <w:tblPr/>
      <w:tcPr>
        <w:tcBorders>
          <w:top w:val="nil"/>
          <w:bottom w:val="nil"/>
          <w:insideH w:val="nil"/>
          <w:insideV w:val="nil"/>
        </w:tcBorders>
        <w:shd w:val="clear" w:color="auto" w:fill="D8A4F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7C6D02"/>
    <w:rPr>
      <w:rFonts w:asciiTheme="majorHAnsi" w:eastAsiaTheme="majorEastAsia" w:hAnsiTheme="majorHAnsi" w:cstheme="majorBidi"/>
      <w:color w:val="000000" w:themeColor="text1"/>
    </w:rPr>
    <w:tblPr>
      <w:tblStyleRowBandSize w:val="1"/>
      <w:tblStyleColBandSize w:val="1"/>
      <w:tblBorders>
        <w:top w:val="single" w:sz="8" w:space="0" w:color="C900AC" w:themeColor="accent2"/>
        <w:left w:val="single" w:sz="8" w:space="0" w:color="C900AC" w:themeColor="accent2"/>
        <w:bottom w:val="single" w:sz="8" w:space="0" w:color="C900AC" w:themeColor="accent2"/>
        <w:right w:val="single" w:sz="8" w:space="0" w:color="C900AC" w:themeColor="accent2"/>
      </w:tblBorders>
    </w:tblPr>
    <w:tblStylePr w:type="firstRow">
      <w:rPr>
        <w:sz w:val="24"/>
        <w:szCs w:val="24"/>
      </w:rPr>
      <w:tblPr/>
      <w:tcPr>
        <w:tcBorders>
          <w:top w:val="nil"/>
          <w:left w:val="nil"/>
          <w:bottom w:val="single" w:sz="24" w:space="0" w:color="C900AC" w:themeColor="accent2"/>
          <w:right w:val="nil"/>
          <w:insideH w:val="nil"/>
          <w:insideV w:val="nil"/>
        </w:tcBorders>
        <w:shd w:val="clear" w:color="auto" w:fill="FFFFFF" w:themeFill="background1"/>
      </w:tcPr>
    </w:tblStylePr>
    <w:tblStylePr w:type="lastRow">
      <w:tblPr/>
      <w:tcPr>
        <w:tcBorders>
          <w:top w:val="single" w:sz="8" w:space="0" w:color="C900AC"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900AC" w:themeColor="accent2"/>
          <w:insideH w:val="nil"/>
          <w:insideV w:val="nil"/>
        </w:tcBorders>
        <w:shd w:val="clear" w:color="auto" w:fill="FFFFFF" w:themeFill="background1"/>
      </w:tcPr>
    </w:tblStylePr>
    <w:tblStylePr w:type="lastCol">
      <w:tblPr/>
      <w:tcPr>
        <w:tcBorders>
          <w:top w:val="nil"/>
          <w:left w:val="single" w:sz="8" w:space="0" w:color="C900AC"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B2F3" w:themeFill="accent2" w:themeFillTint="3F"/>
      </w:tcPr>
    </w:tblStylePr>
    <w:tblStylePr w:type="band1Horz">
      <w:tblPr/>
      <w:tcPr>
        <w:tcBorders>
          <w:top w:val="nil"/>
          <w:bottom w:val="nil"/>
          <w:insideH w:val="nil"/>
          <w:insideV w:val="nil"/>
        </w:tcBorders>
        <w:shd w:val="clear" w:color="auto" w:fill="FFB2F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7C6D02"/>
    <w:rPr>
      <w:rFonts w:asciiTheme="majorHAnsi" w:eastAsiaTheme="majorEastAsia" w:hAnsiTheme="majorHAnsi" w:cstheme="majorBidi"/>
      <w:color w:val="000000" w:themeColor="text1"/>
    </w:rPr>
    <w:tblPr>
      <w:tblStyleRowBandSize w:val="1"/>
      <w:tblStyleColBandSize w:val="1"/>
      <w:tblBorders>
        <w:top w:val="single" w:sz="8" w:space="0" w:color="F6517F" w:themeColor="accent3"/>
        <w:left w:val="single" w:sz="8" w:space="0" w:color="F6517F" w:themeColor="accent3"/>
        <w:bottom w:val="single" w:sz="8" w:space="0" w:color="F6517F" w:themeColor="accent3"/>
        <w:right w:val="single" w:sz="8" w:space="0" w:color="F6517F" w:themeColor="accent3"/>
      </w:tblBorders>
    </w:tblPr>
    <w:tblStylePr w:type="firstRow">
      <w:rPr>
        <w:sz w:val="24"/>
        <w:szCs w:val="24"/>
      </w:rPr>
      <w:tblPr/>
      <w:tcPr>
        <w:tcBorders>
          <w:top w:val="nil"/>
          <w:left w:val="nil"/>
          <w:bottom w:val="single" w:sz="24" w:space="0" w:color="F6517F" w:themeColor="accent3"/>
          <w:right w:val="nil"/>
          <w:insideH w:val="nil"/>
          <w:insideV w:val="nil"/>
        </w:tcBorders>
        <w:shd w:val="clear" w:color="auto" w:fill="FFFFFF" w:themeFill="background1"/>
      </w:tcPr>
    </w:tblStylePr>
    <w:tblStylePr w:type="lastRow">
      <w:tblPr/>
      <w:tcPr>
        <w:tcBorders>
          <w:top w:val="single" w:sz="8" w:space="0" w:color="F6517F"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6517F" w:themeColor="accent3"/>
          <w:insideH w:val="nil"/>
          <w:insideV w:val="nil"/>
        </w:tcBorders>
        <w:shd w:val="clear" w:color="auto" w:fill="FFFFFF" w:themeFill="background1"/>
      </w:tcPr>
    </w:tblStylePr>
    <w:tblStylePr w:type="lastCol">
      <w:tblPr/>
      <w:tcPr>
        <w:tcBorders>
          <w:top w:val="nil"/>
          <w:left w:val="single" w:sz="8" w:space="0" w:color="F6517F"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D3DF" w:themeFill="accent3" w:themeFillTint="3F"/>
      </w:tcPr>
    </w:tblStylePr>
    <w:tblStylePr w:type="band1Horz">
      <w:tblPr/>
      <w:tcPr>
        <w:tcBorders>
          <w:top w:val="nil"/>
          <w:bottom w:val="nil"/>
          <w:insideH w:val="nil"/>
          <w:insideV w:val="nil"/>
        </w:tcBorders>
        <w:shd w:val="clear" w:color="auto" w:fill="FCD3D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7C6D02"/>
    <w:rPr>
      <w:rFonts w:asciiTheme="majorHAnsi" w:eastAsiaTheme="majorEastAsia" w:hAnsiTheme="majorHAnsi" w:cstheme="majorBidi"/>
      <w:color w:val="000000" w:themeColor="text1"/>
    </w:rPr>
    <w:tblPr>
      <w:tblStyleRowBandSize w:val="1"/>
      <w:tblStyleColBandSize w:val="1"/>
      <w:tblBorders>
        <w:top w:val="single" w:sz="8" w:space="0" w:color="FF8204" w:themeColor="accent4"/>
        <w:left w:val="single" w:sz="8" w:space="0" w:color="FF8204" w:themeColor="accent4"/>
        <w:bottom w:val="single" w:sz="8" w:space="0" w:color="FF8204" w:themeColor="accent4"/>
        <w:right w:val="single" w:sz="8" w:space="0" w:color="FF8204" w:themeColor="accent4"/>
      </w:tblBorders>
    </w:tblPr>
    <w:tblStylePr w:type="firstRow">
      <w:rPr>
        <w:sz w:val="24"/>
        <w:szCs w:val="24"/>
      </w:rPr>
      <w:tblPr/>
      <w:tcPr>
        <w:tcBorders>
          <w:top w:val="nil"/>
          <w:left w:val="nil"/>
          <w:bottom w:val="single" w:sz="24" w:space="0" w:color="FF8204" w:themeColor="accent4"/>
          <w:right w:val="nil"/>
          <w:insideH w:val="nil"/>
          <w:insideV w:val="nil"/>
        </w:tcBorders>
        <w:shd w:val="clear" w:color="auto" w:fill="FFFFFF" w:themeFill="background1"/>
      </w:tcPr>
    </w:tblStylePr>
    <w:tblStylePr w:type="lastRow">
      <w:tblPr/>
      <w:tcPr>
        <w:tcBorders>
          <w:top w:val="single" w:sz="8" w:space="0" w:color="FF8204"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8204" w:themeColor="accent4"/>
          <w:insideH w:val="nil"/>
          <w:insideV w:val="nil"/>
        </w:tcBorders>
        <w:shd w:val="clear" w:color="auto" w:fill="FFFFFF" w:themeFill="background1"/>
      </w:tcPr>
    </w:tblStylePr>
    <w:tblStylePr w:type="lastCol">
      <w:tblPr/>
      <w:tcPr>
        <w:tcBorders>
          <w:top w:val="nil"/>
          <w:left w:val="single" w:sz="8" w:space="0" w:color="FF8204"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DFC0" w:themeFill="accent4" w:themeFillTint="3F"/>
      </w:tcPr>
    </w:tblStylePr>
    <w:tblStylePr w:type="band1Horz">
      <w:tblPr/>
      <w:tcPr>
        <w:tcBorders>
          <w:top w:val="nil"/>
          <w:bottom w:val="nil"/>
          <w:insideH w:val="nil"/>
          <w:insideV w:val="nil"/>
        </w:tcBorders>
        <w:shd w:val="clear" w:color="auto" w:fill="FFD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7C6D02"/>
    <w:rPr>
      <w:rFonts w:asciiTheme="majorHAnsi" w:eastAsiaTheme="majorEastAsia" w:hAnsiTheme="majorHAnsi" w:cstheme="majorBidi"/>
      <w:color w:val="000000" w:themeColor="text1"/>
    </w:rPr>
    <w:tblPr>
      <w:tblStyleRowBandSize w:val="1"/>
      <w:tblStyleColBandSize w:val="1"/>
      <w:tblBorders>
        <w:top w:val="single" w:sz="8" w:space="0" w:color="FFB92A" w:themeColor="accent5"/>
        <w:left w:val="single" w:sz="8" w:space="0" w:color="FFB92A" w:themeColor="accent5"/>
        <w:bottom w:val="single" w:sz="8" w:space="0" w:color="FFB92A" w:themeColor="accent5"/>
        <w:right w:val="single" w:sz="8" w:space="0" w:color="FFB92A" w:themeColor="accent5"/>
      </w:tblBorders>
    </w:tblPr>
    <w:tblStylePr w:type="firstRow">
      <w:rPr>
        <w:sz w:val="24"/>
        <w:szCs w:val="24"/>
      </w:rPr>
      <w:tblPr/>
      <w:tcPr>
        <w:tcBorders>
          <w:top w:val="nil"/>
          <w:left w:val="nil"/>
          <w:bottom w:val="single" w:sz="24" w:space="0" w:color="FFB92A" w:themeColor="accent5"/>
          <w:right w:val="nil"/>
          <w:insideH w:val="nil"/>
          <w:insideV w:val="nil"/>
        </w:tcBorders>
        <w:shd w:val="clear" w:color="auto" w:fill="FFFFFF" w:themeFill="background1"/>
      </w:tcPr>
    </w:tblStylePr>
    <w:tblStylePr w:type="lastRow">
      <w:tblPr/>
      <w:tcPr>
        <w:tcBorders>
          <w:top w:val="single" w:sz="8" w:space="0" w:color="FFB92A"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B92A" w:themeColor="accent5"/>
          <w:insideH w:val="nil"/>
          <w:insideV w:val="nil"/>
        </w:tcBorders>
        <w:shd w:val="clear" w:color="auto" w:fill="FFFFFF" w:themeFill="background1"/>
      </w:tcPr>
    </w:tblStylePr>
    <w:tblStylePr w:type="lastCol">
      <w:tblPr/>
      <w:tcPr>
        <w:tcBorders>
          <w:top w:val="nil"/>
          <w:left w:val="single" w:sz="8" w:space="0" w:color="FFB92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DCA" w:themeFill="accent5" w:themeFillTint="3F"/>
      </w:tcPr>
    </w:tblStylePr>
    <w:tblStylePr w:type="band1Horz">
      <w:tblPr/>
      <w:tcPr>
        <w:tcBorders>
          <w:top w:val="nil"/>
          <w:bottom w:val="nil"/>
          <w:insideH w:val="nil"/>
          <w:insideV w:val="nil"/>
        </w:tcBorders>
        <w:shd w:val="clear" w:color="auto" w:fill="FFEDCA"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7C6D02"/>
    <w:rPr>
      <w:rFonts w:asciiTheme="majorHAnsi" w:eastAsiaTheme="majorEastAsia" w:hAnsiTheme="majorHAnsi" w:cstheme="majorBidi"/>
      <w:color w:val="000000" w:themeColor="text1"/>
    </w:rPr>
    <w:tblPr>
      <w:tblStyleRowBandSize w:val="1"/>
      <w:tblStyleColBandSize w:val="1"/>
      <w:tblBorders>
        <w:top w:val="single" w:sz="8" w:space="0" w:color="3ADCC9" w:themeColor="accent6"/>
        <w:left w:val="single" w:sz="8" w:space="0" w:color="3ADCC9" w:themeColor="accent6"/>
        <w:bottom w:val="single" w:sz="8" w:space="0" w:color="3ADCC9" w:themeColor="accent6"/>
        <w:right w:val="single" w:sz="8" w:space="0" w:color="3ADCC9" w:themeColor="accent6"/>
      </w:tblBorders>
    </w:tblPr>
    <w:tblStylePr w:type="firstRow">
      <w:rPr>
        <w:sz w:val="24"/>
        <w:szCs w:val="24"/>
      </w:rPr>
      <w:tblPr/>
      <w:tcPr>
        <w:tcBorders>
          <w:top w:val="nil"/>
          <w:left w:val="nil"/>
          <w:bottom w:val="single" w:sz="24" w:space="0" w:color="3ADCC9" w:themeColor="accent6"/>
          <w:right w:val="nil"/>
          <w:insideH w:val="nil"/>
          <w:insideV w:val="nil"/>
        </w:tcBorders>
        <w:shd w:val="clear" w:color="auto" w:fill="FFFFFF" w:themeFill="background1"/>
      </w:tcPr>
    </w:tblStylePr>
    <w:tblStylePr w:type="lastRow">
      <w:tblPr/>
      <w:tcPr>
        <w:tcBorders>
          <w:top w:val="single" w:sz="8" w:space="0" w:color="3ADCC9"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ADCC9" w:themeColor="accent6"/>
          <w:insideH w:val="nil"/>
          <w:insideV w:val="nil"/>
        </w:tcBorders>
        <w:shd w:val="clear" w:color="auto" w:fill="FFFFFF" w:themeFill="background1"/>
      </w:tcPr>
    </w:tblStylePr>
    <w:tblStylePr w:type="lastCol">
      <w:tblPr/>
      <w:tcPr>
        <w:tcBorders>
          <w:top w:val="nil"/>
          <w:left w:val="single" w:sz="8" w:space="0" w:color="3ADCC9"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EF6F1" w:themeFill="accent6" w:themeFillTint="3F"/>
      </w:tcPr>
    </w:tblStylePr>
    <w:tblStylePr w:type="band1Horz">
      <w:tblPr/>
      <w:tcPr>
        <w:tcBorders>
          <w:top w:val="nil"/>
          <w:bottom w:val="nil"/>
          <w:insideH w:val="nil"/>
          <w:insideV w:val="nil"/>
        </w:tcBorders>
        <w:shd w:val="clear" w:color="auto" w:fill="CEF6F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7C6D02"/>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7C6D02"/>
    <w:tblPr>
      <w:tblStyleRowBandSize w:val="1"/>
      <w:tblStyleColBandSize w:val="1"/>
      <w:tblBorders>
        <w:top w:val="single" w:sz="8" w:space="0" w:color="820ECA" w:themeColor="accent1" w:themeTint="BF"/>
        <w:left w:val="single" w:sz="8" w:space="0" w:color="820ECA" w:themeColor="accent1" w:themeTint="BF"/>
        <w:bottom w:val="single" w:sz="8" w:space="0" w:color="820ECA" w:themeColor="accent1" w:themeTint="BF"/>
        <w:right w:val="single" w:sz="8" w:space="0" w:color="820ECA" w:themeColor="accent1" w:themeTint="BF"/>
        <w:insideH w:val="single" w:sz="8" w:space="0" w:color="820ECA" w:themeColor="accent1" w:themeTint="BF"/>
      </w:tblBorders>
    </w:tblPr>
    <w:tblStylePr w:type="firstRow">
      <w:pPr>
        <w:spacing w:before="0" w:after="0" w:line="240" w:lineRule="auto"/>
      </w:pPr>
      <w:rPr>
        <w:b/>
        <w:bCs/>
        <w:color w:val="FFFFFF" w:themeColor="background1"/>
      </w:rPr>
      <w:tblPr/>
      <w:tcPr>
        <w:tcBorders>
          <w:top w:val="single" w:sz="8" w:space="0" w:color="820ECA" w:themeColor="accent1" w:themeTint="BF"/>
          <w:left w:val="single" w:sz="8" w:space="0" w:color="820ECA" w:themeColor="accent1" w:themeTint="BF"/>
          <w:bottom w:val="single" w:sz="8" w:space="0" w:color="820ECA" w:themeColor="accent1" w:themeTint="BF"/>
          <w:right w:val="single" w:sz="8" w:space="0" w:color="820ECA" w:themeColor="accent1" w:themeTint="BF"/>
          <w:insideH w:val="nil"/>
          <w:insideV w:val="nil"/>
        </w:tcBorders>
        <w:shd w:val="clear" w:color="auto" w:fill="48086F" w:themeFill="accent1"/>
      </w:tcPr>
    </w:tblStylePr>
    <w:tblStylePr w:type="lastRow">
      <w:pPr>
        <w:spacing w:before="0" w:after="0" w:line="240" w:lineRule="auto"/>
      </w:pPr>
      <w:rPr>
        <w:b/>
        <w:bCs/>
      </w:rPr>
      <w:tblPr/>
      <w:tcPr>
        <w:tcBorders>
          <w:top w:val="double" w:sz="6" w:space="0" w:color="820ECA" w:themeColor="accent1" w:themeTint="BF"/>
          <w:left w:val="single" w:sz="8" w:space="0" w:color="820ECA" w:themeColor="accent1" w:themeTint="BF"/>
          <w:bottom w:val="single" w:sz="8" w:space="0" w:color="820ECA" w:themeColor="accent1" w:themeTint="BF"/>
          <w:right w:val="single" w:sz="8" w:space="0" w:color="820ECA" w:themeColor="accent1" w:themeTint="BF"/>
          <w:insideH w:val="nil"/>
          <w:insideV w:val="nil"/>
        </w:tcBorders>
      </w:tcPr>
    </w:tblStylePr>
    <w:tblStylePr w:type="firstCol">
      <w:rPr>
        <w:b/>
        <w:bCs/>
      </w:rPr>
    </w:tblStylePr>
    <w:tblStylePr w:type="lastCol">
      <w:rPr>
        <w:b/>
        <w:bCs/>
      </w:rPr>
    </w:tblStylePr>
    <w:tblStylePr w:type="band1Vert">
      <w:tblPr/>
      <w:tcPr>
        <w:shd w:val="clear" w:color="auto" w:fill="D8A4F8" w:themeFill="accent1" w:themeFillTint="3F"/>
      </w:tcPr>
    </w:tblStylePr>
    <w:tblStylePr w:type="band1Horz">
      <w:tblPr/>
      <w:tcPr>
        <w:tcBorders>
          <w:insideH w:val="nil"/>
          <w:insideV w:val="nil"/>
        </w:tcBorders>
        <w:shd w:val="clear" w:color="auto" w:fill="D8A4F8"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7C6D02"/>
    <w:tblPr>
      <w:tblStyleRowBandSize w:val="1"/>
      <w:tblStyleColBandSize w:val="1"/>
      <w:tblBorders>
        <w:top w:val="single" w:sz="8" w:space="0" w:color="FF17DD" w:themeColor="accent2" w:themeTint="BF"/>
        <w:left w:val="single" w:sz="8" w:space="0" w:color="FF17DD" w:themeColor="accent2" w:themeTint="BF"/>
        <w:bottom w:val="single" w:sz="8" w:space="0" w:color="FF17DD" w:themeColor="accent2" w:themeTint="BF"/>
        <w:right w:val="single" w:sz="8" w:space="0" w:color="FF17DD" w:themeColor="accent2" w:themeTint="BF"/>
        <w:insideH w:val="single" w:sz="8" w:space="0" w:color="FF17DD" w:themeColor="accent2" w:themeTint="BF"/>
      </w:tblBorders>
    </w:tblPr>
    <w:tblStylePr w:type="firstRow">
      <w:pPr>
        <w:spacing w:before="0" w:after="0" w:line="240" w:lineRule="auto"/>
      </w:pPr>
      <w:rPr>
        <w:b/>
        <w:bCs/>
        <w:color w:val="FFFFFF" w:themeColor="background1"/>
      </w:rPr>
      <w:tblPr/>
      <w:tcPr>
        <w:tcBorders>
          <w:top w:val="single" w:sz="8" w:space="0" w:color="FF17DD" w:themeColor="accent2" w:themeTint="BF"/>
          <w:left w:val="single" w:sz="8" w:space="0" w:color="FF17DD" w:themeColor="accent2" w:themeTint="BF"/>
          <w:bottom w:val="single" w:sz="8" w:space="0" w:color="FF17DD" w:themeColor="accent2" w:themeTint="BF"/>
          <w:right w:val="single" w:sz="8" w:space="0" w:color="FF17DD" w:themeColor="accent2" w:themeTint="BF"/>
          <w:insideH w:val="nil"/>
          <w:insideV w:val="nil"/>
        </w:tcBorders>
        <w:shd w:val="clear" w:color="auto" w:fill="C900AC" w:themeFill="accent2"/>
      </w:tcPr>
    </w:tblStylePr>
    <w:tblStylePr w:type="lastRow">
      <w:pPr>
        <w:spacing w:before="0" w:after="0" w:line="240" w:lineRule="auto"/>
      </w:pPr>
      <w:rPr>
        <w:b/>
        <w:bCs/>
      </w:rPr>
      <w:tblPr/>
      <w:tcPr>
        <w:tcBorders>
          <w:top w:val="double" w:sz="6" w:space="0" w:color="FF17DD" w:themeColor="accent2" w:themeTint="BF"/>
          <w:left w:val="single" w:sz="8" w:space="0" w:color="FF17DD" w:themeColor="accent2" w:themeTint="BF"/>
          <w:bottom w:val="single" w:sz="8" w:space="0" w:color="FF17DD" w:themeColor="accent2" w:themeTint="BF"/>
          <w:right w:val="single" w:sz="8" w:space="0" w:color="FF17DD"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B2F3" w:themeFill="accent2" w:themeFillTint="3F"/>
      </w:tcPr>
    </w:tblStylePr>
    <w:tblStylePr w:type="band1Horz">
      <w:tblPr/>
      <w:tcPr>
        <w:tcBorders>
          <w:insideH w:val="nil"/>
          <w:insideV w:val="nil"/>
        </w:tcBorders>
        <w:shd w:val="clear" w:color="auto" w:fill="FFB2F3"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7C6D02"/>
    <w:tblPr>
      <w:tblStyleRowBandSize w:val="1"/>
      <w:tblStyleColBandSize w:val="1"/>
      <w:tblBorders>
        <w:top w:val="single" w:sz="8" w:space="0" w:color="F87C9E" w:themeColor="accent3" w:themeTint="BF"/>
        <w:left w:val="single" w:sz="8" w:space="0" w:color="F87C9E" w:themeColor="accent3" w:themeTint="BF"/>
        <w:bottom w:val="single" w:sz="8" w:space="0" w:color="F87C9E" w:themeColor="accent3" w:themeTint="BF"/>
        <w:right w:val="single" w:sz="8" w:space="0" w:color="F87C9E" w:themeColor="accent3" w:themeTint="BF"/>
        <w:insideH w:val="single" w:sz="8" w:space="0" w:color="F87C9E" w:themeColor="accent3" w:themeTint="BF"/>
      </w:tblBorders>
    </w:tblPr>
    <w:tblStylePr w:type="firstRow">
      <w:pPr>
        <w:spacing w:before="0" w:after="0" w:line="240" w:lineRule="auto"/>
      </w:pPr>
      <w:rPr>
        <w:b/>
        <w:bCs/>
        <w:color w:val="FFFFFF" w:themeColor="background1"/>
      </w:rPr>
      <w:tblPr/>
      <w:tcPr>
        <w:tcBorders>
          <w:top w:val="single" w:sz="8" w:space="0" w:color="F87C9E" w:themeColor="accent3" w:themeTint="BF"/>
          <w:left w:val="single" w:sz="8" w:space="0" w:color="F87C9E" w:themeColor="accent3" w:themeTint="BF"/>
          <w:bottom w:val="single" w:sz="8" w:space="0" w:color="F87C9E" w:themeColor="accent3" w:themeTint="BF"/>
          <w:right w:val="single" w:sz="8" w:space="0" w:color="F87C9E" w:themeColor="accent3" w:themeTint="BF"/>
          <w:insideH w:val="nil"/>
          <w:insideV w:val="nil"/>
        </w:tcBorders>
        <w:shd w:val="clear" w:color="auto" w:fill="F6517F" w:themeFill="accent3"/>
      </w:tcPr>
    </w:tblStylePr>
    <w:tblStylePr w:type="lastRow">
      <w:pPr>
        <w:spacing w:before="0" w:after="0" w:line="240" w:lineRule="auto"/>
      </w:pPr>
      <w:rPr>
        <w:b/>
        <w:bCs/>
      </w:rPr>
      <w:tblPr/>
      <w:tcPr>
        <w:tcBorders>
          <w:top w:val="double" w:sz="6" w:space="0" w:color="F87C9E" w:themeColor="accent3" w:themeTint="BF"/>
          <w:left w:val="single" w:sz="8" w:space="0" w:color="F87C9E" w:themeColor="accent3" w:themeTint="BF"/>
          <w:bottom w:val="single" w:sz="8" w:space="0" w:color="F87C9E" w:themeColor="accent3" w:themeTint="BF"/>
          <w:right w:val="single" w:sz="8" w:space="0" w:color="F87C9E" w:themeColor="accent3" w:themeTint="BF"/>
          <w:insideH w:val="nil"/>
          <w:insideV w:val="nil"/>
        </w:tcBorders>
      </w:tcPr>
    </w:tblStylePr>
    <w:tblStylePr w:type="firstCol">
      <w:rPr>
        <w:b/>
        <w:bCs/>
      </w:rPr>
    </w:tblStylePr>
    <w:tblStylePr w:type="lastCol">
      <w:rPr>
        <w:b/>
        <w:bCs/>
      </w:rPr>
    </w:tblStylePr>
    <w:tblStylePr w:type="band1Vert">
      <w:tblPr/>
      <w:tcPr>
        <w:shd w:val="clear" w:color="auto" w:fill="FCD3DF" w:themeFill="accent3" w:themeFillTint="3F"/>
      </w:tcPr>
    </w:tblStylePr>
    <w:tblStylePr w:type="band1Horz">
      <w:tblPr/>
      <w:tcPr>
        <w:tcBorders>
          <w:insideH w:val="nil"/>
          <w:insideV w:val="nil"/>
        </w:tcBorders>
        <w:shd w:val="clear" w:color="auto" w:fill="FCD3DF"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7C6D02"/>
    <w:tblPr>
      <w:tblStyleRowBandSize w:val="1"/>
      <w:tblStyleColBandSize w:val="1"/>
      <w:tblBorders>
        <w:top w:val="single" w:sz="8" w:space="0" w:color="FFA142" w:themeColor="accent4" w:themeTint="BF"/>
        <w:left w:val="single" w:sz="8" w:space="0" w:color="FFA142" w:themeColor="accent4" w:themeTint="BF"/>
        <w:bottom w:val="single" w:sz="8" w:space="0" w:color="FFA142" w:themeColor="accent4" w:themeTint="BF"/>
        <w:right w:val="single" w:sz="8" w:space="0" w:color="FFA142" w:themeColor="accent4" w:themeTint="BF"/>
        <w:insideH w:val="single" w:sz="8" w:space="0" w:color="FFA142" w:themeColor="accent4" w:themeTint="BF"/>
      </w:tblBorders>
    </w:tblPr>
    <w:tblStylePr w:type="firstRow">
      <w:pPr>
        <w:spacing w:before="0" w:after="0" w:line="240" w:lineRule="auto"/>
      </w:pPr>
      <w:rPr>
        <w:b/>
        <w:bCs/>
        <w:color w:val="FFFFFF" w:themeColor="background1"/>
      </w:rPr>
      <w:tblPr/>
      <w:tcPr>
        <w:tcBorders>
          <w:top w:val="single" w:sz="8" w:space="0" w:color="FFA142" w:themeColor="accent4" w:themeTint="BF"/>
          <w:left w:val="single" w:sz="8" w:space="0" w:color="FFA142" w:themeColor="accent4" w:themeTint="BF"/>
          <w:bottom w:val="single" w:sz="8" w:space="0" w:color="FFA142" w:themeColor="accent4" w:themeTint="BF"/>
          <w:right w:val="single" w:sz="8" w:space="0" w:color="FFA142" w:themeColor="accent4" w:themeTint="BF"/>
          <w:insideH w:val="nil"/>
          <w:insideV w:val="nil"/>
        </w:tcBorders>
        <w:shd w:val="clear" w:color="auto" w:fill="FF8204" w:themeFill="accent4"/>
      </w:tcPr>
    </w:tblStylePr>
    <w:tblStylePr w:type="lastRow">
      <w:pPr>
        <w:spacing w:before="0" w:after="0" w:line="240" w:lineRule="auto"/>
      </w:pPr>
      <w:rPr>
        <w:b/>
        <w:bCs/>
      </w:rPr>
      <w:tblPr/>
      <w:tcPr>
        <w:tcBorders>
          <w:top w:val="double" w:sz="6" w:space="0" w:color="FFA142" w:themeColor="accent4" w:themeTint="BF"/>
          <w:left w:val="single" w:sz="8" w:space="0" w:color="FFA142" w:themeColor="accent4" w:themeTint="BF"/>
          <w:bottom w:val="single" w:sz="8" w:space="0" w:color="FFA142" w:themeColor="accent4" w:themeTint="BF"/>
          <w:right w:val="single" w:sz="8" w:space="0" w:color="FFA142"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DFC0" w:themeFill="accent4" w:themeFillTint="3F"/>
      </w:tcPr>
    </w:tblStylePr>
    <w:tblStylePr w:type="band1Horz">
      <w:tblPr/>
      <w:tcPr>
        <w:tcBorders>
          <w:insideH w:val="nil"/>
          <w:insideV w:val="nil"/>
        </w:tcBorders>
        <w:shd w:val="clear" w:color="auto" w:fill="FFD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7C6D02"/>
    <w:tblPr>
      <w:tblStyleRowBandSize w:val="1"/>
      <w:tblStyleColBandSize w:val="1"/>
      <w:tblBorders>
        <w:top w:val="single" w:sz="8" w:space="0" w:color="FFCA5F" w:themeColor="accent5" w:themeTint="BF"/>
        <w:left w:val="single" w:sz="8" w:space="0" w:color="FFCA5F" w:themeColor="accent5" w:themeTint="BF"/>
        <w:bottom w:val="single" w:sz="8" w:space="0" w:color="FFCA5F" w:themeColor="accent5" w:themeTint="BF"/>
        <w:right w:val="single" w:sz="8" w:space="0" w:color="FFCA5F" w:themeColor="accent5" w:themeTint="BF"/>
        <w:insideH w:val="single" w:sz="8" w:space="0" w:color="FFCA5F" w:themeColor="accent5" w:themeTint="BF"/>
      </w:tblBorders>
    </w:tblPr>
    <w:tblStylePr w:type="firstRow">
      <w:pPr>
        <w:spacing w:before="0" w:after="0" w:line="240" w:lineRule="auto"/>
      </w:pPr>
      <w:rPr>
        <w:b/>
        <w:bCs/>
        <w:color w:val="FFFFFF" w:themeColor="background1"/>
      </w:rPr>
      <w:tblPr/>
      <w:tcPr>
        <w:tcBorders>
          <w:top w:val="single" w:sz="8" w:space="0" w:color="FFCA5F" w:themeColor="accent5" w:themeTint="BF"/>
          <w:left w:val="single" w:sz="8" w:space="0" w:color="FFCA5F" w:themeColor="accent5" w:themeTint="BF"/>
          <w:bottom w:val="single" w:sz="8" w:space="0" w:color="FFCA5F" w:themeColor="accent5" w:themeTint="BF"/>
          <w:right w:val="single" w:sz="8" w:space="0" w:color="FFCA5F" w:themeColor="accent5" w:themeTint="BF"/>
          <w:insideH w:val="nil"/>
          <w:insideV w:val="nil"/>
        </w:tcBorders>
        <w:shd w:val="clear" w:color="auto" w:fill="FFB92A" w:themeFill="accent5"/>
      </w:tcPr>
    </w:tblStylePr>
    <w:tblStylePr w:type="lastRow">
      <w:pPr>
        <w:spacing w:before="0" w:after="0" w:line="240" w:lineRule="auto"/>
      </w:pPr>
      <w:rPr>
        <w:b/>
        <w:bCs/>
      </w:rPr>
      <w:tblPr/>
      <w:tcPr>
        <w:tcBorders>
          <w:top w:val="double" w:sz="6" w:space="0" w:color="FFCA5F" w:themeColor="accent5" w:themeTint="BF"/>
          <w:left w:val="single" w:sz="8" w:space="0" w:color="FFCA5F" w:themeColor="accent5" w:themeTint="BF"/>
          <w:bottom w:val="single" w:sz="8" w:space="0" w:color="FFCA5F" w:themeColor="accent5" w:themeTint="BF"/>
          <w:right w:val="single" w:sz="8" w:space="0" w:color="FFCA5F" w:themeColor="accent5" w:themeTint="BF"/>
          <w:insideH w:val="nil"/>
          <w:insideV w:val="nil"/>
        </w:tcBorders>
      </w:tcPr>
    </w:tblStylePr>
    <w:tblStylePr w:type="firstCol">
      <w:rPr>
        <w:b/>
        <w:bCs/>
      </w:rPr>
    </w:tblStylePr>
    <w:tblStylePr w:type="lastCol">
      <w:rPr>
        <w:b/>
        <w:bCs/>
      </w:rPr>
    </w:tblStylePr>
    <w:tblStylePr w:type="band1Vert">
      <w:tblPr/>
      <w:tcPr>
        <w:shd w:val="clear" w:color="auto" w:fill="FFEDCA" w:themeFill="accent5" w:themeFillTint="3F"/>
      </w:tcPr>
    </w:tblStylePr>
    <w:tblStylePr w:type="band1Horz">
      <w:tblPr/>
      <w:tcPr>
        <w:tcBorders>
          <w:insideH w:val="nil"/>
          <w:insideV w:val="nil"/>
        </w:tcBorders>
        <w:shd w:val="clear" w:color="auto" w:fill="FFEDCA"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7C6D02"/>
    <w:tblPr>
      <w:tblStyleRowBandSize w:val="1"/>
      <w:tblStyleColBandSize w:val="1"/>
      <w:tblBorders>
        <w:top w:val="single" w:sz="8" w:space="0" w:color="6BE4D6" w:themeColor="accent6" w:themeTint="BF"/>
        <w:left w:val="single" w:sz="8" w:space="0" w:color="6BE4D6" w:themeColor="accent6" w:themeTint="BF"/>
        <w:bottom w:val="single" w:sz="8" w:space="0" w:color="6BE4D6" w:themeColor="accent6" w:themeTint="BF"/>
        <w:right w:val="single" w:sz="8" w:space="0" w:color="6BE4D6" w:themeColor="accent6" w:themeTint="BF"/>
        <w:insideH w:val="single" w:sz="8" w:space="0" w:color="6BE4D6" w:themeColor="accent6" w:themeTint="BF"/>
      </w:tblBorders>
    </w:tblPr>
    <w:tblStylePr w:type="firstRow">
      <w:pPr>
        <w:spacing w:before="0" w:after="0" w:line="240" w:lineRule="auto"/>
      </w:pPr>
      <w:rPr>
        <w:b/>
        <w:bCs/>
        <w:color w:val="FFFFFF" w:themeColor="background1"/>
      </w:rPr>
      <w:tblPr/>
      <w:tcPr>
        <w:tcBorders>
          <w:top w:val="single" w:sz="8" w:space="0" w:color="6BE4D6" w:themeColor="accent6" w:themeTint="BF"/>
          <w:left w:val="single" w:sz="8" w:space="0" w:color="6BE4D6" w:themeColor="accent6" w:themeTint="BF"/>
          <w:bottom w:val="single" w:sz="8" w:space="0" w:color="6BE4D6" w:themeColor="accent6" w:themeTint="BF"/>
          <w:right w:val="single" w:sz="8" w:space="0" w:color="6BE4D6" w:themeColor="accent6" w:themeTint="BF"/>
          <w:insideH w:val="nil"/>
          <w:insideV w:val="nil"/>
        </w:tcBorders>
        <w:shd w:val="clear" w:color="auto" w:fill="3ADCC9" w:themeFill="accent6"/>
      </w:tcPr>
    </w:tblStylePr>
    <w:tblStylePr w:type="lastRow">
      <w:pPr>
        <w:spacing w:before="0" w:after="0" w:line="240" w:lineRule="auto"/>
      </w:pPr>
      <w:rPr>
        <w:b/>
        <w:bCs/>
      </w:rPr>
      <w:tblPr/>
      <w:tcPr>
        <w:tcBorders>
          <w:top w:val="double" w:sz="6" w:space="0" w:color="6BE4D6" w:themeColor="accent6" w:themeTint="BF"/>
          <w:left w:val="single" w:sz="8" w:space="0" w:color="6BE4D6" w:themeColor="accent6" w:themeTint="BF"/>
          <w:bottom w:val="single" w:sz="8" w:space="0" w:color="6BE4D6" w:themeColor="accent6" w:themeTint="BF"/>
          <w:right w:val="single" w:sz="8" w:space="0" w:color="6BE4D6" w:themeColor="accent6" w:themeTint="BF"/>
          <w:insideH w:val="nil"/>
          <w:insideV w:val="nil"/>
        </w:tcBorders>
      </w:tcPr>
    </w:tblStylePr>
    <w:tblStylePr w:type="firstCol">
      <w:rPr>
        <w:b/>
        <w:bCs/>
      </w:rPr>
    </w:tblStylePr>
    <w:tblStylePr w:type="lastCol">
      <w:rPr>
        <w:b/>
        <w:bCs/>
      </w:rPr>
    </w:tblStylePr>
    <w:tblStylePr w:type="band1Vert">
      <w:tblPr/>
      <w:tcPr>
        <w:shd w:val="clear" w:color="auto" w:fill="CEF6F1" w:themeFill="accent6" w:themeFillTint="3F"/>
      </w:tcPr>
    </w:tblStylePr>
    <w:tblStylePr w:type="band1Horz">
      <w:tblPr/>
      <w:tcPr>
        <w:tcBorders>
          <w:insideH w:val="nil"/>
          <w:insideV w:val="nil"/>
        </w:tcBorders>
        <w:shd w:val="clear" w:color="auto" w:fill="CEF6F1"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7C6D0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unhideWhenUsed/>
    <w:rsid w:val="007C6D0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8086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8086F" w:themeFill="accent1"/>
      </w:tcPr>
    </w:tblStylePr>
    <w:tblStylePr w:type="lastCol">
      <w:rPr>
        <w:b/>
        <w:bCs/>
        <w:color w:val="FFFFFF" w:themeColor="background1"/>
      </w:rPr>
      <w:tblPr/>
      <w:tcPr>
        <w:tcBorders>
          <w:left w:val="nil"/>
          <w:right w:val="nil"/>
          <w:insideH w:val="nil"/>
          <w:insideV w:val="nil"/>
        </w:tcBorders>
        <w:shd w:val="clear" w:color="auto" w:fill="48086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unhideWhenUsed/>
    <w:rsid w:val="007C6D0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900AC"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900AC" w:themeFill="accent2"/>
      </w:tcPr>
    </w:tblStylePr>
    <w:tblStylePr w:type="lastCol">
      <w:rPr>
        <w:b/>
        <w:bCs/>
        <w:color w:val="FFFFFF" w:themeColor="background1"/>
      </w:rPr>
      <w:tblPr/>
      <w:tcPr>
        <w:tcBorders>
          <w:left w:val="nil"/>
          <w:right w:val="nil"/>
          <w:insideH w:val="nil"/>
          <w:insideV w:val="nil"/>
        </w:tcBorders>
        <w:shd w:val="clear" w:color="auto" w:fill="C900AC"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unhideWhenUsed/>
    <w:rsid w:val="007C6D0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6517F"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6517F" w:themeFill="accent3"/>
      </w:tcPr>
    </w:tblStylePr>
    <w:tblStylePr w:type="lastCol">
      <w:rPr>
        <w:b/>
        <w:bCs/>
        <w:color w:val="FFFFFF" w:themeColor="background1"/>
      </w:rPr>
      <w:tblPr/>
      <w:tcPr>
        <w:tcBorders>
          <w:left w:val="nil"/>
          <w:right w:val="nil"/>
          <w:insideH w:val="nil"/>
          <w:insideV w:val="nil"/>
        </w:tcBorders>
        <w:shd w:val="clear" w:color="auto" w:fill="F6517F"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unhideWhenUsed/>
    <w:rsid w:val="007C6D0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8204"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8204" w:themeFill="accent4"/>
      </w:tcPr>
    </w:tblStylePr>
    <w:tblStylePr w:type="lastCol">
      <w:rPr>
        <w:b/>
        <w:bCs/>
        <w:color w:val="FFFFFF" w:themeColor="background1"/>
      </w:rPr>
      <w:tblPr/>
      <w:tcPr>
        <w:tcBorders>
          <w:left w:val="nil"/>
          <w:right w:val="nil"/>
          <w:insideH w:val="nil"/>
          <w:insideV w:val="nil"/>
        </w:tcBorders>
        <w:shd w:val="clear" w:color="auto" w:fill="FF8204"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unhideWhenUsed/>
    <w:rsid w:val="007C6D0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B92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B92A" w:themeFill="accent5"/>
      </w:tcPr>
    </w:tblStylePr>
    <w:tblStylePr w:type="lastCol">
      <w:rPr>
        <w:b/>
        <w:bCs/>
        <w:color w:val="FFFFFF" w:themeColor="background1"/>
      </w:rPr>
      <w:tblPr/>
      <w:tcPr>
        <w:tcBorders>
          <w:left w:val="nil"/>
          <w:right w:val="nil"/>
          <w:insideH w:val="nil"/>
          <w:insideV w:val="nil"/>
        </w:tcBorders>
        <w:shd w:val="clear" w:color="auto" w:fill="FFB92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unhideWhenUsed/>
    <w:rsid w:val="007C6D0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ADCC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3ADCC9" w:themeFill="accent6"/>
      </w:tcPr>
    </w:tblStylePr>
    <w:tblStylePr w:type="lastCol">
      <w:rPr>
        <w:b/>
        <w:bCs/>
        <w:color w:val="FFFFFF" w:themeColor="background1"/>
      </w:rPr>
      <w:tblPr/>
      <w:tcPr>
        <w:tcBorders>
          <w:left w:val="nil"/>
          <w:right w:val="nil"/>
          <w:insideH w:val="nil"/>
          <w:insideV w:val="nil"/>
        </w:tcBorders>
        <w:shd w:val="clear" w:color="auto" w:fill="3ADCC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PlainTable1">
    <w:name w:val="Plain Table 1"/>
    <w:basedOn w:val="TableNormal"/>
    <w:uiPriority w:val="41"/>
    <w:rsid w:val="007C6D0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7C6D0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7C6D0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C6D0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7C6D0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3Deffects1">
    <w:name w:val="Table 3D effects 1"/>
    <w:basedOn w:val="TableNormal"/>
    <w:semiHidden/>
    <w:unhideWhenUsed/>
    <w:rsid w:val="007C6D02"/>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unhideWhenUsed/>
    <w:rsid w:val="007C6D02"/>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unhideWhenUsed/>
    <w:rsid w:val="007C6D02"/>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unhideWhenUsed/>
    <w:rsid w:val="007C6D02"/>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unhideWhenUsed/>
    <w:rsid w:val="007C6D02"/>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unhideWhenUsed/>
    <w:rsid w:val="007C6D02"/>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unhideWhenUsed/>
    <w:rsid w:val="007C6D02"/>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semiHidden/>
    <w:unhideWhenUsed/>
    <w:rsid w:val="007C6D02"/>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semiHidden/>
    <w:unhideWhenUsed/>
    <w:rsid w:val="007C6D02"/>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semiHidden/>
    <w:unhideWhenUsed/>
    <w:rsid w:val="007C6D02"/>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unhideWhenUsed/>
    <w:rsid w:val="007C6D02"/>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unhideWhenUsed/>
    <w:rsid w:val="007C6D02"/>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unhideWhenUsed/>
    <w:rsid w:val="007C6D02"/>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unhideWhenUsed/>
    <w:rsid w:val="007C6D02"/>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unhideWhenUsed/>
    <w:rsid w:val="007C6D02"/>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unhideWhenUsed/>
    <w:rsid w:val="007C6D02"/>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unhideWhenUsed/>
    <w:rsid w:val="007C6D02"/>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unhideWhenUsed/>
    <w:rsid w:val="007C6D02"/>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unhideWhenUsed/>
    <w:rsid w:val="007C6D02"/>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unhideWhenUsed/>
    <w:rsid w:val="007C6D02"/>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unhideWhenUsed/>
    <w:rsid w:val="007C6D02"/>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unhideWhenUsed/>
    <w:rsid w:val="007C6D02"/>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unhideWhenUsed/>
    <w:rsid w:val="007C6D02"/>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unhideWhenUsed/>
    <w:rsid w:val="007C6D02"/>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AF3C2E"/>
    <w:tblPr>
      <w:tblBorders>
        <w:top w:val="single" w:sz="4" w:space="0" w:color="79A32A"/>
        <w:left w:val="single" w:sz="4" w:space="0" w:color="79A32A"/>
        <w:bottom w:val="single" w:sz="4" w:space="0" w:color="79A32A"/>
        <w:right w:val="single" w:sz="4" w:space="0" w:color="79A32A"/>
        <w:insideH w:val="single" w:sz="4" w:space="0" w:color="79A32A"/>
        <w:insideV w:val="single" w:sz="4" w:space="0" w:color="79A32A"/>
      </w:tblBorders>
    </w:tblPr>
  </w:style>
  <w:style w:type="table" w:styleId="TableList1">
    <w:name w:val="Table List 1"/>
    <w:basedOn w:val="TableNormal"/>
    <w:semiHidden/>
    <w:unhideWhenUsed/>
    <w:rsid w:val="007C6D02"/>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unhideWhenUsed/>
    <w:rsid w:val="007C6D02"/>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unhideWhenUsed/>
    <w:rsid w:val="007C6D02"/>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unhideWhenUsed/>
    <w:rsid w:val="007C6D02"/>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unhideWhenUsed/>
    <w:rsid w:val="007C6D02"/>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unhideWhenUsed/>
    <w:rsid w:val="007C6D02"/>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unhideWhenUsed/>
    <w:rsid w:val="007C6D02"/>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unhideWhenUsed/>
    <w:rsid w:val="007C6D02"/>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unhideWhenUsed/>
    <w:rsid w:val="007C6D02"/>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unhideWhenUsed/>
    <w:rsid w:val="007C6D02"/>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unhideWhenUsed/>
    <w:rsid w:val="007C6D02"/>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unhideWhenUsed/>
    <w:rsid w:val="007C6D02"/>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unhideWhenUsed/>
    <w:rsid w:val="007C6D02"/>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unhideWhenUsed/>
    <w:rsid w:val="007C6D02"/>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unhideWhenUsed/>
    <w:rsid w:val="007C6D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unhideWhenUsed/>
    <w:rsid w:val="007C6D02"/>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unhideWhenUsed/>
    <w:rsid w:val="007C6D02"/>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unhideWhenUsed/>
    <w:rsid w:val="007C6D02"/>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URL">
    <w:name w:val="URL"/>
    <w:basedOn w:val="FooterUSPortrait"/>
    <w:rsid w:val="00FD6201"/>
    <w:rPr>
      <w:b/>
      <w:color w:val="7F35B2" w:themeColor="text2"/>
    </w:rPr>
  </w:style>
  <w:style w:type="paragraph" w:customStyle="1" w:styleId="URLcover">
    <w:name w:val="URL cover"/>
    <w:basedOn w:val="FooterUSPortrait"/>
    <w:rsid w:val="006260DF"/>
    <w:pPr>
      <w:spacing w:before="360"/>
    </w:pPr>
    <w:rPr>
      <w:bCs/>
      <w:color w:val="7F35B2"/>
      <w:sz w:val="20"/>
    </w:rPr>
  </w:style>
  <w:style w:type="character" w:customStyle="1" w:styleId="ClientNameChar">
    <w:name w:val="Client Name Char"/>
    <w:basedOn w:val="BaseCharChar"/>
    <w:link w:val="ClientName"/>
    <w:rsid w:val="000D0DC9"/>
    <w:rPr>
      <w:rFonts w:ascii="Arial" w:hAnsi="Arial"/>
      <w:sz w:val="28"/>
      <w:szCs w:val="24"/>
      <w:lang w:val="en-US" w:eastAsia="en-US"/>
    </w:rPr>
  </w:style>
  <w:style w:type="character" w:customStyle="1" w:styleId="ProjectNameChar">
    <w:name w:val="Project Name Char"/>
    <w:basedOn w:val="BaseCharChar"/>
    <w:link w:val="ProjectName"/>
    <w:rsid w:val="000D0DC9"/>
    <w:rPr>
      <w:rFonts w:ascii="Arial" w:hAnsi="Arial"/>
      <w:color w:val="000000" w:themeColor="text1"/>
      <w:sz w:val="52"/>
      <w:szCs w:val="24"/>
      <w:lang w:val="en-US" w:eastAsia="en-US"/>
    </w:rPr>
  </w:style>
  <w:style w:type="numbering" w:customStyle="1" w:styleId="circlebulletlist">
    <w:name w:val="circle bullet list"/>
    <w:uiPriority w:val="99"/>
    <w:rsid w:val="000D0DC9"/>
    <w:pPr>
      <w:numPr>
        <w:numId w:val="19"/>
      </w:numPr>
    </w:pPr>
  </w:style>
  <w:style w:type="character" w:customStyle="1" w:styleId="Heading1Char">
    <w:name w:val="Heading 1 Char"/>
    <w:basedOn w:val="BaseCharChar"/>
    <w:link w:val="Heading1"/>
    <w:uiPriority w:val="9"/>
    <w:rsid w:val="006C6843"/>
    <w:rPr>
      <w:rFonts w:ascii="Arial" w:hAnsi="Arial" w:cs="Arial"/>
      <w:bCs/>
      <w:color w:val="002060"/>
      <w:kern w:val="32"/>
      <w:sz w:val="56"/>
      <w:szCs w:val="32"/>
      <w:lang w:eastAsia="en-US"/>
    </w:rPr>
  </w:style>
  <w:style w:type="character" w:customStyle="1" w:styleId="IntenseQuoteChar">
    <w:name w:val="Intense Quote Char"/>
    <w:basedOn w:val="DefaultParagraphFont"/>
    <w:link w:val="IntenseQuote"/>
    <w:uiPriority w:val="30"/>
    <w:rsid w:val="000B68C9"/>
    <w:rPr>
      <w:rFonts w:ascii="Arial" w:hAnsi="Arial"/>
      <w:i/>
      <w:iCs/>
      <w:color w:val="7F35B2" w:themeColor="text2"/>
      <w:sz w:val="24"/>
      <w:szCs w:val="24"/>
      <w:lang w:eastAsia="en-US"/>
    </w:rPr>
  </w:style>
  <w:style w:type="paragraph" w:customStyle="1" w:styleId="UVnumberedlistlarge">
    <w:name w:val="UV numbered list large"/>
    <w:rsid w:val="00F65992"/>
    <w:pPr>
      <w:numPr>
        <w:numId w:val="26"/>
      </w:numPr>
      <w:spacing w:after="60" w:line="283" w:lineRule="auto"/>
      <w:ind w:left="360"/>
    </w:pPr>
    <w:rPr>
      <w:rFonts w:ascii="Arial" w:hAnsi="Arial"/>
      <w:szCs w:val="24"/>
      <w:lang w:eastAsia="en-US"/>
    </w:rPr>
  </w:style>
  <w:style w:type="paragraph" w:customStyle="1" w:styleId="Headingtitle">
    <w:name w:val="Heading title"/>
    <w:next w:val="BodyText"/>
    <w:link w:val="HeadingtitleChar"/>
    <w:rsid w:val="006C216E"/>
    <w:pPr>
      <w:spacing w:after="240"/>
    </w:pPr>
    <w:rPr>
      <w:rFonts w:ascii="Times New Roman" w:hAnsi="Times New Roman"/>
      <w:sz w:val="52"/>
      <w:szCs w:val="52"/>
      <w:lang w:val="en-US" w:eastAsia="en-US"/>
    </w:rPr>
  </w:style>
  <w:style w:type="character" w:customStyle="1" w:styleId="HeadingtitleChar">
    <w:name w:val="Heading title Char"/>
    <w:basedOn w:val="DefaultParagraphFont"/>
    <w:link w:val="Headingtitle"/>
    <w:rsid w:val="006C216E"/>
    <w:rPr>
      <w:rFonts w:ascii="Times New Roman" w:hAnsi="Times New Roman"/>
      <w:sz w:val="52"/>
      <w:szCs w:val="52"/>
      <w:lang w:val="en-US" w:eastAsia="en-US"/>
    </w:rPr>
  </w:style>
  <w:style w:type="paragraph" w:customStyle="1" w:styleId="ClientQuestion">
    <w:name w:val="Client Question"/>
    <w:basedOn w:val="NumberedList1"/>
    <w:next w:val="Normal"/>
    <w:uiPriority w:val="25"/>
    <w:qFormat/>
    <w:rsid w:val="00730A76"/>
    <w:pPr>
      <w:keepNext/>
      <w:keepLines/>
      <w:spacing w:before="360" w:after="360"/>
    </w:pPr>
    <w:rPr>
      <w:b/>
    </w:rPr>
  </w:style>
  <w:style w:type="numbering" w:customStyle="1" w:styleId="Section">
    <w:name w:val="Section"/>
    <w:uiPriority w:val="99"/>
    <w:rsid w:val="008E54E9"/>
    <w:pPr>
      <w:numPr>
        <w:numId w:val="28"/>
      </w:numPr>
    </w:pPr>
  </w:style>
  <w:style w:type="table" w:customStyle="1" w:styleId="WTWBandedRowTable">
    <w:name w:val="WTW Banded Row Table"/>
    <w:basedOn w:val="TableNormal"/>
    <w:uiPriority w:val="99"/>
    <w:rsid w:val="00FB4D83"/>
    <w:pPr>
      <w:spacing w:before="60" w:after="60"/>
    </w:pPr>
    <w:tblPr>
      <w:tblStyleRowBandSize w:val="1"/>
      <w:tblBorders>
        <w:insideH w:val="single" w:sz="8" w:space="0" w:color="FFFFFF" w:themeColor="background1"/>
        <w:insideV w:val="single" w:sz="8" w:space="0" w:color="FFFFFF" w:themeColor="background1"/>
      </w:tblBorders>
    </w:tblPr>
    <w:tblStylePr w:type="firstRow">
      <w:pPr>
        <w:jc w:val="left"/>
      </w:pPr>
      <w:rPr>
        <w:b/>
      </w:rPr>
      <w:tblPr/>
      <w:tcPr>
        <w:shd w:val="clear" w:color="auto" w:fill="48086F"/>
        <w:vAlign w:val="bottom"/>
      </w:tcPr>
    </w:tblStylePr>
    <w:tblStylePr w:type="band1Horz">
      <w:tblPr/>
      <w:tcPr>
        <w:tcBorders>
          <w:top w:val="nil"/>
          <w:left w:val="nil"/>
          <w:bottom w:val="single" w:sz="8" w:space="0" w:color="FFFFFF" w:themeColor="background1"/>
          <w:right w:val="nil"/>
          <w:insideH w:val="nil"/>
          <w:insideV w:val="single" w:sz="8" w:space="0" w:color="FFFFFF" w:themeColor="background1"/>
          <w:tl2br w:val="nil"/>
          <w:tr2bl w:val="nil"/>
        </w:tcBorders>
        <w:shd w:val="clear" w:color="auto" w:fill="E6E6E6"/>
      </w:tcPr>
    </w:tblStylePr>
    <w:tblStylePr w:type="band2Horz">
      <w:tblPr/>
      <w:tcPr>
        <w:tcBorders>
          <w:top w:val="nil"/>
          <w:left w:val="nil"/>
          <w:bottom w:val="single" w:sz="8" w:space="0" w:color="FFFFFF" w:themeColor="background1"/>
          <w:right w:val="nil"/>
          <w:insideH w:val="nil"/>
          <w:insideV w:val="single" w:sz="8" w:space="0" w:color="FFFFFF" w:themeColor="background1"/>
          <w:tl2br w:val="nil"/>
          <w:tr2bl w:val="nil"/>
        </w:tcBorders>
        <w:shd w:val="clear" w:color="auto" w:fill="BFBFBF"/>
      </w:tcPr>
    </w:tblStylePr>
  </w:style>
  <w:style w:type="table" w:customStyle="1" w:styleId="WTWClearRowsTable">
    <w:name w:val="WTW Clear Rows Table"/>
    <w:basedOn w:val="TableNormal"/>
    <w:uiPriority w:val="99"/>
    <w:rsid w:val="00A2745F"/>
    <w:pPr>
      <w:spacing w:before="60" w:after="60"/>
    </w:pPr>
    <w:tblPr>
      <w:tblStyleRowBandSize w:val="1"/>
    </w:tblPr>
    <w:tblStylePr w:type="firstRow">
      <w:pPr>
        <w:jc w:val="left"/>
      </w:pPr>
      <w:rPr>
        <w:b/>
      </w:rPr>
      <w:tblPr/>
      <w:tcPr>
        <w:tcBorders>
          <w:top w:val="nil"/>
          <w:left w:val="nil"/>
          <w:bottom w:val="single" w:sz="8" w:space="0" w:color="FFFFFF" w:themeColor="background1"/>
          <w:right w:val="nil"/>
          <w:insideH w:val="nil"/>
          <w:insideV w:val="single" w:sz="8" w:space="0" w:color="FFFFFF" w:themeColor="background1"/>
          <w:tl2br w:val="nil"/>
          <w:tr2bl w:val="nil"/>
        </w:tcBorders>
        <w:shd w:val="clear" w:color="auto" w:fill="48086F"/>
        <w:vAlign w:val="bottom"/>
      </w:tcPr>
    </w:tblStylePr>
    <w:tblStylePr w:type="band1Horz">
      <w:tblPr/>
      <w:tcPr>
        <w:tcBorders>
          <w:top w:val="nil"/>
          <w:left w:val="nil"/>
          <w:bottom w:val="single" w:sz="8" w:space="0" w:color="auto"/>
          <w:right w:val="nil"/>
          <w:insideH w:val="nil"/>
          <w:insideV w:val="single" w:sz="8" w:space="0" w:color="auto"/>
          <w:tl2br w:val="nil"/>
          <w:tr2bl w:val="nil"/>
        </w:tcBorders>
      </w:tcPr>
    </w:tblStylePr>
    <w:tblStylePr w:type="band2Horz">
      <w:tblPr/>
      <w:tcPr>
        <w:tcBorders>
          <w:top w:val="nil"/>
          <w:left w:val="nil"/>
          <w:bottom w:val="single" w:sz="8" w:space="0" w:color="auto"/>
          <w:right w:val="nil"/>
          <w:insideH w:val="nil"/>
          <w:insideV w:val="single" w:sz="8" w:space="0" w:color="auto"/>
          <w:tl2br w:val="nil"/>
          <w:tr2bl w:val="nil"/>
        </w:tcBorders>
      </w:tcPr>
    </w:tblStylePr>
  </w:style>
  <w:style w:type="numbering" w:customStyle="1" w:styleId="Style2">
    <w:name w:val="Style2"/>
    <w:uiPriority w:val="99"/>
    <w:rsid w:val="00AE684B"/>
    <w:pPr>
      <w:numPr>
        <w:numId w:val="30"/>
      </w:numPr>
    </w:pPr>
  </w:style>
  <w:style w:type="character" w:customStyle="1" w:styleId="Heading2Char">
    <w:name w:val="Heading 2 Char"/>
    <w:basedOn w:val="Heading1Char"/>
    <w:link w:val="Heading2"/>
    <w:uiPriority w:val="2"/>
    <w:rsid w:val="00927509"/>
    <w:rPr>
      <w:rFonts w:ascii="Arial" w:hAnsi="Arial" w:cs="Arial"/>
      <w:b/>
      <w:bCs w:val="0"/>
      <w:iCs/>
      <w:color w:val="002060"/>
      <w:kern w:val="32"/>
      <w:sz w:val="24"/>
      <w:szCs w:val="28"/>
      <w:lang w:val="en-US" w:eastAsia="en-US"/>
    </w:rPr>
  </w:style>
  <w:style w:type="paragraph" w:customStyle="1" w:styleId="Heading2Unnumbered">
    <w:name w:val="Heading 2 Unnumbered"/>
    <w:basedOn w:val="Heading2"/>
    <w:next w:val="BodyText"/>
    <w:link w:val="Heading2UnnumberedChar"/>
    <w:qFormat/>
    <w:rsid w:val="0016473B"/>
    <w:pPr>
      <w:numPr>
        <w:numId w:val="0"/>
      </w:numPr>
    </w:pPr>
  </w:style>
  <w:style w:type="character" w:customStyle="1" w:styleId="Heading2UnnumberedChar">
    <w:name w:val="Heading 2 Unnumbered Char"/>
    <w:basedOn w:val="Heading2Char"/>
    <w:link w:val="Heading2Unnumbered"/>
    <w:rsid w:val="0016473B"/>
    <w:rPr>
      <w:rFonts w:ascii="Arial" w:hAnsi="Arial" w:cs="Arial"/>
      <w:b/>
      <w:bCs w:val="0"/>
      <w:iCs/>
      <w:color w:val="002060"/>
      <w:kern w:val="32"/>
      <w:sz w:val="24"/>
      <w:szCs w:val="28"/>
      <w:lang w:val="en-US" w:eastAsia="en-US"/>
    </w:rPr>
  </w:style>
  <w:style w:type="character" w:customStyle="1" w:styleId="Heading3Char">
    <w:name w:val="Heading 3 Char"/>
    <w:basedOn w:val="Heading2Char"/>
    <w:link w:val="Heading3"/>
    <w:uiPriority w:val="3"/>
    <w:rsid w:val="00CD0F82"/>
    <w:rPr>
      <w:rFonts w:ascii="Arial" w:hAnsi="Arial" w:cs="Arial"/>
      <w:b/>
      <w:bCs/>
      <w:i/>
      <w:iCs/>
      <w:color w:val="002060"/>
      <w:kern w:val="32"/>
      <w:sz w:val="22"/>
      <w:szCs w:val="26"/>
      <w:lang w:val="en-US" w:eastAsia="en-US"/>
    </w:rPr>
  </w:style>
  <w:style w:type="paragraph" w:customStyle="1" w:styleId="Heading3Unnumbered">
    <w:name w:val="Heading 3 Unnumbered"/>
    <w:basedOn w:val="Heading3"/>
    <w:next w:val="BodyText"/>
    <w:link w:val="Heading3UnnumberedChar"/>
    <w:qFormat/>
    <w:rsid w:val="006C6843"/>
    <w:pPr>
      <w:numPr>
        <w:numId w:val="0"/>
      </w:numPr>
    </w:pPr>
  </w:style>
  <w:style w:type="character" w:customStyle="1" w:styleId="Heading3UnnumberedChar">
    <w:name w:val="Heading 3 Unnumbered Char"/>
    <w:basedOn w:val="Heading3Char"/>
    <w:link w:val="Heading3Unnumbered"/>
    <w:rsid w:val="006C6843"/>
    <w:rPr>
      <w:rFonts w:ascii="Arial" w:hAnsi="Arial" w:cs="Arial"/>
      <w:b/>
      <w:bCs/>
      <w:i/>
      <w:iCs/>
      <w:color w:val="002060"/>
      <w:kern w:val="32"/>
      <w:sz w:val="22"/>
      <w:szCs w:val="26"/>
      <w:lang w:val="en-US" w:eastAsia="en-US"/>
    </w:rPr>
  </w:style>
  <w:style w:type="paragraph" w:customStyle="1" w:styleId="Appendix1">
    <w:name w:val="Appendix 1"/>
    <w:basedOn w:val="Heading1"/>
    <w:next w:val="AppendixHeading"/>
    <w:link w:val="Appendix1Char"/>
    <w:qFormat/>
    <w:rsid w:val="0016473B"/>
    <w:pPr>
      <w:numPr>
        <w:numId w:val="32"/>
      </w:numPr>
    </w:pPr>
  </w:style>
  <w:style w:type="character" w:styleId="UnresolvedMention">
    <w:name w:val="Unresolved Mention"/>
    <w:basedOn w:val="DefaultParagraphFont"/>
    <w:uiPriority w:val="99"/>
    <w:semiHidden/>
    <w:unhideWhenUsed/>
    <w:rsid w:val="00405DB4"/>
    <w:rPr>
      <w:color w:val="605E5C"/>
      <w:shd w:val="clear" w:color="auto" w:fill="E1DFDD"/>
    </w:rPr>
  </w:style>
  <w:style w:type="character" w:customStyle="1" w:styleId="Appendix1Char">
    <w:name w:val="Appendix 1 Char"/>
    <w:basedOn w:val="Heading1Char"/>
    <w:link w:val="Appendix1"/>
    <w:rsid w:val="0016473B"/>
    <w:rPr>
      <w:rFonts w:ascii="Arial" w:hAnsi="Arial" w:cs="Arial"/>
      <w:bCs/>
      <w:color w:val="002060"/>
      <w:kern w:val="32"/>
      <w:sz w:val="56"/>
      <w:szCs w:val="32"/>
      <w:lang w:eastAsia="en-US"/>
    </w:rPr>
  </w:style>
  <w:style w:type="character" w:customStyle="1" w:styleId="apple-converted-space">
    <w:name w:val="apple-converted-space"/>
    <w:basedOn w:val="DefaultParagraphFont"/>
    <w:rsid w:val="00973705"/>
  </w:style>
  <w:style w:type="paragraph" w:styleId="Revision">
    <w:name w:val="Revision"/>
    <w:hidden/>
    <w:uiPriority w:val="99"/>
    <w:semiHidden/>
    <w:rsid w:val="000D2B89"/>
  </w:style>
  <w:style w:type="paragraph" w:customStyle="1" w:styleId="texttext1fzle">
    <w:name w:val="text__text__1fzle"/>
    <w:basedOn w:val="Normal"/>
    <w:rsid w:val="00462DB2"/>
    <w:pPr>
      <w:spacing w:before="100" w:beforeAutospacing="1" w:after="100" w:afterAutospacing="1"/>
    </w:pPr>
    <w:rPr>
      <w:lang w:eastAsia="en-GB" w:bidi="ar-SA"/>
    </w:rPr>
  </w:style>
  <w:style w:type="character" w:customStyle="1" w:styleId="fontstyle01">
    <w:name w:val="fontstyle01"/>
    <w:basedOn w:val="DefaultParagraphFont"/>
    <w:rsid w:val="00264447"/>
    <w:rPr>
      <w:rFonts w:ascii="Calibri-Light" w:hAnsi="Calibri-Light" w:hint="default"/>
      <w:b w:val="0"/>
      <w:bCs w:val="0"/>
      <w:i w:val="0"/>
      <w:iCs w:val="0"/>
      <w:color w:val="000000"/>
      <w:sz w:val="22"/>
      <w:szCs w:val="22"/>
    </w:rPr>
  </w:style>
  <w:style w:type="character" w:styleId="Emphasis">
    <w:name w:val="Emphasis"/>
    <w:basedOn w:val="DefaultParagraphFont"/>
    <w:uiPriority w:val="20"/>
    <w:qFormat/>
    <w:rsid w:val="00751FA5"/>
    <w:rPr>
      <w:i/>
      <w:iCs/>
    </w:rPr>
  </w:style>
  <w:style w:type="paragraph" w:customStyle="1" w:styleId="Webaddress">
    <w:name w:val="Web address"/>
    <w:basedOn w:val="Normal"/>
    <w:link w:val="WebaddressChar"/>
    <w:rsid w:val="007723D9"/>
    <w:pPr>
      <w:suppressAutoHyphens/>
      <w:autoSpaceDE w:val="0"/>
      <w:autoSpaceDN w:val="0"/>
      <w:adjustRightInd w:val="0"/>
      <w:spacing w:after="200" w:line="170" w:lineRule="atLeast"/>
      <w:textAlignment w:val="center"/>
    </w:pPr>
    <w:rPr>
      <w:rFonts w:ascii="Arial" w:eastAsiaTheme="minorHAnsi" w:hAnsi="Arial" w:cs="Arial"/>
      <w:color w:val="FFFFFF"/>
      <w:sz w:val="36"/>
      <w:szCs w:val="36"/>
      <w:lang w:eastAsia="en-US" w:bidi="ar-SA"/>
    </w:rPr>
  </w:style>
  <w:style w:type="character" w:customStyle="1" w:styleId="WebaddressChar">
    <w:name w:val="Web address Char"/>
    <w:basedOn w:val="DefaultParagraphFont"/>
    <w:link w:val="Webaddress"/>
    <w:rsid w:val="007723D9"/>
    <w:rPr>
      <w:rFonts w:ascii="Arial" w:eastAsiaTheme="minorHAnsi" w:hAnsi="Arial" w:cs="Arial"/>
      <w:color w:val="FFFFFF"/>
      <w:sz w:val="36"/>
      <w:szCs w:val="36"/>
      <w:lang w:eastAsia="en-US"/>
    </w:rPr>
  </w:style>
  <w:style w:type="paragraph" w:customStyle="1" w:styleId="IFOAofficesubtitlesCoverstyles">
    <w:name w:val="IFOA office sub titles (Cover styles)"/>
    <w:basedOn w:val="Normal"/>
    <w:link w:val="IFOAofficesubtitlesCoverstylesChar"/>
    <w:uiPriority w:val="99"/>
    <w:rsid w:val="001C2FE9"/>
    <w:pPr>
      <w:autoSpaceDE w:val="0"/>
      <w:autoSpaceDN w:val="0"/>
      <w:adjustRightInd w:val="0"/>
      <w:spacing w:before="113" w:after="57" w:line="250" w:lineRule="atLeast"/>
      <w:textAlignment w:val="center"/>
    </w:pPr>
    <w:rPr>
      <w:rFonts w:ascii="Gotham Bold" w:eastAsiaTheme="minorHAnsi" w:hAnsi="Gotham Bold" w:cs="Gotham Bold"/>
      <w:b/>
      <w:bCs/>
      <w:color w:val="FFFFFF"/>
      <w:sz w:val="19"/>
      <w:szCs w:val="19"/>
      <w:lang w:eastAsia="en-US" w:bidi="ar-SA"/>
    </w:rPr>
  </w:style>
  <w:style w:type="paragraph" w:customStyle="1" w:styleId="IFOAaddresscontactdetailsCoverstyles">
    <w:name w:val="IFOA address &amp; contact details (Cover styles)"/>
    <w:basedOn w:val="Normal"/>
    <w:link w:val="IFOAaddresscontactdetailsCoverstylesChar"/>
    <w:uiPriority w:val="99"/>
    <w:rsid w:val="001C2FE9"/>
    <w:pPr>
      <w:tabs>
        <w:tab w:val="left" w:pos="198"/>
      </w:tabs>
      <w:suppressAutoHyphens/>
      <w:autoSpaceDE w:val="0"/>
      <w:autoSpaceDN w:val="0"/>
      <w:adjustRightInd w:val="0"/>
      <w:spacing w:after="170" w:line="220" w:lineRule="atLeast"/>
      <w:textAlignment w:val="center"/>
    </w:pPr>
    <w:rPr>
      <w:rFonts w:ascii="Gotham Narrow Book" w:eastAsiaTheme="minorHAnsi" w:hAnsi="Gotham Narrow Book" w:cs="Gotham Narrow Book"/>
      <w:color w:val="FFFFFF"/>
      <w:sz w:val="17"/>
      <w:szCs w:val="17"/>
      <w:lang w:eastAsia="en-US" w:bidi="ar-SA"/>
    </w:rPr>
  </w:style>
  <w:style w:type="character" w:customStyle="1" w:styleId="IFOAofficesubtitlesCoverstylesChar">
    <w:name w:val="IFOA office sub titles (Cover styles) Char"/>
    <w:basedOn w:val="DefaultParagraphFont"/>
    <w:link w:val="IFOAofficesubtitlesCoverstyles"/>
    <w:uiPriority w:val="99"/>
    <w:rsid w:val="001C2FE9"/>
    <w:rPr>
      <w:rFonts w:ascii="Gotham Bold" w:eastAsiaTheme="minorHAnsi" w:hAnsi="Gotham Bold" w:cs="Gotham Bold"/>
      <w:b/>
      <w:bCs/>
      <w:color w:val="FFFFFF"/>
      <w:sz w:val="19"/>
      <w:szCs w:val="19"/>
      <w:lang w:eastAsia="en-US"/>
    </w:rPr>
  </w:style>
  <w:style w:type="character" w:customStyle="1" w:styleId="IFOAaddresscontactdetailsCoverstylesChar">
    <w:name w:val="IFOA address &amp; contact details (Cover styles) Char"/>
    <w:basedOn w:val="DefaultParagraphFont"/>
    <w:link w:val="IFOAaddresscontactdetailsCoverstyles"/>
    <w:uiPriority w:val="99"/>
    <w:rsid w:val="001C2FE9"/>
    <w:rPr>
      <w:rFonts w:ascii="Gotham Narrow Book" w:eastAsiaTheme="minorHAnsi" w:hAnsi="Gotham Narrow Book" w:cs="Gotham Narrow Book"/>
      <w:color w:val="FFFFFF"/>
      <w:sz w:val="17"/>
      <w:szCs w:val="17"/>
      <w:lang w:eastAsia="en-US"/>
    </w:rPr>
  </w:style>
  <w:style w:type="paragraph" w:customStyle="1" w:styleId="CityName">
    <w:name w:val="City Name"/>
    <w:basedOn w:val="Normal"/>
    <w:link w:val="CityNameChar"/>
    <w:qFormat/>
    <w:rsid w:val="001C2FE9"/>
    <w:pPr>
      <w:framePr w:hSpace="180" w:wrap="around" w:vAnchor="page" w:hAnchor="margin" w:x="398" w:y="3320"/>
      <w:autoSpaceDE w:val="0"/>
      <w:autoSpaceDN w:val="0"/>
      <w:adjustRightInd w:val="0"/>
      <w:spacing w:before="113" w:after="57" w:line="250" w:lineRule="atLeast"/>
      <w:textAlignment w:val="center"/>
    </w:pPr>
    <w:rPr>
      <w:rFonts w:ascii="Arial" w:eastAsiaTheme="minorHAnsi" w:hAnsi="Arial" w:cs="Arial"/>
      <w:b/>
      <w:bCs/>
      <w:color w:val="FFFFFF"/>
      <w:sz w:val="19"/>
      <w:szCs w:val="19"/>
      <w:lang w:eastAsia="en-US" w:bidi="ar-SA"/>
    </w:rPr>
  </w:style>
  <w:style w:type="character" w:customStyle="1" w:styleId="CityNameChar">
    <w:name w:val="City Name Char"/>
    <w:basedOn w:val="DefaultParagraphFont"/>
    <w:link w:val="CityName"/>
    <w:rsid w:val="001C2FE9"/>
    <w:rPr>
      <w:rFonts w:ascii="Arial" w:eastAsiaTheme="minorHAnsi" w:hAnsi="Arial" w:cs="Arial"/>
      <w:b/>
      <w:bCs/>
      <w:color w:val="FFFFFF"/>
      <w:sz w:val="19"/>
      <w:szCs w:val="19"/>
      <w:lang w:eastAsia="en-US"/>
    </w:rPr>
  </w:style>
  <w:style w:type="paragraph" w:customStyle="1" w:styleId="Numberlist">
    <w:name w:val="Number list"/>
    <w:basedOn w:val="Normal"/>
    <w:next w:val="ListNumber"/>
    <w:rsid w:val="001C2FE9"/>
    <w:pPr>
      <w:numPr>
        <w:numId w:val="33"/>
      </w:numPr>
      <w:spacing w:after="200" w:line="276" w:lineRule="auto"/>
      <w:ind w:left="641" w:hanging="357"/>
    </w:pPr>
    <w:rPr>
      <w:rFonts w:ascii="Arial" w:eastAsiaTheme="minorHAnsi" w:hAnsi="Arial" w:cstheme="minorBidi"/>
      <w:color w:val="000000" w:themeColor="text1"/>
      <w:sz w:val="20"/>
      <w:szCs w:val="22"/>
      <w:lang w:eastAsia="en-US" w:bidi="ar-SA"/>
    </w:rPr>
  </w:style>
  <w:style w:type="character" w:customStyle="1" w:styleId="FootnoteTextChar">
    <w:name w:val="Footnote Text Char"/>
    <w:basedOn w:val="DefaultParagraphFont"/>
    <w:link w:val="FootnoteText"/>
    <w:uiPriority w:val="99"/>
    <w:semiHidden/>
    <w:rsid w:val="002C0B66"/>
    <w:rPr>
      <w:sz w:val="16"/>
    </w:rPr>
  </w:style>
  <w:style w:type="character" w:customStyle="1" w:styleId="hljs-string">
    <w:name w:val="hljs-string"/>
    <w:basedOn w:val="DefaultParagraphFont"/>
    <w:rsid w:val="00D22358"/>
  </w:style>
  <w:style w:type="character" w:customStyle="1" w:styleId="hljs-number">
    <w:name w:val="hljs-number"/>
    <w:basedOn w:val="DefaultParagraphFont"/>
    <w:rsid w:val="00D22358"/>
  </w:style>
  <w:style w:type="paragraph" w:customStyle="1" w:styleId="pf0">
    <w:name w:val="pf0"/>
    <w:basedOn w:val="Normal"/>
    <w:rsid w:val="005425D7"/>
    <w:pPr>
      <w:spacing w:before="100" w:beforeAutospacing="1" w:after="100" w:afterAutospacing="1"/>
    </w:pPr>
    <w:rPr>
      <w:lang w:bidi="ar-SA"/>
    </w:rPr>
  </w:style>
  <w:style w:type="character" w:customStyle="1" w:styleId="cf01">
    <w:name w:val="cf01"/>
    <w:basedOn w:val="DefaultParagraphFont"/>
    <w:rsid w:val="005425D7"/>
    <w:rPr>
      <w:rFonts w:ascii="Segoe UI" w:hAnsi="Segoe UI" w:cs="Segoe UI" w:hint="default"/>
      <w:sz w:val="18"/>
      <w:szCs w:val="18"/>
    </w:rPr>
  </w:style>
  <w:style w:type="paragraph" w:customStyle="1" w:styleId="ql-center-displayed-equation">
    <w:name w:val="ql-center-displayed-equation"/>
    <w:basedOn w:val="Normal"/>
    <w:rsid w:val="009168AA"/>
    <w:pPr>
      <w:spacing w:before="100" w:beforeAutospacing="1" w:after="100" w:afterAutospacing="1"/>
    </w:pPr>
    <w:rPr>
      <w:lang w:bidi="ar-SA"/>
    </w:rPr>
  </w:style>
  <w:style w:type="character" w:customStyle="1" w:styleId="ql-right-eqno">
    <w:name w:val="ql-right-eqno"/>
    <w:basedOn w:val="DefaultParagraphFont"/>
    <w:rsid w:val="009168AA"/>
  </w:style>
  <w:style w:type="character" w:customStyle="1" w:styleId="ql-left-eqno">
    <w:name w:val="ql-left-eqno"/>
    <w:basedOn w:val="DefaultParagraphFont"/>
    <w:rsid w:val="009168AA"/>
  </w:style>
  <w:style w:type="character" w:styleId="Mention">
    <w:name w:val="Mention"/>
    <w:basedOn w:val="DefaultParagraphFont"/>
    <w:uiPriority w:val="99"/>
    <w:unhideWhenUsed/>
    <w:rsid w:val="00511D4E"/>
    <w:rPr>
      <w:color w:val="2B579A"/>
      <w:shd w:val="clear" w:color="auto" w:fill="E1DFDD"/>
    </w:rPr>
  </w:style>
  <w:style w:type="character" w:customStyle="1" w:styleId="FooterChar">
    <w:name w:val="Footer Char"/>
    <w:basedOn w:val="DefaultParagraphFont"/>
    <w:link w:val="Footer"/>
    <w:uiPriority w:val="99"/>
    <w:rsid w:val="00381485"/>
    <w:rPr>
      <w:sz w:val="14"/>
    </w:rPr>
  </w:style>
  <w:style w:type="character" w:customStyle="1" w:styleId="mord">
    <w:name w:val="mord"/>
    <w:basedOn w:val="DefaultParagraphFont"/>
    <w:rsid w:val="005B2448"/>
  </w:style>
  <w:style w:type="character" w:customStyle="1" w:styleId="mopen">
    <w:name w:val="mopen"/>
    <w:basedOn w:val="DefaultParagraphFont"/>
    <w:rsid w:val="005B2448"/>
  </w:style>
  <w:style w:type="character" w:customStyle="1" w:styleId="mclose">
    <w:name w:val="mclose"/>
    <w:basedOn w:val="DefaultParagraphFont"/>
    <w:rsid w:val="005B2448"/>
  </w:style>
  <w:style w:type="character" w:customStyle="1" w:styleId="mrel">
    <w:name w:val="mrel"/>
    <w:basedOn w:val="DefaultParagraphFont"/>
    <w:rsid w:val="005B2448"/>
  </w:style>
  <w:style w:type="character" w:customStyle="1" w:styleId="mop">
    <w:name w:val="mop"/>
    <w:basedOn w:val="DefaultParagraphFont"/>
    <w:rsid w:val="005B2448"/>
  </w:style>
  <w:style w:type="character" w:customStyle="1" w:styleId="mbin">
    <w:name w:val="mbin"/>
    <w:basedOn w:val="DefaultParagraphFont"/>
    <w:rsid w:val="005B2448"/>
  </w:style>
  <w:style w:type="character" w:customStyle="1" w:styleId="mpunct">
    <w:name w:val="mpunct"/>
    <w:basedOn w:val="DefaultParagraphFont"/>
    <w:rsid w:val="005B2448"/>
  </w:style>
  <w:style w:type="character" w:customStyle="1" w:styleId="NoSpacingChar">
    <w:name w:val="No Spacing Char"/>
    <w:basedOn w:val="DefaultParagraphFont"/>
    <w:link w:val="NoSpacing"/>
    <w:uiPriority w:val="1"/>
    <w:rsid w:val="005558B0"/>
    <w:rPr>
      <w:rFonts w:ascii="Arial" w:hAnsi="Arial"/>
      <w:szCs w:val="24"/>
      <w:lang w:eastAsia="en-US"/>
    </w:rPr>
  </w:style>
  <w:style w:type="character" w:customStyle="1" w:styleId="hljs-comment">
    <w:name w:val="hljs-comment"/>
    <w:basedOn w:val="DefaultParagraphFont"/>
    <w:rsid w:val="003B21EA"/>
  </w:style>
  <w:style w:type="character" w:customStyle="1" w:styleId="katex-mathml">
    <w:name w:val="katex-mathml"/>
    <w:basedOn w:val="DefaultParagraphFont"/>
    <w:rsid w:val="009F0300"/>
  </w:style>
  <w:style w:type="character" w:customStyle="1" w:styleId="vlist-s">
    <w:name w:val="vlist-s"/>
    <w:basedOn w:val="DefaultParagraphFont"/>
    <w:rsid w:val="009F0300"/>
  </w:style>
  <w:style w:type="character" w:customStyle="1" w:styleId="n">
    <w:name w:val="n"/>
    <w:basedOn w:val="DefaultParagraphFont"/>
    <w:rsid w:val="00B532E6"/>
  </w:style>
  <w:style w:type="character" w:customStyle="1" w:styleId="o">
    <w:name w:val="o"/>
    <w:basedOn w:val="DefaultParagraphFont"/>
    <w:rsid w:val="00B532E6"/>
  </w:style>
  <w:style w:type="character" w:customStyle="1" w:styleId="mf">
    <w:name w:val="mf"/>
    <w:basedOn w:val="DefaultParagraphFont"/>
    <w:rsid w:val="00B532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7802">
      <w:bodyDiv w:val="1"/>
      <w:marLeft w:val="0"/>
      <w:marRight w:val="0"/>
      <w:marTop w:val="0"/>
      <w:marBottom w:val="0"/>
      <w:divBdr>
        <w:top w:val="none" w:sz="0" w:space="0" w:color="auto"/>
        <w:left w:val="none" w:sz="0" w:space="0" w:color="auto"/>
        <w:bottom w:val="none" w:sz="0" w:space="0" w:color="auto"/>
        <w:right w:val="none" w:sz="0" w:space="0" w:color="auto"/>
      </w:divBdr>
    </w:div>
    <w:div w:id="13387689">
      <w:bodyDiv w:val="1"/>
      <w:marLeft w:val="0"/>
      <w:marRight w:val="0"/>
      <w:marTop w:val="0"/>
      <w:marBottom w:val="0"/>
      <w:divBdr>
        <w:top w:val="none" w:sz="0" w:space="0" w:color="auto"/>
        <w:left w:val="none" w:sz="0" w:space="0" w:color="auto"/>
        <w:bottom w:val="none" w:sz="0" w:space="0" w:color="auto"/>
        <w:right w:val="none" w:sz="0" w:space="0" w:color="auto"/>
      </w:divBdr>
    </w:div>
    <w:div w:id="14966866">
      <w:bodyDiv w:val="1"/>
      <w:marLeft w:val="0"/>
      <w:marRight w:val="0"/>
      <w:marTop w:val="0"/>
      <w:marBottom w:val="0"/>
      <w:divBdr>
        <w:top w:val="none" w:sz="0" w:space="0" w:color="auto"/>
        <w:left w:val="none" w:sz="0" w:space="0" w:color="auto"/>
        <w:bottom w:val="none" w:sz="0" w:space="0" w:color="auto"/>
        <w:right w:val="none" w:sz="0" w:space="0" w:color="auto"/>
      </w:divBdr>
    </w:div>
    <w:div w:id="17122154">
      <w:bodyDiv w:val="1"/>
      <w:marLeft w:val="0"/>
      <w:marRight w:val="0"/>
      <w:marTop w:val="0"/>
      <w:marBottom w:val="0"/>
      <w:divBdr>
        <w:top w:val="none" w:sz="0" w:space="0" w:color="auto"/>
        <w:left w:val="none" w:sz="0" w:space="0" w:color="auto"/>
        <w:bottom w:val="none" w:sz="0" w:space="0" w:color="auto"/>
        <w:right w:val="none" w:sz="0" w:space="0" w:color="auto"/>
      </w:divBdr>
    </w:div>
    <w:div w:id="18971327">
      <w:bodyDiv w:val="1"/>
      <w:marLeft w:val="0"/>
      <w:marRight w:val="0"/>
      <w:marTop w:val="0"/>
      <w:marBottom w:val="0"/>
      <w:divBdr>
        <w:top w:val="none" w:sz="0" w:space="0" w:color="auto"/>
        <w:left w:val="none" w:sz="0" w:space="0" w:color="auto"/>
        <w:bottom w:val="none" w:sz="0" w:space="0" w:color="auto"/>
        <w:right w:val="none" w:sz="0" w:space="0" w:color="auto"/>
      </w:divBdr>
    </w:div>
    <w:div w:id="23528082">
      <w:bodyDiv w:val="1"/>
      <w:marLeft w:val="0"/>
      <w:marRight w:val="0"/>
      <w:marTop w:val="0"/>
      <w:marBottom w:val="0"/>
      <w:divBdr>
        <w:top w:val="none" w:sz="0" w:space="0" w:color="auto"/>
        <w:left w:val="none" w:sz="0" w:space="0" w:color="auto"/>
        <w:bottom w:val="none" w:sz="0" w:space="0" w:color="auto"/>
        <w:right w:val="none" w:sz="0" w:space="0" w:color="auto"/>
      </w:divBdr>
    </w:div>
    <w:div w:id="26300643">
      <w:bodyDiv w:val="1"/>
      <w:marLeft w:val="0"/>
      <w:marRight w:val="0"/>
      <w:marTop w:val="0"/>
      <w:marBottom w:val="0"/>
      <w:divBdr>
        <w:top w:val="none" w:sz="0" w:space="0" w:color="auto"/>
        <w:left w:val="none" w:sz="0" w:space="0" w:color="auto"/>
        <w:bottom w:val="none" w:sz="0" w:space="0" w:color="auto"/>
        <w:right w:val="none" w:sz="0" w:space="0" w:color="auto"/>
      </w:divBdr>
    </w:div>
    <w:div w:id="36394811">
      <w:bodyDiv w:val="1"/>
      <w:marLeft w:val="0"/>
      <w:marRight w:val="0"/>
      <w:marTop w:val="0"/>
      <w:marBottom w:val="0"/>
      <w:divBdr>
        <w:top w:val="none" w:sz="0" w:space="0" w:color="auto"/>
        <w:left w:val="none" w:sz="0" w:space="0" w:color="auto"/>
        <w:bottom w:val="none" w:sz="0" w:space="0" w:color="auto"/>
        <w:right w:val="none" w:sz="0" w:space="0" w:color="auto"/>
      </w:divBdr>
    </w:div>
    <w:div w:id="41833603">
      <w:bodyDiv w:val="1"/>
      <w:marLeft w:val="0"/>
      <w:marRight w:val="0"/>
      <w:marTop w:val="0"/>
      <w:marBottom w:val="0"/>
      <w:divBdr>
        <w:top w:val="none" w:sz="0" w:space="0" w:color="auto"/>
        <w:left w:val="none" w:sz="0" w:space="0" w:color="auto"/>
        <w:bottom w:val="none" w:sz="0" w:space="0" w:color="auto"/>
        <w:right w:val="none" w:sz="0" w:space="0" w:color="auto"/>
      </w:divBdr>
    </w:div>
    <w:div w:id="55403240">
      <w:bodyDiv w:val="1"/>
      <w:marLeft w:val="0"/>
      <w:marRight w:val="0"/>
      <w:marTop w:val="0"/>
      <w:marBottom w:val="0"/>
      <w:divBdr>
        <w:top w:val="none" w:sz="0" w:space="0" w:color="auto"/>
        <w:left w:val="none" w:sz="0" w:space="0" w:color="auto"/>
        <w:bottom w:val="none" w:sz="0" w:space="0" w:color="auto"/>
        <w:right w:val="none" w:sz="0" w:space="0" w:color="auto"/>
      </w:divBdr>
    </w:div>
    <w:div w:id="56057941">
      <w:bodyDiv w:val="1"/>
      <w:marLeft w:val="0"/>
      <w:marRight w:val="0"/>
      <w:marTop w:val="0"/>
      <w:marBottom w:val="0"/>
      <w:divBdr>
        <w:top w:val="none" w:sz="0" w:space="0" w:color="auto"/>
        <w:left w:val="none" w:sz="0" w:space="0" w:color="auto"/>
        <w:bottom w:val="none" w:sz="0" w:space="0" w:color="auto"/>
        <w:right w:val="none" w:sz="0" w:space="0" w:color="auto"/>
      </w:divBdr>
    </w:div>
    <w:div w:id="65105644">
      <w:bodyDiv w:val="1"/>
      <w:marLeft w:val="0"/>
      <w:marRight w:val="0"/>
      <w:marTop w:val="0"/>
      <w:marBottom w:val="0"/>
      <w:divBdr>
        <w:top w:val="none" w:sz="0" w:space="0" w:color="auto"/>
        <w:left w:val="none" w:sz="0" w:space="0" w:color="auto"/>
        <w:bottom w:val="none" w:sz="0" w:space="0" w:color="auto"/>
        <w:right w:val="none" w:sz="0" w:space="0" w:color="auto"/>
      </w:divBdr>
    </w:div>
    <w:div w:id="72555252">
      <w:bodyDiv w:val="1"/>
      <w:marLeft w:val="0"/>
      <w:marRight w:val="0"/>
      <w:marTop w:val="0"/>
      <w:marBottom w:val="0"/>
      <w:divBdr>
        <w:top w:val="none" w:sz="0" w:space="0" w:color="auto"/>
        <w:left w:val="none" w:sz="0" w:space="0" w:color="auto"/>
        <w:bottom w:val="none" w:sz="0" w:space="0" w:color="auto"/>
        <w:right w:val="none" w:sz="0" w:space="0" w:color="auto"/>
      </w:divBdr>
    </w:div>
    <w:div w:id="77674636">
      <w:bodyDiv w:val="1"/>
      <w:marLeft w:val="0"/>
      <w:marRight w:val="0"/>
      <w:marTop w:val="0"/>
      <w:marBottom w:val="0"/>
      <w:divBdr>
        <w:top w:val="none" w:sz="0" w:space="0" w:color="auto"/>
        <w:left w:val="none" w:sz="0" w:space="0" w:color="auto"/>
        <w:bottom w:val="none" w:sz="0" w:space="0" w:color="auto"/>
        <w:right w:val="none" w:sz="0" w:space="0" w:color="auto"/>
      </w:divBdr>
    </w:div>
    <w:div w:id="87849832">
      <w:bodyDiv w:val="1"/>
      <w:marLeft w:val="0"/>
      <w:marRight w:val="0"/>
      <w:marTop w:val="0"/>
      <w:marBottom w:val="0"/>
      <w:divBdr>
        <w:top w:val="none" w:sz="0" w:space="0" w:color="auto"/>
        <w:left w:val="none" w:sz="0" w:space="0" w:color="auto"/>
        <w:bottom w:val="none" w:sz="0" w:space="0" w:color="auto"/>
        <w:right w:val="none" w:sz="0" w:space="0" w:color="auto"/>
      </w:divBdr>
    </w:div>
    <w:div w:id="91517380">
      <w:bodyDiv w:val="1"/>
      <w:marLeft w:val="0"/>
      <w:marRight w:val="0"/>
      <w:marTop w:val="0"/>
      <w:marBottom w:val="0"/>
      <w:divBdr>
        <w:top w:val="none" w:sz="0" w:space="0" w:color="auto"/>
        <w:left w:val="none" w:sz="0" w:space="0" w:color="auto"/>
        <w:bottom w:val="none" w:sz="0" w:space="0" w:color="auto"/>
        <w:right w:val="none" w:sz="0" w:space="0" w:color="auto"/>
      </w:divBdr>
    </w:div>
    <w:div w:id="92752652">
      <w:bodyDiv w:val="1"/>
      <w:marLeft w:val="0"/>
      <w:marRight w:val="0"/>
      <w:marTop w:val="0"/>
      <w:marBottom w:val="0"/>
      <w:divBdr>
        <w:top w:val="none" w:sz="0" w:space="0" w:color="auto"/>
        <w:left w:val="none" w:sz="0" w:space="0" w:color="auto"/>
        <w:bottom w:val="none" w:sz="0" w:space="0" w:color="auto"/>
        <w:right w:val="none" w:sz="0" w:space="0" w:color="auto"/>
      </w:divBdr>
    </w:div>
    <w:div w:id="94862676">
      <w:bodyDiv w:val="1"/>
      <w:marLeft w:val="0"/>
      <w:marRight w:val="0"/>
      <w:marTop w:val="0"/>
      <w:marBottom w:val="0"/>
      <w:divBdr>
        <w:top w:val="none" w:sz="0" w:space="0" w:color="auto"/>
        <w:left w:val="none" w:sz="0" w:space="0" w:color="auto"/>
        <w:bottom w:val="none" w:sz="0" w:space="0" w:color="auto"/>
        <w:right w:val="none" w:sz="0" w:space="0" w:color="auto"/>
      </w:divBdr>
    </w:div>
    <w:div w:id="98990093">
      <w:bodyDiv w:val="1"/>
      <w:marLeft w:val="0"/>
      <w:marRight w:val="0"/>
      <w:marTop w:val="0"/>
      <w:marBottom w:val="0"/>
      <w:divBdr>
        <w:top w:val="none" w:sz="0" w:space="0" w:color="auto"/>
        <w:left w:val="none" w:sz="0" w:space="0" w:color="auto"/>
        <w:bottom w:val="none" w:sz="0" w:space="0" w:color="auto"/>
        <w:right w:val="none" w:sz="0" w:space="0" w:color="auto"/>
      </w:divBdr>
    </w:div>
    <w:div w:id="105194168">
      <w:bodyDiv w:val="1"/>
      <w:marLeft w:val="0"/>
      <w:marRight w:val="0"/>
      <w:marTop w:val="0"/>
      <w:marBottom w:val="0"/>
      <w:divBdr>
        <w:top w:val="none" w:sz="0" w:space="0" w:color="auto"/>
        <w:left w:val="none" w:sz="0" w:space="0" w:color="auto"/>
        <w:bottom w:val="none" w:sz="0" w:space="0" w:color="auto"/>
        <w:right w:val="none" w:sz="0" w:space="0" w:color="auto"/>
      </w:divBdr>
    </w:div>
    <w:div w:id="105931436">
      <w:bodyDiv w:val="1"/>
      <w:marLeft w:val="0"/>
      <w:marRight w:val="0"/>
      <w:marTop w:val="0"/>
      <w:marBottom w:val="0"/>
      <w:divBdr>
        <w:top w:val="none" w:sz="0" w:space="0" w:color="auto"/>
        <w:left w:val="none" w:sz="0" w:space="0" w:color="auto"/>
        <w:bottom w:val="none" w:sz="0" w:space="0" w:color="auto"/>
        <w:right w:val="none" w:sz="0" w:space="0" w:color="auto"/>
      </w:divBdr>
    </w:div>
    <w:div w:id="112096770">
      <w:bodyDiv w:val="1"/>
      <w:marLeft w:val="0"/>
      <w:marRight w:val="0"/>
      <w:marTop w:val="0"/>
      <w:marBottom w:val="0"/>
      <w:divBdr>
        <w:top w:val="none" w:sz="0" w:space="0" w:color="auto"/>
        <w:left w:val="none" w:sz="0" w:space="0" w:color="auto"/>
        <w:bottom w:val="none" w:sz="0" w:space="0" w:color="auto"/>
        <w:right w:val="none" w:sz="0" w:space="0" w:color="auto"/>
      </w:divBdr>
    </w:div>
    <w:div w:id="114180805">
      <w:bodyDiv w:val="1"/>
      <w:marLeft w:val="0"/>
      <w:marRight w:val="0"/>
      <w:marTop w:val="0"/>
      <w:marBottom w:val="0"/>
      <w:divBdr>
        <w:top w:val="none" w:sz="0" w:space="0" w:color="auto"/>
        <w:left w:val="none" w:sz="0" w:space="0" w:color="auto"/>
        <w:bottom w:val="none" w:sz="0" w:space="0" w:color="auto"/>
        <w:right w:val="none" w:sz="0" w:space="0" w:color="auto"/>
      </w:divBdr>
    </w:div>
    <w:div w:id="121115284">
      <w:bodyDiv w:val="1"/>
      <w:marLeft w:val="0"/>
      <w:marRight w:val="0"/>
      <w:marTop w:val="0"/>
      <w:marBottom w:val="0"/>
      <w:divBdr>
        <w:top w:val="none" w:sz="0" w:space="0" w:color="auto"/>
        <w:left w:val="none" w:sz="0" w:space="0" w:color="auto"/>
        <w:bottom w:val="none" w:sz="0" w:space="0" w:color="auto"/>
        <w:right w:val="none" w:sz="0" w:space="0" w:color="auto"/>
      </w:divBdr>
    </w:div>
    <w:div w:id="125508594">
      <w:bodyDiv w:val="1"/>
      <w:marLeft w:val="0"/>
      <w:marRight w:val="0"/>
      <w:marTop w:val="0"/>
      <w:marBottom w:val="0"/>
      <w:divBdr>
        <w:top w:val="none" w:sz="0" w:space="0" w:color="auto"/>
        <w:left w:val="none" w:sz="0" w:space="0" w:color="auto"/>
        <w:bottom w:val="none" w:sz="0" w:space="0" w:color="auto"/>
        <w:right w:val="none" w:sz="0" w:space="0" w:color="auto"/>
      </w:divBdr>
      <w:divsChild>
        <w:div w:id="1810126080">
          <w:marLeft w:val="0"/>
          <w:marRight w:val="0"/>
          <w:marTop w:val="0"/>
          <w:marBottom w:val="0"/>
          <w:divBdr>
            <w:top w:val="none" w:sz="0" w:space="0" w:color="auto"/>
            <w:left w:val="none" w:sz="0" w:space="0" w:color="auto"/>
            <w:bottom w:val="none" w:sz="0" w:space="0" w:color="auto"/>
            <w:right w:val="none" w:sz="0" w:space="0" w:color="auto"/>
          </w:divBdr>
          <w:divsChild>
            <w:div w:id="566696384">
              <w:marLeft w:val="0"/>
              <w:marRight w:val="0"/>
              <w:marTop w:val="0"/>
              <w:marBottom w:val="0"/>
              <w:divBdr>
                <w:top w:val="none" w:sz="0" w:space="0" w:color="auto"/>
                <w:left w:val="none" w:sz="0" w:space="0" w:color="auto"/>
                <w:bottom w:val="none" w:sz="0" w:space="0" w:color="auto"/>
                <w:right w:val="none" w:sz="0" w:space="0" w:color="auto"/>
              </w:divBdr>
              <w:divsChild>
                <w:div w:id="106513240">
                  <w:marLeft w:val="0"/>
                  <w:marRight w:val="0"/>
                  <w:marTop w:val="0"/>
                  <w:marBottom w:val="0"/>
                  <w:divBdr>
                    <w:top w:val="none" w:sz="0" w:space="0" w:color="auto"/>
                    <w:left w:val="none" w:sz="0" w:space="0" w:color="auto"/>
                    <w:bottom w:val="none" w:sz="0" w:space="0" w:color="auto"/>
                    <w:right w:val="none" w:sz="0" w:space="0" w:color="auto"/>
                  </w:divBdr>
                  <w:divsChild>
                    <w:div w:id="40345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03216">
      <w:bodyDiv w:val="1"/>
      <w:marLeft w:val="0"/>
      <w:marRight w:val="0"/>
      <w:marTop w:val="0"/>
      <w:marBottom w:val="0"/>
      <w:divBdr>
        <w:top w:val="none" w:sz="0" w:space="0" w:color="auto"/>
        <w:left w:val="none" w:sz="0" w:space="0" w:color="auto"/>
        <w:bottom w:val="none" w:sz="0" w:space="0" w:color="auto"/>
        <w:right w:val="none" w:sz="0" w:space="0" w:color="auto"/>
      </w:divBdr>
    </w:div>
    <w:div w:id="133529171">
      <w:bodyDiv w:val="1"/>
      <w:marLeft w:val="0"/>
      <w:marRight w:val="0"/>
      <w:marTop w:val="0"/>
      <w:marBottom w:val="0"/>
      <w:divBdr>
        <w:top w:val="none" w:sz="0" w:space="0" w:color="auto"/>
        <w:left w:val="none" w:sz="0" w:space="0" w:color="auto"/>
        <w:bottom w:val="none" w:sz="0" w:space="0" w:color="auto"/>
        <w:right w:val="none" w:sz="0" w:space="0" w:color="auto"/>
      </w:divBdr>
    </w:div>
    <w:div w:id="137965503">
      <w:bodyDiv w:val="1"/>
      <w:marLeft w:val="0"/>
      <w:marRight w:val="0"/>
      <w:marTop w:val="0"/>
      <w:marBottom w:val="0"/>
      <w:divBdr>
        <w:top w:val="none" w:sz="0" w:space="0" w:color="auto"/>
        <w:left w:val="none" w:sz="0" w:space="0" w:color="auto"/>
        <w:bottom w:val="none" w:sz="0" w:space="0" w:color="auto"/>
        <w:right w:val="none" w:sz="0" w:space="0" w:color="auto"/>
      </w:divBdr>
    </w:div>
    <w:div w:id="140662606">
      <w:bodyDiv w:val="1"/>
      <w:marLeft w:val="0"/>
      <w:marRight w:val="0"/>
      <w:marTop w:val="0"/>
      <w:marBottom w:val="0"/>
      <w:divBdr>
        <w:top w:val="none" w:sz="0" w:space="0" w:color="auto"/>
        <w:left w:val="none" w:sz="0" w:space="0" w:color="auto"/>
        <w:bottom w:val="none" w:sz="0" w:space="0" w:color="auto"/>
        <w:right w:val="none" w:sz="0" w:space="0" w:color="auto"/>
      </w:divBdr>
    </w:div>
    <w:div w:id="150758619">
      <w:bodyDiv w:val="1"/>
      <w:marLeft w:val="0"/>
      <w:marRight w:val="0"/>
      <w:marTop w:val="0"/>
      <w:marBottom w:val="0"/>
      <w:divBdr>
        <w:top w:val="none" w:sz="0" w:space="0" w:color="auto"/>
        <w:left w:val="none" w:sz="0" w:space="0" w:color="auto"/>
        <w:bottom w:val="none" w:sz="0" w:space="0" w:color="auto"/>
        <w:right w:val="none" w:sz="0" w:space="0" w:color="auto"/>
      </w:divBdr>
    </w:div>
    <w:div w:id="169684896">
      <w:bodyDiv w:val="1"/>
      <w:marLeft w:val="0"/>
      <w:marRight w:val="0"/>
      <w:marTop w:val="0"/>
      <w:marBottom w:val="0"/>
      <w:divBdr>
        <w:top w:val="none" w:sz="0" w:space="0" w:color="auto"/>
        <w:left w:val="none" w:sz="0" w:space="0" w:color="auto"/>
        <w:bottom w:val="none" w:sz="0" w:space="0" w:color="auto"/>
        <w:right w:val="none" w:sz="0" w:space="0" w:color="auto"/>
      </w:divBdr>
    </w:div>
    <w:div w:id="181742542">
      <w:bodyDiv w:val="1"/>
      <w:marLeft w:val="0"/>
      <w:marRight w:val="0"/>
      <w:marTop w:val="0"/>
      <w:marBottom w:val="0"/>
      <w:divBdr>
        <w:top w:val="none" w:sz="0" w:space="0" w:color="auto"/>
        <w:left w:val="none" w:sz="0" w:space="0" w:color="auto"/>
        <w:bottom w:val="none" w:sz="0" w:space="0" w:color="auto"/>
        <w:right w:val="none" w:sz="0" w:space="0" w:color="auto"/>
      </w:divBdr>
    </w:div>
    <w:div w:id="182130451">
      <w:bodyDiv w:val="1"/>
      <w:marLeft w:val="0"/>
      <w:marRight w:val="0"/>
      <w:marTop w:val="0"/>
      <w:marBottom w:val="0"/>
      <w:divBdr>
        <w:top w:val="none" w:sz="0" w:space="0" w:color="auto"/>
        <w:left w:val="none" w:sz="0" w:space="0" w:color="auto"/>
        <w:bottom w:val="none" w:sz="0" w:space="0" w:color="auto"/>
        <w:right w:val="none" w:sz="0" w:space="0" w:color="auto"/>
      </w:divBdr>
    </w:div>
    <w:div w:id="182785712">
      <w:bodyDiv w:val="1"/>
      <w:marLeft w:val="0"/>
      <w:marRight w:val="0"/>
      <w:marTop w:val="0"/>
      <w:marBottom w:val="0"/>
      <w:divBdr>
        <w:top w:val="none" w:sz="0" w:space="0" w:color="auto"/>
        <w:left w:val="none" w:sz="0" w:space="0" w:color="auto"/>
        <w:bottom w:val="none" w:sz="0" w:space="0" w:color="auto"/>
        <w:right w:val="none" w:sz="0" w:space="0" w:color="auto"/>
      </w:divBdr>
    </w:div>
    <w:div w:id="188222435">
      <w:bodyDiv w:val="1"/>
      <w:marLeft w:val="0"/>
      <w:marRight w:val="0"/>
      <w:marTop w:val="0"/>
      <w:marBottom w:val="0"/>
      <w:divBdr>
        <w:top w:val="none" w:sz="0" w:space="0" w:color="auto"/>
        <w:left w:val="none" w:sz="0" w:space="0" w:color="auto"/>
        <w:bottom w:val="none" w:sz="0" w:space="0" w:color="auto"/>
        <w:right w:val="none" w:sz="0" w:space="0" w:color="auto"/>
      </w:divBdr>
    </w:div>
    <w:div w:id="213393365">
      <w:bodyDiv w:val="1"/>
      <w:marLeft w:val="0"/>
      <w:marRight w:val="0"/>
      <w:marTop w:val="0"/>
      <w:marBottom w:val="0"/>
      <w:divBdr>
        <w:top w:val="none" w:sz="0" w:space="0" w:color="auto"/>
        <w:left w:val="none" w:sz="0" w:space="0" w:color="auto"/>
        <w:bottom w:val="none" w:sz="0" w:space="0" w:color="auto"/>
        <w:right w:val="none" w:sz="0" w:space="0" w:color="auto"/>
      </w:divBdr>
    </w:div>
    <w:div w:id="214120120">
      <w:bodyDiv w:val="1"/>
      <w:marLeft w:val="0"/>
      <w:marRight w:val="0"/>
      <w:marTop w:val="0"/>
      <w:marBottom w:val="0"/>
      <w:divBdr>
        <w:top w:val="none" w:sz="0" w:space="0" w:color="auto"/>
        <w:left w:val="none" w:sz="0" w:space="0" w:color="auto"/>
        <w:bottom w:val="none" w:sz="0" w:space="0" w:color="auto"/>
        <w:right w:val="none" w:sz="0" w:space="0" w:color="auto"/>
      </w:divBdr>
    </w:div>
    <w:div w:id="217478187">
      <w:bodyDiv w:val="1"/>
      <w:marLeft w:val="0"/>
      <w:marRight w:val="0"/>
      <w:marTop w:val="0"/>
      <w:marBottom w:val="0"/>
      <w:divBdr>
        <w:top w:val="none" w:sz="0" w:space="0" w:color="auto"/>
        <w:left w:val="none" w:sz="0" w:space="0" w:color="auto"/>
        <w:bottom w:val="none" w:sz="0" w:space="0" w:color="auto"/>
        <w:right w:val="none" w:sz="0" w:space="0" w:color="auto"/>
      </w:divBdr>
    </w:div>
    <w:div w:id="225263214">
      <w:bodyDiv w:val="1"/>
      <w:marLeft w:val="0"/>
      <w:marRight w:val="0"/>
      <w:marTop w:val="0"/>
      <w:marBottom w:val="0"/>
      <w:divBdr>
        <w:top w:val="none" w:sz="0" w:space="0" w:color="auto"/>
        <w:left w:val="none" w:sz="0" w:space="0" w:color="auto"/>
        <w:bottom w:val="none" w:sz="0" w:space="0" w:color="auto"/>
        <w:right w:val="none" w:sz="0" w:space="0" w:color="auto"/>
      </w:divBdr>
    </w:div>
    <w:div w:id="227300744">
      <w:bodyDiv w:val="1"/>
      <w:marLeft w:val="0"/>
      <w:marRight w:val="0"/>
      <w:marTop w:val="0"/>
      <w:marBottom w:val="0"/>
      <w:divBdr>
        <w:top w:val="none" w:sz="0" w:space="0" w:color="auto"/>
        <w:left w:val="none" w:sz="0" w:space="0" w:color="auto"/>
        <w:bottom w:val="none" w:sz="0" w:space="0" w:color="auto"/>
        <w:right w:val="none" w:sz="0" w:space="0" w:color="auto"/>
      </w:divBdr>
    </w:div>
    <w:div w:id="228927291">
      <w:bodyDiv w:val="1"/>
      <w:marLeft w:val="0"/>
      <w:marRight w:val="0"/>
      <w:marTop w:val="0"/>
      <w:marBottom w:val="0"/>
      <w:divBdr>
        <w:top w:val="none" w:sz="0" w:space="0" w:color="auto"/>
        <w:left w:val="none" w:sz="0" w:space="0" w:color="auto"/>
        <w:bottom w:val="none" w:sz="0" w:space="0" w:color="auto"/>
        <w:right w:val="none" w:sz="0" w:space="0" w:color="auto"/>
      </w:divBdr>
    </w:div>
    <w:div w:id="231240521">
      <w:bodyDiv w:val="1"/>
      <w:marLeft w:val="0"/>
      <w:marRight w:val="0"/>
      <w:marTop w:val="0"/>
      <w:marBottom w:val="0"/>
      <w:divBdr>
        <w:top w:val="none" w:sz="0" w:space="0" w:color="auto"/>
        <w:left w:val="none" w:sz="0" w:space="0" w:color="auto"/>
        <w:bottom w:val="none" w:sz="0" w:space="0" w:color="auto"/>
        <w:right w:val="none" w:sz="0" w:space="0" w:color="auto"/>
      </w:divBdr>
    </w:div>
    <w:div w:id="232008412">
      <w:bodyDiv w:val="1"/>
      <w:marLeft w:val="0"/>
      <w:marRight w:val="0"/>
      <w:marTop w:val="0"/>
      <w:marBottom w:val="0"/>
      <w:divBdr>
        <w:top w:val="none" w:sz="0" w:space="0" w:color="auto"/>
        <w:left w:val="none" w:sz="0" w:space="0" w:color="auto"/>
        <w:bottom w:val="none" w:sz="0" w:space="0" w:color="auto"/>
        <w:right w:val="none" w:sz="0" w:space="0" w:color="auto"/>
      </w:divBdr>
    </w:div>
    <w:div w:id="233126629">
      <w:bodyDiv w:val="1"/>
      <w:marLeft w:val="0"/>
      <w:marRight w:val="0"/>
      <w:marTop w:val="0"/>
      <w:marBottom w:val="0"/>
      <w:divBdr>
        <w:top w:val="none" w:sz="0" w:space="0" w:color="auto"/>
        <w:left w:val="none" w:sz="0" w:space="0" w:color="auto"/>
        <w:bottom w:val="none" w:sz="0" w:space="0" w:color="auto"/>
        <w:right w:val="none" w:sz="0" w:space="0" w:color="auto"/>
      </w:divBdr>
    </w:div>
    <w:div w:id="248344813">
      <w:bodyDiv w:val="1"/>
      <w:marLeft w:val="0"/>
      <w:marRight w:val="0"/>
      <w:marTop w:val="0"/>
      <w:marBottom w:val="0"/>
      <w:divBdr>
        <w:top w:val="none" w:sz="0" w:space="0" w:color="auto"/>
        <w:left w:val="none" w:sz="0" w:space="0" w:color="auto"/>
        <w:bottom w:val="none" w:sz="0" w:space="0" w:color="auto"/>
        <w:right w:val="none" w:sz="0" w:space="0" w:color="auto"/>
      </w:divBdr>
    </w:div>
    <w:div w:id="252399738">
      <w:bodyDiv w:val="1"/>
      <w:marLeft w:val="0"/>
      <w:marRight w:val="0"/>
      <w:marTop w:val="0"/>
      <w:marBottom w:val="0"/>
      <w:divBdr>
        <w:top w:val="none" w:sz="0" w:space="0" w:color="auto"/>
        <w:left w:val="none" w:sz="0" w:space="0" w:color="auto"/>
        <w:bottom w:val="none" w:sz="0" w:space="0" w:color="auto"/>
        <w:right w:val="none" w:sz="0" w:space="0" w:color="auto"/>
      </w:divBdr>
    </w:div>
    <w:div w:id="263539133">
      <w:bodyDiv w:val="1"/>
      <w:marLeft w:val="0"/>
      <w:marRight w:val="0"/>
      <w:marTop w:val="0"/>
      <w:marBottom w:val="0"/>
      <w:divBdr>
        <w:top w:val="none" w:sz="0" w:space="0" w:color="auto"/>
        <w:left w:val="none" w:sz="0" w:space="0" w:color="auto"/>
        <w:bottom w:val="none" w:sz="0" w:space="0" w:color="auto"/>
        <w:right w:val="none" w:sz="0" w:space="0" w:color="auto"/>
      </w:divBdr>
    </w:div>
    <w:div w:id="264575999">
      <w:bodyDiv w:val="1"/>
      <w:marLeft w:val="0"/>
      <w:marRight w:val="0"/>
      <w:marTop w:val="0"/>
      <w:marBottom w:val="0"/>
      <w:divBdr>
        <w:top w:val="none" w:sz="0" w:space="0" w:color="auto"/>
        <w:left w:val="none" w:sz="0" w:space="0" w:color="auto"/>
        <w:bottom w:val="none" w:sz="0" w:space="0" w:color="auto"/>
        <w:right w:val="none" w:sz="0" w:space="0" w:color="auto"/>
      </w:divBdr>
    </w:div>
    <w:div w:id="269944293">
      <w:bodyDiv w:val="1"/>
      <w:marLeft w:val="0"/>
      <w:marRight w:val="0"/>
      <w:marTop w:val="0"/>
      <w:marBottom w:val="0"/>
      <w:divBdr>
        <w:top w:val="none" w:sz="0" w:space="0" w:color="auto"/>
        <w:left w:val="none" w:sz="0" w:space="0" w:color="auto"/>
        <w:bottom w:val="none" w:sz="0" w:space="0" w:color="auto"/>
        <w:right w:val="none" w:sz="0" w:space="0" w:color="auto"/>
      </w:divBdr>
    </w:div>
    <w:div w:id="270817274">
      <w:bodyDiv w:val="1"/>
      <w:marLeft w:val="0"/>
      <w:marRight w:val="0"/>
      <w:marTop w:val="0"/>
      <w:marBottom w:val="0"/>
      <w:divBdr>
        <w:top w:val="none" w:sz="0" w:space="0" w:color="auto"/>
        <w:left w:val="none" w:sz="0" w:space="0" w:color="auto"/>
        <w:bottom w:val="none" w:sz="0" w:space="0" w:color="auto"/>
        <w:right w:val="none" w:sz="0" w:space="0" w:color="auto"/>
      </w:divBdr>
    </w:div>
    <w:div w:id="277177250">
      <w:bodyDiv w:val="1"/>
      <w:marLeft w:val="0"/>
      <w:marRight w:val="0"/>
      <w:marTop w:val="0"/>
      <w:marBottom w:val="0"/>
      <w:divBdr>
        <w:top w:val="none" w:sz="0" w:space="0" w:color="auto"/>
        <w:left w:val="none" w:sz="0" w:space="0" w:color="auto"/>
        <w:bottom w:val="none" w:sz="0" w:space="0" w:color="auto"/>
        <w:right w:val="none" w:sz="0" w:space="0" w:color="auto"/>
      </w:divBdr>
    </w:div>
    <w:div w:id="277297615">
      <w:bodyDiv w:val="1"/>
      <w:marLeft w:val="0"/>
      <w:marRight w:val="0"/>
      <w:marTop w:val="0"/>
      <w:marBottom w:val="0"/>
      <w:divBdr>
        <w:top w:val="none" w:sz="0" w:space="0" w:color="auto"/>
        <w:left w:val="none" w:sz="0" w:space="0" w:color="auto"/>
        <w:bottom w:val="none" w:sz="0" w:space="0" w:color="auto"/>
        <w:right w:val="none" w:sz="0" w:space="0" w:color="auto"/>
      </w:divBdr>
    </w:div>
    <w:div w:id="294915110">
      <w:bodyDiv w:val="1"/>
      <w:marLeft w:val="0"/>
      <w:marRight w:val="0"/>
      <w:marTop w:val="0"/>
      <w:marBottom w:val="0"/>
      <w:divBdr>
        <w:top w:val="none" w:sz="0" w:space="0" w:color="auto"/>
        <w:left w:val="none" w:sz="0" w:space="0" w:color="auto"/>
        <w:bottom w:val="none" w:sz="0" w:space="0" w:color="auto"/>
        <w:right w:val="none" w:sz="0" w:space="0" w:color="auto"/>
      </w:divBdr>
    </w:div>
    <w:div w:id="295182996">
      <w:bodyDiv w:val="1"/>
      <w:marLeft w:val="0"/>
      <w:marRight w:val="0"/>
      <w:marTop w:val="0"/>
      <w:marBottom w:val="0"/>
      <w:divBdr>
        <w:top w:val="none" w:sz="0" w:space="0" w:color="auto"/>
        <w:left w:val="none" w:sz="0" w:space="0" w:color="auto"/>
        <w:bottom w:val="none" w:sz="0" w:space="0" w:color="auto"/>
        <w:right w:val="none" w:sz="0" w:space="0" w:color="auto"/>
      </w:divBdr>
      <w:divsChild>
        <w:div w:id="435099898">
          <w:marLeft w:val="547"/>
          <w:marRight w:val="0"/>
          <w:marTop w:val="0"/>
          <w:marBottom w:val="0"/>
          <w:divBdr>
            <w:top w:val="none" w:sz="0" w:space="0" w:color="auto"/>
            <w:left w:val="none" w:sz="0" w:space="0" w:color="auto"/>
            <w:bottom w:val="none" w:sz="0" w:space="0" w:color="auto"/>
            <w:right w:val="none" w:sz="0" w:space="0" w:color="auto"/>
          </w:divBdr>
        </w:div>
        <w:div w:id="239952089">
          <w:marLeft w:val="547"/>
          <w:marRight w:val="0"/>
          <w:marTop w:val="0"/>
          <w:marBottom w:val="0"/>
          <w:divBdr>
            <w:top w:val="none" w:sz="0" w:space="0" w:color="auto"/>
            <w:left w:val="none" w:sz="0" w:space="0" w:color="auto"/>
            <w:bottom w:val="none" w:sz="0" w:space="0" w:color="auto"/>
            <w:right w:val="none" w:sz="0" w:space="0" w:color="auto"/>
          </w:divBdr>
        </w:div>
      </w:divsChild>
    </w:div>
    <w:div w:id="295185934">
      <w:bodyDiv w:val="1"/>
      <w:marLeft w:val="0"/>
      <w:marRight w:val="0"/>
      <w:marTop w:val="0"/>
      <w:marBottom w:val="0"/>
      <w:divBdr>
        <w:top w:val="none" w:sz="0" w:space="0" w:color="auto"/>
        <w:left w:val="none" w:sz="0" w:space="0" w:color="auto"/>
        <w:bottom w:val="none" w:sz="0" w:space="0" w:color="auto"/>
        <w:right w:val="none" w:sz="0" w:space="0" w:color="auto"/>
      </w:divBdr>
      <w:divsChild>
        <w:div w:id="1675955468">
          <w:marLeft w:val="0"/>
          <w:marRight w:val="0"/>
          <w:marTop w:val="0"/>
          <w:marBottom w:val="0"/>
          <w:divBdr>
            <w:top w:val="none" w:sz="0" w:space="0" w:color="auto"/>
            <w:left w:val="none" w:sz="0" w:space="0" w:color="auto"/>
            <w:bottom w:val="none" w:sz="0" w:space="0" w:color="auto"/>
            <w:right w:val="none" w:sz="0" w:space="0" w:color="auto"/>
          </w:divBdr>
          <w:divsChild>
            <w:div w:id="2115594286">
              <w:marLeft w:val="0"/>
              <w:marRight w:val="0"/>
              <w:marTop w:val="0"/>
              <w:marBottom w:val="0"/>
              <w:divBdr>
                <w:top w:val="none" w:sz="0" w:space="0" w:color="auto"/>
                <w:left w:val="none" w:sz="0" w:space="0" w:color="auto"/>
                <w:bottom w:val="none" w:sz="0" w:space="0" w:color="auto"/>
                <w:right w:val="none" w:sz="0" w:space="0" w:color="auto"/>
              </w:divBdr>
              <w:divsChild>
                <w:div w:id="147760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648422">
      <w:bodyDiv w:val="1"/>
      <w:marLeft w:val="0"/>
      <w:marRight w:val="0"/>
      <w:marTop w:val="0"/>
      <w:marBottom w:val="0"/>
      <w:divBdr>
        <w:top w:val="none" w:sz="0" w:space="0" w:color="auto"/>
        <w:left w:val="none" w:sz="0" w:space="0" w:color="auto"/>
        <w:bottom w:val="none" w:sz="0" w:space="0" w:color="auto"/>
        <w:right w:val="none" w:sz="0" w:space="0" w:color="auto"/>
      </w:divBdr>
    </w:div>
    <w:div w:id="305404135">
      <w:bodyDiv w:val="1"/>
      <w:marLeft w:val="0"/>
      <w:marRight w:val="0"/>
      <w:marTop w:val="0"/>
      <w:marBottom w:val="0"/>
      <w:divBdr>
        <w:top w:val="none" w:sz="0" w:space="0" w:color="auto"/>
        <w:left w:val="none" w:sz="0" w:space="0" w:color="auto"/>
        <w:bottom w:val="none" w:sz="0" w:space="0" w:color="auto"/>
        <w:right w:val="none" w:sz="0" w:space="0" w:color="auto"/>
      </w:divBdr>
    </w:div>
    <w:div w:id="306711353">
      <w:bodyDiv w:val="1"/>
      <w:marLeft w:val="0"/>
      <w:marRight w:val="0"/>
      <w:marTop w:val="0"/>
      <w:marBottom w:val="0"/>
      <w:divBdr>
        <w:top w:val="none" w:sz="0" w:space="0" w:color="auto"/>
        <w:left w:val="none" w:sz="0" w:space="0" w:color="auto"/>
        <w:bottom w:val="none" w:sz="0" w:space="0" w:color="auto"/>
        <w:right w:val="none" w:sz="0" w:space="0" w:color="auto"/>
      </w:divBdr>
      <w:divsChild>
        <w:div w:id="1468156834">
          <w:marLeft w:val="0"/>
          <w:marRight w:val="0"/>
          <w:marTop w:val="0"/>
          <w:marBottom w:val="0"/>
          <w:divBdr>
            <w:top w:val="none" w:sz="0" w:space="0" w:color="auto"/>
            <w:left w:val="none" w:sz="0" w:space="0" w:color="auto"/>
            <w:bottom w:val="none" w:sz="0" w:space="0" w:color="auto"/>
            <w:right w:val="none" w:sz="0" w:space="0" w:color="auto"/>
          </w:divBdr>
          <w:divsChild>
            <w:div w:id="1692142832">
              <w:marLeft w:val="0"/>
              <w:marRight w:val="0"/>
              <w:marTop w:val="0"/>
              <w:marBottom w:val="0"/>
              <w:divBdr>
                <w:top w:val="none" w:sz="0" w:space="0" w:color="auto"/>
                <w:left w:val="none" w:sz="0" w:space="0" w:color="auto"/>
                <w:bottom w:val="none" w:sz="0" w:space="0" w:color="auto"/>
                <w:right w:val="none" w:sz="0" w:space="0" w:color="auto"/>
              </w:divBdr>
              <w:divsChild>
                <w:div w:id="12832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87791">
      <w:bodyDiv w:val="1"/>
      <w:marLeft w:val="0"/>
      <w:marRight w:val="0"/>
      <w:marTop w:val="0"/>
      <w:marBottom w:val="0"/>
      <w:divBdr>
        <w:top w:val="none" w:sz="0" w:space="0" w:color="auto"/>
        <w:left w:val="none" w:sz="0" w:space="0" w:color="auto"/>
        <w:bottom w:val="none" w:sz="0" w:space="0" w:color="auto"/>
        <w:right w:val="none" w:sz="0" w:space="0" w:color="auto"/>
      </w:divBdr>
    </w:div>
    <w:div w:id="322199748">
      <w:bodyDiv w:val="1"/>
      <w:marLeft w:val="0"/>
      <w:marRight w:val="0"/>
      <w:marTop w:val="0"/>
      <w:marBottom w:val="0"/>
      <w:divBdr>
        <w:top w:val="none" w:sz="0" w:space="0" w:color="auto"/>
        <w:left w:val="none" w:sz="0" w:space="0" w:color="auto"/>
        <w:bottom w:val="none" w:sz="0" w:space="0" w:color="auto"/>
        <w:right w:val="none" w:sz="0" w:space="0" w:color="auto"/>
      </w:divBdr>
    </w:div>
    <w:div w:id="330448513">
      <w:bodyDiv w:val="1"/>
      <w:marLeft w:val="0"/>
      <w:marRight w:val="0"/>
      <w:marTop w:val="0"/>
      <w:marBottom w:val="0"/>
      <w:divBdr>
        <w:top w:val="none" w:sz="0" w:space="0" w:color="auto"/>
        <w:left w:val="none" w:sz="0" w:space="0" w:color="auto"/>
        <w:bottom w:val="none" w:sz="0" w:space="0" w:color="auto"/>
        <w:right w:val="none" w:sz="0" w:space="0" w:color="auto"/>
      </w:divBdr>
    </w:div>
    <w:div w:id="331107002">
      <w:bodyDiv w:val="1"/>
      <w:marLeft w:val="0"/>
      <w:marRight w:val="0"/>
      <w:marTop w:val="0"/>
      <w:marBottom w:val="0"/>
      <w:divBdr>
        <w:top w:val="none" w:sz="0" w:space="0" w:color="auto"/>
        <w:left w:val="none" w:sz="0" w:space="0" w:color="auto"/>
        <w:bottom w:val="none" w:sz="0" w:space="0" w:color="auto"/>
        <w:right w:val="none" w:sz="0" w:space="0" w:color="auto"/>
      </w:divBdr>
    </w:div>
    <w:div w:id="331298424">
      <w:bodyDiv w:val="1"/>
      <w:marLeft w:val="0"/>
      <w:marRight w:val="0"/>
      <w:marTop w:val="0"/>
      <w:marBottom w:val="0"/>
      <w:divBdr>
        <w:top w:val="none" w:sz="0" w:space="0" w:color="auto"/>
        <w:left w:val="none" w:sz="0" w:space="0" w:color="auto"/>
        <w:bottom w:val="none" w:sz="0" w:space="0" w:color="auto"/>
        <w:right w:val="none" w:sz="0" w:space="0" w:color="auto"/>
      </w:divBdr>
    </w:div>
    <w:div w:id="336152824">
      <w:bodyDiv w:val="1"/>
      <w:marLeft w:val="0"/>
      <w:marRight w:val="0"/>
      <w:marTop w:val="0"/>
      <w:marBottom w:val="0"/>
      <w:divBdr>
        <w:top w:val="none" w:sz="0" w:space="0" w:color="auto"/>
        <w:left w:val="none" w:sz="0" w:space="0" w:color="auto"/>
        <w:bottom w:val="none" w:sz="0" w:space="0" w:color="auto"/>
        <w:right w:val="none" w:sz="0" w:space="0" w:color="auto"/>
      </w:divBdr>
    </w:div>
    <w:div w:id="340933023">
      <w:bodyDiv w:val="1"/>
      <w:marLeft w:val="0"/>
      <w:marRight w:val="0"/>
      <w:marTop w:val="0"/>
      <w:marBottom w:val="0"/>
      <w:divBdr>
        <w:top w:val="none" w:sz="0" w:space="0" w:color="auto"/>
        <w:left w:val="none" w:sz="0" w:space="0" w:color="auto"/>
        <w:bottom w:val="none" w:sz="0" w:space="0" w:color="auto"/>
        <w:right w:val="none" w:sz="0" w:space="0" w:color="auto"/>
      </w:divBdr>
    </w:div>
    <w:div w:id="340933146">
      <w:bodyDiv w:val="1"/>
      <w:marLeft w:val="0"/>
      <w:marRight w:val="0"/>
      <w:marTop w:val="0"/>
      <w:marBottom w:val="0"/>
      <w:divBdr>
        <w:top w:val="none" w:sz="0" w:space="0" w:color="auto"/>
        <w:left w:val="none" w:sz="0" w:space="0" w:color="auto"/>
        <w:bottom w:val="none" w:sz="0" w:space="0" w:color="auto"/>
        <w:right w:val="none" w:sz="0" w:space="0" w:color="auto"/>
      </w:divBdr>
    </w:div>
    <w:div w:id="341514833">
      <w:bodyDiv w:val="1"/>
      <w:marLeft w:val="0"/>
      <w:marRight w:val="0"/>
      <w:marTop w:val="0"/>
      <w:marBottom w:val="0"/>
      <w:divBdr>
        <w:top w:val="none" w:sz="0" w:space="0" w:color="auto"/>
        <w:left w:val="none" w:sz="0" w:space="0" w:color="auto"/>
        <w:bottom w:val="none" w:sz="0" w:space="0" w:color="auto"/>
        <w:right w:val="none" w:sz="0" w:space="0" w:color="auto"/>
      </w:divBdr>
    </w:div>
    <w:div w:id="352734729">
      <w:bodyDiv w:val="1"/>
      <w:marLeft w:val="0"/>
      <w:marRight w:val="0"/>
      <w:marTop w:val="0"/>
      <w:marBottom w:val="0"/>
      <w:divBdr>
        <w:top w:val="none" w:sz="0" w:space="0" w:color="auto"/>
        <w:left w:val="none" w:sz="0" w:space="0" w:color="auto"/>
        <w:bottom w:val="none" w:sz="0" w:space="0" w:color="auto"/>
        <w:right w:val="none" w:sz="0" w:space="0" w:color="auto"/>
      </w:divBdr>
    </w:div>
    <w:div w:id="353311077">
      <w:bodyDiv w:val="1"/>
      <w:marLeft w:val="0"/>
      <w:marRight w:val="0"/>
      <w:marTop w:val="0"/>
      <w:marBottom w:val="0"/>
      <w:divBdr>
        <w:top w:val="none" w:sz="0" w:space="0" w:color="auto"/>
        <w:left w:val="none" w:sz="0" w:space="0" w:color="auto"/>
        <w:bottom w:val="none" w:sz="0" w:space="0" w:color="auto"/>
        <w:right w:val="none" w:sz="0" w:space="0" w:color="auto"/>
      </w:divBdr>
    </w:div>
    <w:div w:id="356397350">
      <w:bodyDiv w:val="1"/>
      <w:marLeft w:val="0"/>
      <w:marRight w:val="0"/>
      <w:marTop w:val="0"/>
      <w:marBottom w:val="0"/>
      <w:divBdr>
        <w:top w:val="none" w:sz="0" w:space="0" w:color="auto"/>
        <w:left w:val="none" w:sz="0" w:space="0" w:color="auto"/>
        <w:bottom w:val="none" w:sz="0" w:space="0" w:color="auto"/>
        <w:right w:val="none" w:sz="0" w:space="0" w:color="auto"/>
      </w:divBdr>
    </w:div>
    <w:div w:id="363793737">
      <w:bodyDiv w:val="1"/>
      <w:marLeft w:val="0"/>
      <w:marRight w:val="0"/>
      <w:marTop w:val="0"/>
      <w:marBottom w:val="0"/>
      <w:divBdr>
        <w:top w:val="none" w:sz="0" w:space="0" w:color="auto"/>
        <w:left w:val="none" w:sz="0" w:space="0" w:color="auto"/>
        <w:bottom w:val="none" w:sz="0" w:space="0" w:color="auto"/>
        <w:right w:val="none" w:sz="0" w:space="0" w:color="auto"/>
      </w:divBdr>
    </w:div>
    <w:div w:id="384061908">
      <w:bodyDiv w:val="1"/>
      <w:marLeft w:val="0"/>
      <w:marRight w:val="0"/>
      <w:marTop w:val="0"/>
      <w:marBottom w:val="0"/>
      <w:divBdr>
        <w:top w:val="none" w:sz="0" w:space="0" w:color="auto"/>
        <w:left w:val="none" w:sz="0" w:space="0" w:color="auto"/>
        <w:bottom w:val="none" w:sz="0" w:space="0" w:color="auto"/>
        <w:right w:val="none" w:sz="0" w:space="0" w:color="auto"/>
      </w:divBdr>
    </w:div>
    <w:div w:id="392892136">
      <w:bodyDiv w:val="1"/>
      <w:marLeft w:val="0"/>
      <w:marRight w:val="0"/>
      <w:marTop w:val="0"/>
      <w:marBottom w:val="0"/>
      <w:divBdr>
        <w:top w:val="none" w:sz="0" w:space="0" w:color="auto"/>
        <w:left w:val="none" w:sz="0" w:space="0" w:color="auto"/>
        <w:bottom w:val="none" w:sz="0" w:space="0" w:color="auto"/>
        <w:right w:val="none" w:sz="0" w:space="0" w:color="auto"/>
      </w:divBdr>
    </w:div>
    <w:div w:id="393044882">
      <w:bodyDiv w:val="1"/>
      <w:marLeft w:val="0"/>
      <w:marRight w:val="0"/>
      <w:marTop w:val="0"/>
      <w:marBottom w:val="0"/>
      <w:divBdr>
        <w:top w:val="none" w:sz="0" w:space="0" w:color="auto"/>
        <w:left w:val="none" w:sz="0" w:space="0" w:color="auto"/>
        <w:bottom w:val="none" w:sz="0" w:space="0" w:color="auto"/>
        <w:right w:val="none" w:sz="0" w:space="0" w:color="auto"/>
      </w:divBdr>
    </w:div>
    <w:div w:id="398989209">
      <w:bodyDiv w:val="1"/>
      <w:marLeft w:val="0"/>
      <w:marRight w:val="0"/>
      <w:marTop w:val="0"/>
      <w:marBottom w:val="0"/>
      <w:divBdr>
        <w:top w:val="none" w:sz="0" w:space="0" w:color="auto"/>
        <w:left w:val="none" w:sz="0" w:space="0" w:color="auto"/>
        <w:bottom w:val="none" w:sz="0" w:space="0" w:color="auto"/>
        <w:right w:val="none" w:sz="0" w:space="0" w:color="auto"/>
      </w:divBdr>
    </w:div>
    <w:div w:id="401679900">
      <w:bodyDiv w:val="1"/>
      <w:marLeft w:val="0"/>
      <w:marRight w:val="0"/>
      <w:marTop w:val="0"/>
      <w:marBottom w:val="0"/>
      <w:divBdr>
        <w:top w:val="none" w:sz="0" w:space="0" w:color="auto"/>
        <w:left w:val="none" w:sz="0" w:space="0" w:color="auto"/>
        <w:bottom w:val="none" w:sz="0" w:space="0" w:color="auto"/>
        <w:right w:val="none" w:sz="0" w:space="0" w:color="auto"/>
      </w:divBdr>
    </w:div>
    <w:div w:id="403643108">
      <w:bodyDiv w:val="1"/>
      <w:marLeft w:val="0"/>
      <w:marRight w:val="0"/>
      <w:marTop w:val="0"/>
      <w:marBottom w:val="0"/>
      <w:divBdr>
        <w:top w:val="none" w:sz="0" w:space="0" w:color="auto"/>
        <w:left w:val="none" w:sz="0" w:space="0" w:color="auto"/>
        <w:bottom w:val="none" w:sz="0" w:space="0" w:color="auto"/>
        <w:right w:val="none" w:sz="0" w:space="0" w:color="auto"/>
      </w:divBdr>
    </w:div>
    <w:div w:id="407457166">
      <w:bodyDiv w:val="1"/>
      <w:marLeft w:val="0"/>
      <w:marRight w:val="0"/>
      <w:marTop w:val="0"/>
      <w:marBottom w:val="0"/>
      <w:divBdr>
        <w:top w:val="none" w:sz="0" w:space="0" w:color="auto"/>
        <w:left w:val="none" w:sz="0" w:space="0" w:color="auto"/>
        <w:bottom w:val="none" w:sz="0" w:space="0" w:color="auto"/>
        <w:right w:val="none" w:sz="0" w:space="0" w:color="auto"/>
      </w:divBdr>
    </w:div>
    <w:div w:id="410276176">
      <w:bodyDiv w:val="1"/>
      <w:marLeft w:val="0"/>
      <w:marRight w:val="0"/>
      <w:marTop w:val="0"/>
      <w:marBottom w:val="0"/>
      <w:divBdr>
        <w:top w:val="none" w:sz="0" w:space="0" w:color="auto"/>
        <w:left w:val="none" w:sz="0" w:space="0" w:color="auto"/>
        <w:bottom w:val="none" w:sz="0" w:space="0" w:color="auto"/>
        <w:right w:val="none" w:sz="0" w:space="0" w:color="auto"/>
      </w:divBdr>
    </w:div>
    <w:div w:id="413404406">
      <w:bodyDiv w:val="1"/>
      <w:marLeft w:val="0"/>
      <w:marRight w:val="0"/>
      <w:marTop w:val="0"/>
      <w:marBottom w:val="0"/>
      <w:divBdr>
        <w:top w:val="none" w:sz="0" w:space="0" w:color="auto"/>
        <w:left w:val="none" w:sz="0" w:space="0" w:color="auto"/>
        <w:bottom w:val="none" w:sz="0" w:space="0" w:color="auto"/>
        <w:right w:val="none" w:sz="0" w:space="0" w:color="auto"/>
      </w:divBdr>
    </w:div>
    <w:div w:id="414666103">
      <w:bodyDiv w:val="1"/>
      <w:marLeft w:val="0"/>
      <w:marRight w:val="0"/>
      <w:marTop w:val="0"/>
      <w:marBottom w:val="0"/>
      <w:divBdr>
        <w:top w:val="none" w:sz="0" w:space="0" w:color="auto"/>
        <w:left w:val="none" w:sz="0" w:space="0" w:color="auto"/>
        <w:bottom w:val="none" w:sz="0" w:space="0" w:color="auto"/>
        <w:right w:val="none" w:sz="0" w:space="0" w:color="auto"/>
      </w:divBdr>
    </w:div>
    <w:div w:id="428350424">
      <w:bodyDiv w:val="1"/>
      <w:marLeft w:val="0"/>
      <w:marRight w:val="0"/>
      <w:marTop w:val="0"/>
      <w:marBottom w:val="0"/>
      <w:divBdr>
        <w:top w:val="none" w:sz="0" w:space="0" w:color="auto"/>
        <w:left w:val="none" w:sz="0" w:space="0" w:color="auto"/>
        <w:bottom w:val="none" w:sz="0" w:space="0" w:color="auto"/>
        <w:right w:val="none" w:sz="0" w:space="0" w:color="auto"/>
      </w:divBdr>
    </w:div>
    <w:div w:id="445927163">
      <w:bodyDiv w:val="1"/>
      <w:marLeft w:val="0"/>
      <w:marRight w:val="0"/>
      <w:marTop w:val="0"/>
      <w:marBottom w:val="0"/>
      <w:divBdr>
        <w:top w:val="none" w:sz="0" w:space="0" w:color="auto"/>
        <w:left w:val="none" w:sz="0" w:space="0" w:color="auto"/>
        <w:bottom w:val="none" w:sz="0" w:space="0" w:color="auto"/>
        <w:right w:val="none" w:sz="0" w:space="0" w:color="auto"/>
      </w:divBdr>
    </w:div>
    <w:div w:id="449981487">
      <w:bodyDiv w:val="1"/>
      <w:marLeft w:val="0"/>
      <w:marRight w:val="0"/>
      <w:marTop w:val="0"/>
      <w:marBottom w:val="0"/>
      <w:divBdr>
        <w:top w:val="none" w:sz="0" w:space="0" w:color="auto"/>
        <w:left w:val="none" w:sz="0" w:space="0" w:color="auto"/>
        <w:bottom w:val="none" w:sz="0" w:space="0" w:color="auto"/>
        <w:right w:val="none" w:sz="0" w:space="0" w:color="auto"/>
      </w:divBdr>
    </w:div>
    <w:div w:id="455220359">
      <w:bodyDiv w:val="1"/>
      <w:marLeft w:val="0"/>
      <w:marRight w:val="0"/>
      <w:marTop w:val="0"/>
      <w:marBottom w:val="0"/>
      <w:divBdr>
        <w:top w:val="none" w:sz="0" w:space="0" w:color="auto"/>
        <w:left w:val="none" w:sz="0" w:space="0" w:color="auto"/>
        <w:bottom w:val="none" w:sz="0" w:space="0" w:color="auto"/>
        <w:right w:val="none" w:sz="0" w:space="0" w:color="auto"/>
      </w:divBdr>
    </w:div>
    <w:div w:id="461506957">
      <w:bodyDiv w:val="1"/>
      <w:marLeft w:val="0"/>
      <w:marRight w:val="0"/>
      <w:marTop w:val="0"/>
      <w:marBottom w:val="0"/>
      <w:divBdr>
        <w:top w:val="none" w:sz="0" w:space="0" w:color="auto"/>
        <w:left w:val="none" w:sz="0" w:space="0" w:color="auto"/>
        <w:bottom w:val="none" w:sz="0" w:space="0" w:color="auto"/>
        <w:right w:val="none" w:sz="0" w:space="0" w:color="auto"/>
      </w:divBdr>
    </w:div>
    <w:div w:id="461921305">
      <w:bodyDiv w:val="1"/>
      <w:marLeft w:val="0"/>
      <w:marRight w:val="0"/>
      <w:marTop w:val="0"/>
      <w:marBottom w:val="0"/>
      <w:divBdr>
        <w:top w:val="none" w:sz="0" w:space="0" w:color="auto"/>
        <w:left w:val="none" w:sz="0" w:space="0" w:color="auto"/>
        <w:bottom w:val="none" w:sz="0" w:space="0" w:color="auto"/>
        <w:right w:val="none" w:sz="0" w:space="0" w:color="auto"/>
      </w:divBdr>
    </w:div>
    <w:div w:id="464466136">
      <w:bodyDiv w:val="1"/>
      <w:marLeft w:val="0"/>
      <w:marRight w:val="0"/>
      <w:marTop w:val="0"/>
      <w:marBottom w:val="0"/>
      <w:divBdr>
        <w:top w:val="none" w:sz="0" w:space="0" w:color="auto"/>
        <w:left w:val="none" w:sz="0" w:space="0" w:color="auto"/>
        <w:bottom w:val="none" w:sz="0" w:space="0" w:color="auto"/>
        <w:right w:val="none" w:sz="0" w:space="0" w:color="auto"/>
      </w:divBdr>
    </w:div>
    <w:div w:id="466628075">
      <w:bodyDiv w:val="1"/>
      <w:marLeft w:val="0"/>
      <w:marRight w:val="0"/>
      <w:marTop w:val="0"/>
      <w:marBottom w:val="0"/>
      <w:divBdr>
        <w:top w:val="none" w:sz="0" w:space="0" w:color="auto"/>
        <w:left w:val="none" w:sz="0" w:space="0" w:color="auto"/>
        <w:bottom w:val="none" w:sz="0" w:space="0" w:color="auto"/>
        <w:right w:val="none" w:sz="0" w:space="0" w:color="auto"/>
      </w:divBdr>
    </w:div>
    <w:div w:id="467012610">
      <w:bodyDiv w:val="1"/>
      <w:marLeft w:val="0"/>
      <w:marRight w:val="0"/>
      <w:marTop w:val="0"/>
      <w:marBottom w:val="0"/>
      <w:divBdr>
        <w:top w:val="none" w:sz="0" w:space="0" w:color="auto"/>
        <w:left w:val="none" w:sz="0" w:space="0" w:color="auto"/>
        <w:bottom w:val="none" w:sz="0" w:space="0" w:color="auto"/>
        <w:right w:val="none" w:sz="0" w:space="0" w:color="auto"/>
      </w:divBdr>
    </w:div>
    <w:div w:id="467432590">
      <w:bodyDiv w:val="1"/>
      <w:marLeft w:val="0"/>
      <w:marRight w:val="0"/>
      <w:marTop w:val="0"/>
      <w:marBottom w:val="0"/>
      <w:divBdr>
        <w:top w:val="none" w:sz="0" w:space="0" w:color="auto"/>
        <w:left w:val="none" w:sz="0" w:space="0" w:color="auto"/>
        <w:bottom w:val="none" w:sz="0" w:space="0" w:color="auto"/>
        <w:right w:val="none" w:sz="0" w:space="0" w:color="auto"/>
      </w:divBdr>
    </w:div>
    <w:div w:id="480388887">
      <w:bodyDiv w:val="1"/>
      <w:marLeft w:val="0"/>
      <w:marRight w:val="0"/>
      <w:marTop w:val="0"/>
      <w:marBottom w:val="0"/>
      <w:divBdr>
        <w:top w:val="none" w:sz="0" w:space="0" w:color="auto"/>
        <w:left w:val="none" w:sz="0" w:space="0" w:color="auto"/>
        <w:bottom w:val="none" w:sz="0" w:space="0" w:color="auto"/>
        <w:right w:val="none" w:sz="0" w:space="0" w:color="auto"/>
      </w:divBdr>
    </w:div>
    <w:div w:id="482743636">
      <w:bodyDiv w:val="1"/>
      <w:marLeft w:val="0"/>
      <w:marRight w:val="0"/>
      <w:marTop w:val="0"/>
      <w:marBottom w:val="0"/>
      <w:divBdr>
        <w:top w:val="none" w:sz="0" w:space="0" w:color="auto"/>
        <w:left w:val="none" w:sz="0" w:space="0" w:color="auto"/>
        <w:bottom w:val="none" w:sz="0" w:space="0" w:color="auto"/>
        <w:right w:val="none" w:sz="0" w:space="0" w:color="auto"/>
      </w:divBdr>
    </w:div>
    <w:div w:id="493185844">
      <w:bodyDiv w:val="1"/>
      <w:marLeft w:val="0"/>
      <w:marRight w:val="0"/>
      <w:marTop w:val="0"/>
      <w:marBottom w:val="0"/>
      <w:divBdr>
        <w:top w:val="none" w:sz="0" w:space="0" w:color="auto"/>
        <w:left w:val="none" w:sz="0" w:space="0" w:color="auto"/>
        <w:bottom w:val="none" w:sz="0" w:space="0" w:color="auto"/>
        <w:right w:val="none" w:sz="0" w:space="0" w:color="auto"/>
      </w:divBdr>
    </w:div>
    <w:div w:id="495614672">
      <w:bodyDiv w:val="1"/>
      <w:marLeft w:val="0"/>
      <w:marRight w:val="0"/>
      <w:marTop w:val="0"/>
      <w:marBottom w:val="0"/>
      <w:divBdr>
        <w:top w:val="none" w:sz="0" w:space="0" w:color="auto"/>
        <w:left w:val="none" w:sz="0" w:space="0" w:color="auto"/>
        <w:bottom w:val="none" w:sz="0" w:space="0" w:color="auto"/>
        <w:right w:val="none" w:sz="0" w:space="0" w:color="auto"/>
      </w:divBdr>
    </w:div>
    <w:div w:id="501119060">
      <w:bodyDiv w:val="1"/>
      <w:marLeft w:val="0"/>
      <w:marRight w:val="0"/>
      <w:marTop w:val="0"/>
      <w:marBottom w:val="0"/>
      <w:divBdr>
        <w:top w:val="none" w:sz="0" w:space="0" w:color="auto"/>
        <w:left w:val="none" w:sz="0" w:space="0" w:color="auto"/>
        <w:bottom w:val="none" w:sz="0" w:space="0" w:color="auto"/>
        <w:right w:val="none" w:sz="0" w:space="0" w:color="auto"/>
      </w:divBdr>
    </w:div>
    <w:div w:id="504856203">
      <w:bodyDiv w:val="1"/>
      <w:marLeft w:val="0"/>
      <w:marRight w:val="0"/>
      <w:marTop w:val="0"/>
      <w:marBottom w:val="0"/>
      <w:divBdr>
        <w:top w:val="none" w:sz="0" w:space="0" w:color="auto"/>
        <w:left w:val="none" w:sz="0" w:space="0" w:color="auto"/>
        <w:bottom w:val="none" w:sz="0" w:space="0" w:color="auto"/>
        <w:right w:val="none" w:sz="0" w:space="0" w:color="auto"/>
      </w:divBdr>
    </w:div>
    <w:div w:id="531041910">
      <w:bodyDiv w:val="1"/>
      <w:marLeft w:val="0"/>
      <w:marRight w:val="0"/>
      <w:marTop w:val="0"/>
      <w:marBottom w:val="0"/>
      <w:divBdr>
        <w:top w:val="none" w:sz="0" w:space="0" w:color="auto"/>
        <w:left w:val="none" w:sz="0" w:space="0" w:color="auto"/>
        <w:bottom w:val="none" w:sz="0" w:space="0" w:color="auto"/>
        <w:right w:val="none" w:sz="0" w:space="0" w:color="auto"/>
      </w:divBdr>
    </w:div>
    <w:div w:id="547188878">
      <w:bodyDiv w:val="1"/>
      <w:marLeft w:val="0"/>
      <w:marRight w:val="0"/>
      <w:marTop w:val="0"/>
      <w:marBottom w:val="0"/>
      <w:divBdr>
        <w:top w:val="none" w:sz="0" w:space="0" w:color="auto"/>
        <w:left w:val="none" w:sz="0" w:space="0" w:color="auto"/>
        <w:bottom w:val="none" w:sz="0" w:space="0" w:color="auto"/>
        <w:right w:val="none" w:sz="0" w:space="0" w:color="auto"/>
      </w:divBdr>
      <w:divsChild>
        <w:div w:id="523515155">
          <w:marLeft w:val="0"/>
          <w:marRight w:val="0"/>
          <w:marTop w:val="0"/>
          <w:marBottom w:val="0"/>
          <w:divBdr>
            <w:top w:val="none" w:sz="0" w:space="0" w:color="auto"/>
            <w:left w:val="none" w:sz="0" w:space="0" w:color="auto"/>
            <w:bottom w:val="none" w:sz="0" w:space="0" w:color="auto"/>
            <w:right w:val="none" w:sz="0" w:space="0" w:color="auto"/>
          </w:divBdr>
          <w:divsChild>
            <w:div w:id="1846288434">
              <w:marLeft w:val="0"/>
              <w:marRight w:val="0"/>
              <w:marTop w:val="0"/>
              <w:marBottom w:val="0"/>
              <w:divBdr>
                <w:top w:val="none" w:sz="0" w:space="0" w:color="auto"/>
                <w:left w:val="none" w:sz="0" w:space="0" w:color="auto"/>
                <w:bottom w:val="none" w:sz="0" w:space="0" w:color="auto"/>
                <w:right w:val="none" w:sz="0" w:space="0" w:color="auto"/>
              </w:divBdr>
              <w:divsChild>
                <w:div w:id="182022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307244">
      <w:bodyDiv w:val="1"/>
      <w:marLeft w:val="0"/>
      <w:marRight w:val="0"/>
      <w:marTop w:val="0"/>
      <w:marBottom w:val="0"/>
      <w:divBdr>
        <w:top w:val="none" w:sz="0" w:space="0" w:color="auto"/>
        <w:left w:val="none" w:sz="0" w:space="0" w:color="auto"/>
        <w:bottom w:val="none" w:sz="0" w:space="0" w:color="auto"/>
        <w:right w:val="none" w:sz="0" w:space="0" w:color="auto"/>
      </w:divBdr>
    </w:div>
    <w:div w:id="555900013">
      <w:bodyDiv w:val="1"/>
      <w:marLeft w:val="0"/>
      <w:marRight w:val="0"/>
      <w:marTop w:val="0"/>
      <w:marBottom w:val="0"/>
      <w:divBdr>
        <w:top w:val="none" w:sz="0" w:space="0" w:color="auto"/>
        <w:left w:val="none" w:sz="0" w:space="0" w:color="auto"/>
        <w:bottom w:val="none" w:sz="0" w:space="0" w:color="auto"/>
        <w:right w:val="none" w:sz="0" w:space="0" w:color="auto"/>
      </w:divBdr>
    </w:div>
    <w:div w:id="560091803">
      <w:bodyDiv w:val="1"/>
      <w:marLeft w:val="0"/>
      <w:marRight w:val="0"/>
      <w:marTop w:val="0"/>
      <w:marBottom w:val="0"/>
      <w:divBdr>
        <w:top w:val="none" w:sz="0" w:space="0" w:color="auto"/>
        <w:left w:val="none" w:sz="0" w:space="0" w:color="auto"/>
        <w:bottom w:val="none" w:sz="0" w:space="0" w:color="auto"/>
        <w:right w:val="none" w:sz="0" w:space="0" w:color="auto"/>
      </w:divBdr>
    </w:div>
    <w:div w:id="565066096">
      <w:bodyDiv w:val="1"/>
      <w:marLeft w:val="0"/>
      <w:marRight w:val="0"/>
      <w:marTop w:val="0"/>
      <w:marBottom w:val="0"/>
      <w:divBdr>
        <w:top w:val="none" w:sz="0" w:space="0" w:color="auto"/>
        <w:left w:val="none" w:sz="0" w:space="0" w:color="auto"/>
        <w:bottom w:val="none" w:sz="0" w:space="0" w:color="auto"/>
        <w:right w:val="none" w:sz="0" w:space="0" w:color="auto"/>
      </w:divBdr>
    </w:div>
    <w:div w:id="565380843">
      <w:bodyDiv w:val="1"/>
      <w:marLeft w:val="0"/>
      <w:marRight w:val="0"/>
      <w:marTop w:val="0"/>
      <w:marBottom w:val="0"/>
      <w:divBdr>
        <w:top w:val="none" w:sz="0" w:space="0" w:color="auto"/>
        <w:left w:val="none" w:sz="0" w:space="0" w:color="auto"/>
        <w:bottom w:val="none" w:sz="0" w:space="0" w:color="auto"/>
        <w:right w:val="none" w:sz="0" w:space="0" w:color="auto"/>
      </w:divBdr>
    </w:div>
    <w:div w:id="568613390">
      <w:bodyDiv w:val="1"/>
      <w:marLeft w:val="0"/>
      <w:marRight w:val="0"/>
      <w:marTop w:val="0"/>
      <w:marBottom w:val="0"/>
      <w:divBdr>
        <w:top w:val="none" w:sz="0" w:space="0" w:color="auto"/>
        <w:left w:val="none" w:sz="0" w:space="0" w:color="auto"/>
        <w:bottom w:val="none" w:sz="0" w:space="0" w:color="auto"/>
        <w:right w:val="none" w:sz="0" w:space="0" w:color="auto"/>
      </w:divBdr>
    </w:div>
    <w:div w:id="571895731">
      <w:bodyDiv w:val="1"/>
      <w:marLeft w:val="0"/>
      <w:marRight w:val="0"/>
      <w:marTop w:val="0"/>
      <w:marBottom w:val="0"/>
      <w:divBdr>
        <w:top w:val="none" w:sz="0" w:space="0" w:color="auto"/>
        <w:left w:val="none" w:sz="0" w:space="0" w:color="auto"/>
        <w:bottom w:val="none" w:sz="0" w:space="0" w:color="auto"/>
        <w:right w:val="none" w:sz="0" w:space="0" w:color="auto"/>
      </w:divBdr>
    </w:div>
    <w:div w:id="583490943">
      <w:bodyDiv w:val="1"/>
      <w:marLeft w:val="0"/>
      <w:marRight w:val="0"/>
      <w:marTop w:val="0"/>
      <w:marBottom w:val="0"/>
      <w:divBdr>
        <w:top w:val="none" w:sz="0" w:space="0" w:color="auto"/>
        <w:left w:val="none" w:sz="0" w:space="0" w:color="auto"/>
        <w:bottom w:val="none" w:sz="0" w:space="0" w:color="auto"/>
        <w:right w:val="none" w:sz="0" w:space="0" w:color="auto"/>
      </w:divBdr>
    </w:div>
    <w:div w:id="587889722">
      <w:bodyDiv w:val="1"/>
      <w:marLeft w:val="0"/>
      <w:marRight w:val="0"/>
      <w:marTop w:val="0"/>
      <w:marBottom w:val="0"/>
      <w:divBdr>
        <w:top w:val="none" w:sz="0" w:space="0" w:color="auto"/>
        <w:left w:val="none" w:sz="0" w:space="0" w:color="auto"/>
        <w:bottom w:val="none" w:sz="0" w:space="0" w:color="auto"/>
        <w:right w:val="none" w:sz="0" w:space="0" w:color="auto"/>
      </w:divBdr>
    </w:div>
    <w:div w:id="590235587">
      <w:bodyDiv w:val="1"/>
      <w:marLeft w:val="0"/>
      <w:marRight w:val="0"/>
      <w:marTop w:val="0"/>
      <w:marBottom w:val="0"/>
      <w:divBdr>
        <w:top w:val="none" w:sz="0" w:space="0" w:color="auto"/>
        <w:left w:val="none" w:sz="0" w:space="0" w:color="auto"/>
        <w:bottom w:val="none" w:sz="0" w:space="0" w:color="auto"/>
        <w:right w:val="none" w:sz="0" w:space="0" w:color="auto"/>
      </w:divBdr>
    </w:div>
    <w:div w:id="590238674">
      <w:bodyDiv w:val="1"/>
      <w:marLeft w:val="0"/>
      <w:marRight w:val="0"/>
      <w:marTop w:val="0"/>
      <w:marBottom w:val="0"/>
      <w:divBdr>
        <w:top w:val="none" w:sz="0" w:space="0" w:color="auto"/>
        <w:left w:val="none" w:sz="0" w:space="0" w:color="auto"/>
        <w:bottom w:val="none" w:sz="0" w:space="0" w:color="auto"/>
        <w:right w:val="none" w:sz="0" w:space="0" w:color="auto"/>
      </w:divBdr>
    </w:div>
    <w:div w:id="595792849">
      <w:bodyDiv w:val="1"/>
      <w:marLeft w:val="0"/>
      <w:marRight w:val="0"/>
      <w:marTop w:val="0"/>
      <w:marBottom w:val="0"/>
      <w:divBdr>
        <w:top w:val="none" w:sz="0" w:space="0" w:color="auto"/>
        <w:left w:val="none" w:sz="0" w:space="0" w:color="auto"/>
        <w:bottom w:val="none" w:sz="0" w:space="0" w:color="auto"/>
        <w:right w:val="none" w:sz="0" w:space="0" w:color="auto"/>
      </w:divBdr>
    </w:div>
    <w:div w:id="600990820">
      <w:bodyDiv w:val="1"/>
      <w:marLeft w:val="0"/>
      <w:marRight w:val="0"/>
      <w:marTop w:val="0"/>
      <w:marBottom w:val="0"/>
      <w:divBdr>
        <w:top w:val="none" w:sz="0" w:space="0" w:color="auto"/>
        <w:left w:val="none" w:sz="0" w:space="0" w:color="auto"/>
        <w:bottom w:val="none" w:sz="0" w:space="0" w:color="auto"/>
        <w:right w:val="none" w:sz="0" w:space="0" w:color="auto"/>
      </w:divBdr>
    </w:div>
    <w:div w:id="611715696">
      <w:bodyDiv w:val="1"/>
      <w:marLeft w:val="0"/>
      <w:marRight w:val="0"/>
      <w:marTop w:val="0"/>
      <w:marBottom w:val="0"/>
      <w:divBdr>
        <w:top w:val="none" w:sz="0" w:space="0" w:color="auto"/>
        <w:left w:val="none" w:sz="0" w:space="0" w:color="auto"/>
        <w:bottom w:val="none" w:sz="0" w:space="0" w:color="auto"/>
        <w:right w:val="none" w:sz="0" w:space="0" w:color="auto"/>
      </w:divBdr>
    </w:div>
    <w:div w:id="611861210">
      <w:bodyDiv w:val="1"/>
      <w:marLeft w:val="0"/>
      <w:marRight w:val="0"/>
      <w:marTop w:val="0"/>
      <w:marBottom w:val="0"/>
      <w:divBdr>
        <w:top w:val="none" w:sz="0" w:space="0" w:color="auto"/>
        <w:left w:val="none" w:sz="0" w:space="0" w:color="auto"/>
        <w:bottom w:val="none" w:sz="0" w:space="0" w:color="auto"/>
        <w:right w:val="none" w:sz="0" w:space="0" w:color="auto"/>
      </w:divBdr>
    </w:div>
    <w:div w:id="616908388">
      <w:bodyDiv w:val="1"/>
      <w:marLeft w:val="0"/>
      <w:marRight w:val="0"/>
      <w:marTop w:val="0"/>
      <w:marBottom w:val="0"/>
      <w:divBdr>
        <w:top w:val="none" w:sz="0" w:space="0" w:color="auto"/>
        <w:left w:val="none" w:sz="0" w:space="0" w:color="auto"/>
        <w:bottom w:val="none" w:sz="0" w:space="0" w:color="auto"/>
        <w:right w:val="none" w:sz="0" w:space="0" w:color="auto"/>
      </w:divBdr>
    </w:div>
    <w:div w:id="618338316">
      <w:bodyDiv w:val="1"/>
      <w:marLeft w:val="0"/>
      <w:marRight w:val="0"/>
      <w:marTop w:val="0"/>
      <w:marBottom w:val="0"/>
      <w:divBdr>
        <w:top w:val="none" w:sz="0" w:space="0" w:color="auto"/>
        <w:left w:val="none" w:sz="0" w:space="0" w:color="auto"/>
        <w:bottom w:val="none" w:sz="0" w:space="0" w:color="auto"/>
        <w:right w:val="none" w:sz="0" w:space="0" w:color="auto"/>
      </w:divBdr>
    </w:div>
    <w:div w:id="633411754">
      <w:bodyDiv w:val="1"/>
      <w:marLeft w:val="0"/>
      <w:marRight w:val="0"/>
      <w:marTop w:val="0"/>
      <w:marBottom w:val="0"/>
      <w:divBdr>
        <w:top w:val="none" w:sz="0" w:space="0" w:color="auto"/>
        <w:left w:val="none" w:sz="0" w:space="0" w:color="auto"/>
        <w:bottom w:val="none" w:sz="0" w:space="0" w:color="auto"/>
        <w:right w:val="none" w:sz="0" w:space="0" w:color="auto"/>
      </w:divBdr>
    </w:div>
    <w:div w:id="644552117">
      <w:bodyDiv w:val="1"/>
      <w:marLeft w:val="0"/>
      <w:marRight w:val="0"/>
      <w:marTop w:val="0"/>
      <w:marBottom w:val="0"/>
      <w:divBdr>
        <w:top w:val="none" w:sz="0" w:space="0" w:color="auto"/>
        <w:left w:val="none" w:sz="0" w:space="0" w:color="auto"/>
        <w:bottom w:val="none" w:sz="0" w:space="0" w:color="auto"/>
        <w:right w:val="none" w:sz="0" w:space="0" w:color="auto"/>
      </w:divBdr>
    </w:div>
    <w:div w:id="646401782">
      <w:bodyDiv w:val="1"/>
      <w:marLeft w:val="0"/>
      <w:marRight w:val="0"/>
      <w:marTop w:val="0"/>
      <w:marBottom w:val="0"/>
      <w:divBdr>
        <w:top w:val="none" w:sz="0" w:space="0" w:color="auto"/>
        <w:left w:val="none" w:sz="0" w:space="0" w:color="auto"/>
        <w:bottom w:val="none" w:sz="0" w:space="0" w:color="auto"/>
        <w:right w:val="none" w:sz="0" w:space="0" w:color="auto"/>
      </w:divBdr>
    </w:div>
    <w:div w:id="652872776">
      <w:bodyDiv w:val="1"/>
      <w:marLeft w:val="0"/>
      <w:marRight w:val="0"/>
      <w:marTop w:val="0"/>
      <w:marBottom w:val="0"/>
      <w:divBdr>
        <w:top w:val="none" w:sz="0" w:space="0" w:color="auto"/>
        <w:left w:val="none" w:sz="0" w:space="0" w:color="auto"/>
        <w:bottom w:val="none" w:sz="0" w:space="0" w:color="auto"/>
        <w:right w:val="none" w:sz="0" w:space="0" w:color="auto"/>
      </w:divBdr>
    </w:div>
    <w:div w:id="653142695">
      <w:bodyDiv w:val="1"/>
      <w:marLeft w:val="0"/>
      <w:marRight w:val="0"/>
      <w:marTop w:val="0"/>
      <w:marBottom w:val="0"/>
      <w:divBdr>
        <w:top w:val="none" w:sz="0" w:space="0" w:color="auto"/>
        <w:left w:val="none" w:sz="0" w:space="0" w:color="auto"/>
        <w:bottom w:val="none" w:sz="0" w:space="0" w:color="auto"/>
        <w:right w:val="none" w:sz="0" w:space="0" w:color="auto"/>
      </w:divBdr>
    </w:div>
    <w:div w:id="662784015">
      <w:bodyDiv w:val="1"/>
      <w:marLeft w:val="0"/>
      <w:marRight w:val="0"/>
      <w:marTop w:val="0"/>
      <w:marBottom w:val="0"/>
      <w:divBdr>
        <w:top w:val="none" w:sz="0" w:space="0" w:color="auto"/>
        <w:left w:val="none" w:sz="0" w:space="0" w:color="auto"/>
        <w:bottom w:val="none" w:sz="0" w:space="0" w:color="auto"/>
        <w:right w:val="none" w:sz="0" w:space="0" w:color="auto"/>
      </w:divBdr>
    </w:div>
    <w:div w:id="663583124">
      <w:bodyDiv w:val="1"/>
      <w:marLeft w:val="0"/>
      <w:marRight w:val="0"/>
      <w:marTop w:val="0"/>
      <w:marBottom w:val="0"/>
      <w:divBdr>
        <w:top w:val="none" w:sz="0" w:space="0" w:color="auto"/>
        <w:left w:val="none" w:sz="0" w:space="0" w:color="auto"/>
        <w:bottom w:val="none" w:sz="0" w:space="0" w:color="auto"/>
        <w:right w:val="none" w:sz="0" w:space="0" w:color="auto"/>
      </w:divBdr>
    </w:div>
    <w:div w:id="680156996">
      <w:bodyDiv w:val="1"/>
      <w:marLeft w:val="0"/>
      <w:marRight w:val="0"/>
      <w:marTop w:val="0"/>
      <w:marBottom w:val="0"/>
      <w:divBdr>
        <w:top w:val="none" w:sz="0" w:space="0" w:color="auto"/>
        <w:left w:val="none" w:sz="0" w:space="0" w:color="auto"/>
        <w:bottom w:val="none" w:sz="0" w:space="0" w:color="auto"/>
        <w:right w:val="none" w:sz="0" w:space="0" w:color="auto"/>
      </w:divBdr>
    </w:div>
    <w:div w:id="680279592">
      <w:bodyDiv w:val="1"/>
      <w:marLeft w:val="0"/>
      <w:marRight w:val="0"/>
      <w:marTop w:val="0"/>
      <w:marBottom w:val="0"/>
      <w:divBdr>
        <w:top w:val="none" w:sz="0" w:space="0" w:color="auto"/>
        <w:left w:val="none" w:sz="0" w:space="0" w:color="auto"/>
        <w:bottom w:val="none" w:sz="0" w:space="0" w:color="auto"/>
        <w:right w:val="none" w:sz="0" w:space="0" w:color="auto"/>
      </w:divBdr>
    </w:div>
    <w:div w:id="681859060">
      <w:bodyDiv w:val="1"/>
      <w:marLeft w:val="0"/>
      <w:marRight w:val="0"/>
      <w:marTop w:val="0"/>
      <w:marBottom w:val="0"/>
      <w:divBdr>
        <w:top w:val="none" w:sz="0" w:space="0" w:color="auto"/>
        <w:left w:val="none" w:sz="0" w:space="0" w:color="auto"/>
        <w:bottom w:val="none" w:sz="0" w:space="0" w:color="auto"/>
        <w:right w:val="none" w:sz="0" w:space="0" w:color="auto"/>
      </w:divBdr>
    </w:div>
    <w:div w:id="711275127">
      <w:bodyDiv w:val="1"/>
      <w:marLeft w:val="0"/>
      <w:marRight w:val="0"/>
      <w:marTop w:val="0"/>
      <w:marBottom w:val="0"/>
      <w:divBdr>
        <w:top w:val="none" w:sz="0" w:space="0" w:color="auto"/>
        <w:left w:val="none" w:sz="0" w:space="0" w:color="auto"/>
        <w:bottom w:val="none" w:sz="0" w:space="0" w:color="auto"/>
        <w:right w:val="none" w:sz="0" w:space="0" w:color="auto"/>
      </w:divBdr>
    </w:div>
    <w:div w:id="712921155">
      <w:bodyDiv w:val="1"/>
      <w:marLeft w:val="0"/>
      <w:marRight w:val="0"/>
      <w:marTop w:val="0"/>
      <w:marBottom w:val="0"/>
      <w:divBdr>
        <w:top w:val="none" w:sz="0" w:space="0" w:color="auto"/>
        <w:left w:val="none" w:sz="0" w:space="0" w:color="auto"/>
        <w:bottom w:val="none" w:sz="0" w:space="0" w:color="auto"/>
        <w:right w:val="none" w:sz="0" w:space="0" w:color="auto"/>
      </w:divBdr>
    </w:div>
    <w:div w:id="716860187">
      <w:bodyDiv w:val="1"/>
      <w:marLeft w:val="0"/>
      <w:marRight w:val="0"/>
      <w:marTop w:val="0"/>
      <w:marBottom w:val="0"/>
      <w:divBdr>
        <w:top w:val="none" w:sz="0" w:space="0" w:color="auto"/>
        <w:left w:val="none" w:sz="0" w:space="0" w:color="auto"/>
        <w:bottom w:val="none" w:sz="0" w:space="0" w:color="auto"/>
        <w:right w:val="none" w:sz="0" w:space="0" w:color="auto"/>
      </w:divBdr>
    </w:div>
    <w:div w:id="718164113">
      <w:bodyDiv w:val="1"/>
      <w:marLeft w:val="0"/>
      <w:marRight w:val="0"/>
      <w:marTop w:val="0"/>
      <w:marBottom w:val="0"/>
      <w:divBdr>
        <w:top w:val="none" w:sz="0" w:space="0" w:color="auto"/>
        <w:left w:val="none" w:sz="0" w:space="0" w:color="auto"/>
        <w:bottom w:val="none" w:sz="0" w:space="0" w:color="auto"/>
        <w:right w:val="none" w:sz="0" w:space="0" w:color="auto"/>
      </w:divBdr>
    </w:div>
    <w:div w:id="727074688">
      <w:bodyDiv w:val="1"/>
      <w:marLeft w:val="0"/>
      <w:marRight w:val="0"/>
      <w:marTop w:val="0"/>
      <w:marBottom w:val="0"/>
      <w:divBdr>
        <w:top w:val="none" w:sz="0" w:space="0" w:color="auto"/>
        <w:left w:val="none" w:sz="0" w:space="0" w:color="auto"/>
        <w:bottom w:val="none" w:sz="0" w:space="0" w:color="auto"/>
        <w:right w:val="none" w:sz="0" w:space="0" w:color="auto"/>
      </w:divBdr>
    </w:div>
    <w:div w:id="731584441">
      <w:bodyDiv w:val="1"/>
      <w:marLeft w:val="0"/>
      <w:marRight w:val="0"/>
      <w:marTop w:val="0"/>
      <w:marBottom w:val="0"/>
      <w:divBdr>
        <w:top w:val="none" w:sz="0" w:space="0" w:color="auto"/>
        <w:left w:val="none" w:sz="0" w:space="0" w:color="auto"/>
        <w:bottom w:val="none" w:sz="0" w:space="0" w:color="auto"/>
        <w:right w:val="none" w:sz="0" w:space="0" w:color="auto"/>
      </w:divBdr>
    </w:div>
    <w:div w:id="736442183">
      <w:bodyDiv w:val="1"/>
      <w:marLeft w:val="0"/>
      <w:marRight w:val="0"/>
      <w:marTop w:val="0"/>
      <w:marBottom w:val="0"/>
      <w:divBdr>
        <w:top w:val="none" w:sz="0" w:space="0" w:color="auto"/>
        <w:left w:val="none" w:sz="0" w:space="0" w:color="auto"/>
        <w:bottom w:val="none" w:sz="0" w:space="0" w:color="auto"/>
        <w:right w:val="none" w:sz="0" w:space="0" w:color="auto"/>
      </w:divBdr>
      <w:divsChild>
        <w:div w:id="1661735448">
          <w:marLeft w:val="0"/>
          <w:marRight w:val="0"/>
          <w:marTop w:val="0"/>
          <w:marBottom w:val="0"/>
          <w:divBdr>
            <w:top w:val="none" w:sz="0" w:space="0" w:color="auto"/>
            <w:left w:val="none" w:sz="0" w:space="0" w:color="auto"/>
            <w:bottom w:val="none" w:sz="0" w:space="0" w:color="auto"/>
            <w:right w:val="none" w:sz="0" w:space="0" w:color="auto"/>
          </w:divBdr>
          <w:divsChild>
            <w:div w:id="1392652798">
              <w:marLeft w:val="0"/>
              <w:marRight w:val="0"/>
              <w:marTop w:val="0"/>
              <w:marBottom w:val="0"/>
              <w:divBdr>
                <w:top w:val="none" w:sz="0" w:space="0" w:color="auto"/>
                <w:left w:val="none" w:sz="0" w:space="0" w:color="auto"/>
                <w:bottom w:val="none" w:sz="0" w:space="0" w:color="auto"/>
                <w:right w:val="none" w:sz="0" w:space="0" w:color="auto"/>
              </w:divBdr>
              <w:divsChild>
                <w:div w:id="15689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368539">
      <w:bodyDiv w:val="1"/>
      <w:marLeft w:val="0"/>
      <w:marRight w:val="0"/>
      <w:marTop w:val="0"/>
      <w:marBottom w:val="0"/>
      <w:divBdr>
        <w:top w:val="none" w:sz="0" w:space="0" w:color="auto"/>
        <w:left w:val="none" w:sz="0" w:space="0" w:color="auto"/>
        <w:bottom w:val="none" w:sz="0" w:space="0" w:color="auto"/>
        <w:right w:val="none" w:sz="0" w:space="0" w:color="auto"/>
      </w:divBdr>
    </w:div>
    <w:div w:id="750738615">
      <w:bodyDiv w:val="1"/>
      <w:marLeft w:val="0"/>
      <w:marRight w:val="0"/>
      <w:marTop w:val="0"/>
      <w:marBottom w:val="0"/>
      <w:divBdr>
        <w:top w:val="none" w:sz="0" w:space="0" w:color="auto"/>
        <w:left w:val="none" w:sz="0" w:space="0" w:color="auto"/>
        <w:bottom w:val="none" w:sz="0" w:space="0" w:color="auto"/>
        <w:right w:val="none" w:sz="0" w:space="0" w:color="auto"/>
      </w:divBdr>
    </w:div>
    <w:div w:id="753012538">
      <w:bodyDiv w:val="1"/>
      <w:marLeft w:val="0"/>
      <w:marRight w:val="0"/>
      <w:marTop w:val="0"/>
      <w:marBottom w:val="0"/>
      <w:divBdr>
        <w:top w:val="none" w:sz="0" w:space="0" w:color="auto"/>
        <w:left w:val="none" w:sz="0" w:space="0" w:color="auto"/>
        <w:bottom w:val="none" w:sz="0" w:space="0" w:color="auto"/>
        <w:right w:val="none" w:sz="0" w:space="0" w:color="auto"/>
      </w:divBdr>
    </w:div>
    <w:div w:id="754480282">
      <w:bodyDiv w:val="1"/>
      <w:marLeft w:val="0"/>
      <w:marRight w:val="0"/>
      <w:marTop w:val="0"/>
      <w:marBottom w:val="0"/>
      <w:divBdr>
        <w:top w:val="none" w:sz="0" w:space="0" w:color="auto"/>
        <w:left w:val="none" w:sz="0" w:space="0" w:color="auto"/>
        <w:bottom w:val="none" w:sz="0" w:space="0" w:color="auto"/>
        <w:right w:val="none" w:sz="0" w:space="0" w:color="auto"/>
      </w:divBdr>
      <w:divsChild>
        <w:div w:id="1970892312">
          <w:marLeft w:val="0"/>
          <w:marRight w:val="0"/>
          <w:marTop w:val="0"/>
          <w:marBottom w:val="0"/>
          <w:divBdr>
            <w:top w:val="none" w:sz="0" w:space="0" w:color="auto"/>
            <w:left w:val="none" w:sz="0" w:space="0" w:color="auto"/>
            <w:bottom w:val="none" w:sz="0" w:space="0" w:color="auto"/>
            <w:right w:val="none" w:sz="0" w:space="0" w:color="auto"/>
          </w:divBdr>
          <w:divsChild>
            <w:div w:id="53503813">
              <w:marLeft w:val="0"/>
              <w:marRight w:val="0"/>
              <w:marTop w:val="0"/>
              <w:marBottom w:val="0"/>
              <w:divBdr>
                <w:top w:val="none" w:sz="0" w:space="0" w:color="auto"/>
                <w:left w:val="none" w:sz="0" w:space="0" w:color="auto"/>
                <w:bottom w:val="none" w:sz="0" w:space="0" w:color="auto"/>
                <w:right w:val="none" w:sz="0" w:space="0" w:color="auto"/>
              </w:divBdr>
              <w:divsChild>
                <w:div w:id="79652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074295">
      <w:bodyDiv w:val="1"/>
      <w:marLeft w:val="0"/>
      <w:marRight w:val="0"/>
      <w:marTop w:val="0"/>
      <w:marBottom w:val="0"/>
      <w:divBdr>
        <w:top w:val="none" w:sz="0" w:space="0" w:color="auto"/>
        <w:left w:val="none" w:sz="0" w:space="0" w:color="auto"/>
        <w:bottom w:val="none" w:sz="0" w:space="0" w:color="auto"/>
        <w:right w:val="none" w:sz="0" w:space="0" w:color="auto"/>
      </w:divBdr>
    </w:div>
    <w:div w:id="764037497">
      <w:bodyDiv w:val="1"/>
      <w:marLeft w:val="0"/>
      <w:marRight w:val="0"/>
      <w:marTop w:val="0"/>
      <w:marBottom w:val="0"/>
      <w:divBdr>
        <w:top w:val="none" w:sz="0" w:space="0" w:color="auto"/>
        <w:left w:val="none" w:sz="0" w:space="0" w:color="auto"/>
        <w:bottom w:val="none" w:sz="0" w:space="0" w:color="auto"/>
        <w:right w:val="none" w:sz="0" w:space="0" w:color="auto"/>
      </w:divBdr>
    </w:div>
    <w:div w:id="770902487">
      <w:bodyDiv w:val="1"/>
      <w:marLeft w:val="0"/>
      <w:marRight w:val="0"/>
      <w:marTop w:val="0"/>
      <w:marBottom w:val="0"/>
      <w:divBdr>
        <w:top w:val="none" w:sz="0" w:space="0" w:color="auto"/>
        <w:left w:val="none" w:sz="0" w:space="0" w:color="auto"/>
        <w:bottom w:val="none" w:sz="0" w:space="0" w:color="auto"/>
        <w:right w:val="none" w:sz="0" w:space="0" w:color="auto"/>
      </w:divBdr>
    </w:div>
    <w:div w:id="771239458">
      <w:bodyDiv w:val="1"/>
      <w:marLeft w:val="0"/>
      <w:marRight w:val="0"/>
      <w:marTop w:val="0"/>
      <w:marBottom w:val="0"/>
      <w:divBdr>
        <w:top w:val="none" w:sz="0" w:space="0" w:color="auto"/>
        <w:left w:val="none" w:sz="0" w:space="0" w:color="auto"/>
        <w:bottom w:val="none" w:sz="0" w:space="0" w:color="auto"/>
        <w:right w:val="none" w:sz="0" w:space="0" w:color="auto"/>
      </w:divBdr>
    </w:div>
    <w:div w:id="789520589">
      <w:bodyDiv w:val="1"/>
      <w:marLeft w:val="0"/>
      <w:marRight w:val="0"/>
      <w:marTop w:val="0"/>
      <w:marBottom w:val="0"/>
      <w:divBdr>
        <w:top w:val="none" w:sz="0" w:space="0" w:color="auto"/>
        <w:left w:val="none" w:sz="0" w:space="0" w:color="auto"/>
        <w:bottom w:val="none" w:sz="0" w:space="0" w:color="auto"/>
        <w:right w:val="none" w:sz="0" w:space="0" w:color="auto"/>
      </w:divBdr>
      <w:divsChild>
        <w:div w:id="1928926778">
          <w:marLeft w:val="446"/>
          <w:marRight w:val="0"/>
          <w:marTop w:val="0"/>
          <w:marBottom w:val="0"/>
          <w:divBdr>
            <w:top w:val="none" w:sz="0" w:space="0" w:color="auto"/>
            <w:left w:val="none" w:sz="0" w:space="0" w:color="auto"/>
            <w:bottom w:val="none" w:sz="0" w:space="0" w:color="auto"/>
            <w:right w:val="none" w:sz="0" w:space="0" w:color="auto"/>
          </w:divBdr>
        </w:div>
        <w:div w:id="1946841784">
          <w:marLeft w:val="446"/>
          <w:marRight w:val="0"/>
          <w:marTop w:val="0"/>
          <w:marBottom w:val="0"/>
          <w:divBdr>
            <w:top w:val="none" w:sz="0" w:space="0" w:color="auto"/>
            <w:left w:val="none" w:sz="0" w:space="0" w:color="auto"/>
            <w:bottom w:val="none" w:sz="0" w:space="0" w:color="auto"/>
            <w:right w:val="none" w:sz="0" w:space="0" w:color="auto"/>
          </w:divBdr>
        </w:div>
      </w:divsChild>
    </w:div>
    <w:div w:id="799423377">
      <w:bodyDiv w:val="1"/>
      <w:marLeft w:val="0"/>
      <w:marRight w:val="0"/>
      <w:marTop w:val="0"/>
      <w:marBottom w:val="0"/>
      <w:divBdr>
        <w:top w:val="none" w:sz="0" w:space="0" w:color="auto"/>
        <w:left w:val="none" w:sz="0" w:space="0" w:color="auto"/>
        <w:bottom w:val="none" w:sz="0" w:space="0" w:color="auto"/>
        <w:right w:val="none" w:sz="0" w:space="0" w:color="auto"/>
      </w:divBdr>
    </w:div>
    <w:div w:id="801114979">
      <w:bodyDiv w:val="1"/>
      <w:marLeft w:val="0"/>
      <w:marRight w:val="0"/>
      <w:marTop w:val="0"/>
      <w:marBottom w:val="0"/>
      <w:divBdr>
        <w:top w:val="none" w:sz="0" w:space="0" w:color="auto"/>
        <w:left w:val="none" w:sz="0" w:space="0" w:color="auto"/>
        <w:bottom w:val="none" w:sz="0" w:space="0" w:color="auto"/>
        <w:right w:val="none" w:sz="0" w:space="0" w:color="auto"/>
      </w:divBdr>
    </w:div>
    <w:div w:id="804274130">
      <w:bodyDiv w:val="1"/>
      <w:marLeft w:val="0"/>
      <w:marRight w:val="0"/>
      <w:marTop w:val="0"/>
      <w:marBottom w:val="0"/>
      <w:divBdr>
        <w:top w:val="none" w:sz="0" w:space="0" w:color="auto"/>
        <w:left w:val="none" w:sz="0" w:space="0" w:color="auto"/>
        <w:bottom w:val="none" w:sz="0" w:space="0" w:color="auto"/>
        <w:right w:val="none" w:sz="0" w:space="0" w:color="auto"/>
      </w:divBdr>
    </w:div>
    <w:div w:id="807431367">
      <w:bodyDiv w:val="1"/>
      <w:marLeft w:val="0"/>
      <w:marRight w:val="0"/>
      <w:marTop w:val="0"/>
      <w:marBottom w:val="0"/>
      <w:divBdr>
        <w:top w:val="none" w:sz="0" w:space="0" w:color="auto"/>
        <w:left w:val="none" w:sz="0" w:space="0" w:color="auto"/>
        <w:bottom w:val="none" w:sz="0" w:space="0" w:color="auto"/>
        <w:right w:val="none" w:sz="0" w:space="0" w:color="auto"/>
      </w:divBdr>
    </w:div>
    <w:div w:id="809782324">
      <w:bodyDiv w:val="1"/>
      <w:marLeft w:val="0"/>
      <w:marRight w:val="0"/>
      <w:marTop w:val="0"/>
      <w:marBottom w:val="0"/>
      <w:divBdr>
        <w:top w:val="none" w:sz="0" w:space="0" w:color="auto"/>
        <w:left w:val="none" w:sz="0" w:space="0" w:color="auto"/>
        <w:bottom w:val="none" w:sz="0" w:space="0" w:color="auto"/>
        <w:right w:val="none" w:sz="0" w:space="0" w:color="auto"/>
      </w:divBdr>
    </w:div>
    <w:div w:id="810292762">
      <w:bodyDiv w:val="1"/>
      <w:marLeft w:val="0"/>
      <w:marRight w:val="0"/>
      <w:marTop w:val="0"/>
      <w:marBottom w:val="0"/>
      <w:divBdr>
        <w:top w:val="none" w:sz="0" w:space="0" w:color="auto"/>
        <w:left w:val="none" w:sz="0" w:space="0" w:color="auto"/>
        <w:bottom w:val="none" w:sz="0" w:space="0" w:color="auto"/>
        <w:right w:val="none" w:sz="0" w:space="0" w:color="auto"/>
      </w:divBdr>
    </w:div>
    <w:div w:id="815923901">
      <w:bodyDiv w:val="1"/>
      <w:marLeft w:val="0"/>
      <w:marRight w:val="0"/>
      <w:marTop w:val="0"/>
      <w:marBottom w:val="0"/>
      <w:divBdr>
        <w:top w:val="none" w:sz="0" w:space="0" w:color="auto"/>
        <w:left w:val="none" w:sz="0" w:space="0" w:color="auto"/>
        <w:bottom w:val="none" w:sz="0" w:space="0" w:color="auto"/>
        <w:right w:val="none" w:sz="0" w:space="0" w:color="auto"/>
      </w:divBdr>
    </w:div>
    <w:div w:id="824128239">
      <w:bodyDiv w:val="1"/>
      <w:marLeft w:val="0"/>
      <w:marRight w:val="0"/>
      <w:marTop w:val="0"/>
      <w:marBottom w:val="0"/>
      <w:divBdr>
        <w:top w:val="none" w:sz="0" w:space="0" w:color="auto"/>
        <w:left w:val="none" w:sz="0" w:space="0" w:color="auto"/>
        <w:bottom w:val="none" w:sz="0" w:space="0" w:color="auto"/>
        <w:right w:val="none" w:sz="0" w:space="0" w:color="auto"/>
      </w:divBdr>
    </w:div>
    <w:div w:id="840238384">
      <w:bodyDiv w:val="1"/>
      <w:marLeft w:val="0"/>
      <w:marRight w:val="0"/>
      <w:marTop w:val="0"/>
      <w:marBottom w:val="0"/>
      <w:divBdr>
        <w:top w:val="none" w:sz="0" w:space="0" w:color="auto"/>
        <w:left w:val="none" w:sz="0" w:space="0" w:color="auto"/>
        <w:bottom w:val="none" w:sz="0" w:space="0" w:color="auto"/>
        <w:right w:val="none" w:sz="0" w:space="0" w:color="auto"/>
      </w:divBdr>
    </w:div>
    <w:div w:id="843401577">
      <w:bodyDiv w:val="1"/>
      <w:marLeft w:val="0"/>
      <w:marRight w:val="0"/>
      <w:marTop w:val="0"/>
      <w:marBottom w:val="0"/>
      <w:divBdr>
        <w:top w:val="none" w:sz="0" w:space="0" w:color="auto"/>
        <w:left w:val="none" w:sz="0" w:space="0" w:color="auto"/>
        <w:bottom w:val="none" w:sz="0" w:space="0" w:color="auto"/>
        <w:right w:val="none" w:sz="0" w:space="0" w:color="auto"/>
      </w:divBdr>
    </w:div>
    <w:div w:id="843545577">
      <w:bodyDiv w:val="1"/>
      <w:marLeft w:val="0"/>
      <w:marRight w:val="0"/>
      <w:marTop w:val="0"/>
      <w:marBottom w:val="0"/>
      <w:divBdr>
        <w:top w:val="none" w:sz="0" w:space="0" w:color="auto"/>
        <w:left w:val="none" w:sz="0" w:space="0" w:color="auto"/>
        <w:bottom w:val="none" w:sz="0" w:space="0" w:color="auto"/>
        <w:right w:val="none" w:sz="0" w:space="0" w:color="auto"/>
      </w:divBdr>
    </w:div>
    <w:div w:id="854153924">
      <w:bodyDiv w:val="1"/>
      <w:marLeft w:val="0"/>
      <w:marRight w:val="0"/>
      <w:marTop w:val="0"/>
      <w:marBottom w:val="0"/>
      <w:divBdr>
        <w:top w:val="none" w:sz="0" w:space="0" w:color="auto"/>
        <w:left w:val="none" w:sz="0" w:space="0" w:color="auto"/>
        <w:bottom w:val="none" w:sz="0" w:space="0" w:color="auto"/>
        <w:right w:val="none" w:sz="0" w:space="0" w:color="auto"/>
      </w:divBdr>
    </w:div>
    <w:div w:id="863590783">
      <w:bodyDiv w:val="1"/>
      <w:marLeft w:val="0"/>
      <w:marRight w:val="0"/>
      <w:marTop w:val="0"/>
      <w:marBottom w:val="0"/>
      <w:divBdr>
        <w:top w:val="none" w:sz="0" w:space="0" w:color="auto"/>
        <w:left w:val="none" w:sz="0" w:space="0" w:color="auto"/>
        <w:bottom w:val="none" w:sz="0" w:space="0" w:color="auto"/>
        <w:right w:val="none" w:sz="0" w:space="0" w:color="auto"/>
      </w:divBdr>
    </w:div>
    <w:div w:id="866868826">
      <w:bodyDiv w:val="1"/>
      <w:marLeft w:val="0"/>
      <w:marRight w:val="0"/>
      <w:marTop w:val="0"/>
      <w:marBottom w:val="0"/>
      <w:divBdr>
        <w:top w:val="none" w:sz="0" w:space="0" w:color="auto"/>
        <w:left w:val="none" w:sz="0" w:space="0" w:color="auto"/>
        <w:bottom w:val="none" w:sz="0" w:space="0" w:color="auto"/>
        <w:right w:val="none" w:sz="0" w:space="0" w:color="auto"/>
      </w:divBdr>
      <w:divsChild>
        <w:div w:id="2125734989">
          <w:marLeft w:val="0"/>
          <w:marRight w:val="0"/>
          <w:marTop w:val="0"/>
          <w:marBottom w:val="0"/>
          <w:divBdr>
            <w:top w:val="none" w:sz="0" w:space="0" w:color="auto"/>
            <w:left w:val="none" w:sz="0" w:space="0" w:color="auto"/>
            <w:bottom w:val="none" w:sz="0" w:space="0" w:color="auto"/>
            <w:right w:val="none" w:sz="0" w:space="0" w:color="auto"/>
          </w:divBdr>
          <w:divsChild>
            <w:div w:id="1040741891">
              <w:marLeft w:val="0"/>
              <w:marRight w:val="0"/>
              <w:marTop w:val="0"/>
              <w:marBottom w:val="0"/>
              <w:divBdr>
                <w:top w:val="none" w:sz="0" w:space="0" w:color="auto"/>
                <w:left w:val="none" w:sz="0" w:space="0" w:color="auto"/>
                <w:bottom w:val="none" w:sz="0" w:space="0" w:color="auto"/>
                <w:right w:val="none" w:sz="0" w:space="0" w:color="auto"/>
              </w:divBdr>
              <w:divsChild>
                <w:div w:id="2121947831">
                  <w:marLeft w:val="0"/>
                  <w:marRight w:val="0"/>
                  <w:marTop w:val="0"/>
                  <w:marBottom w:val="0"/>
                  <w:divBdr>
                    <w:top w:val="none" w:sz="0" w:space="0" w:color="auto"/>
                    <w:left w:val="none" w:sz="0" w:space="0" w:color="auto"/>
                    <w:bottom w:val="none" w:sz="0" w:space="0" w:color="auto"/>
                    <w:right w:val="none" w:sz="0" w:space="0" w:color="auto"/>
                  </w:divBdr>
                  <w:divsChild>
                    <w:div w:id="5323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993081">
      <w:bodyDiv w:val="1"/>
      <w:marLeft w:val="0"/>
      <w:marRight w:val="0"/>
      <w:marTop w:val="0"/>
      <w:marBottom w:val="0"/>
      <w:divBdr>
        <w:top w:val="none" w:sz="0" w:space="0" w:color="auto"/>
        <w:left w:val="none" w:sz="0" w:space="0" w:color="auto"/>
        <w:bottom w:val="none" w:sz="0" w:space="0" w:color="auto"/>
        <w:right w:val="none" w:sz="0" w:space="0" w:color="auto"/>
      </w:divBdr>
    </w:div>
    <w:div w:id="873737811">
      <w:bodyDiv w:val="1"/>
      <w:marLeft w:val="0"/>
      <w:marRight w:val="0"/>
      <w:marTop w:val="0"/>
      <w:marBottom w:val="0"/>
      <w:divBdr>
        <w:top w:val="none" w:sz="0" w:space="0" w:color="auto"/>
        <w:left w:val="none" w:sz="0" w:space="0" w:color="auto"/>
        <w:bottom w:val="none" w:sz="0" w:space="0" w:color="auto"/>
        <w:right w:val="none" w:sz="0" w:space="0" w:color="auto"/>
      </w:divBdr>
    </w:div>
    <w:div w:id="873998806">
      <w:bodyDiv w:val="1"/>
      <w:marLeft w:val="0"/>
      <w:marRight w:val="0"/>
      <w:marTop w:val="0"/>
      <w:marBottom w:val="0"/>
      <w:divBdr>
        <w:top w:val="none" w:sz="0" w:space="0" w:color="auto"/>
        <w:left w:val="none" w:sz="0" w:space="0" w:color="auto"/>
        <w:bottom w:val="none" w:sz="0" w:space="0" w:color="auto"/>
        <w:right w:val="none" w:sz="0" w:space="0" w:color="auto"/>
      </w:divBdr>
    </w:div>
    <w:div w:id="875702780">
      <w:bodyDiv w:val="1"/>
      <w:marLeft w:val="0"/>
      <w:marRight w:val="0"/>
      <w:marTop w:val="0"/>
      <w:marBottom w:val="0"/>
      <w:divBdr>
        <w:top w:val="none" w:sz="0" w:space="0" w:color="auto"/>
        <w:left w:val="none" w:sz="0" w:space="0" w:color="auto"/>
        <w:bottom w:val="none" w:sz="0" w:space="0" w:color="auto"/>
        <w:right w:val="none" w:sz="0" w:space="0" w:color="auto"/>
      </w:divBdr>
    </w:div>
    <w:div w:id="878972494">
      <w:bodyDiv w:val="1"/>
      <w:marLeft w:val="0"/>
      <w:marRight w:val="0"/>
      <w:marTop w:val="0"/>
      <w:marBottom w:val="0"/>
      <w:divBdr>
        <w:top w:val="none" w:sz="0" w:space="0" w:color="auto"/>
        <w:left w:val="none" w:sz="0" w:space="0" w:color="auto"/>
        <w:bottom w:val="none" w:sz="0" w:space="0" w:color="auto"/>
        <w:right w:val="none" w:sz="0" w:space="0" w:color="auto"/>
      </w:divBdr>
    </w:div>
    <w:div w:id="879589049">
      <w:bodyDiv w:val="1"/>
      <w:marLeft w:val="0"/>
      <w:marRight w:val="0"/>
      <w:marTop w:val="0"/>
      <w:marBottom w:val="0"/>
      <w:divBdr>
        <w:top w:val="none" w:sz="0" w:space="0" w:color="auto"/>
        <w:left w:val="none" w:sz="0" w:space="0" w:color="auto"/>
        <w:bottom w:val="none" w:sz="0" w:space="0" w:color="auto"/>
        <w:right w:val="none" w:sz="0" w:space="0" w:color="auto"/>
      </w:divBdr>
    </w:div>
    <w:div w:id="881139117">
      <w:bodyDiv w:val="1"/>
      <w:marLeft w:val="0"/>
      <w:marRight w:val="0"/>
      <w:marTop w:val="0"/>
      <w:marBottom w:val="0"/>
      <w:divBdr>
        <w:top w:val="none" w:sz="0" w:space="0" w:color="auto"/>
        <w:left w:val="none" w:sz="0" w:space="0" w:color="auto"/>
        <w:bottom w:val="none" w:sz="0" w:space="0" w:color="auto"/>
        <w:right w:val="none" w:sz="0" w:space="0" w:color="auto"/>
      </w:divBdr>
    </w:div>
    <w:div w:id="892279888">
      <w:bodyDiv w:val="1"/>
      <w:marLeft w:val="0"/>
      <w:marRight w:val="0"/>
      <w:marTop w:val="0"/>
      <w:marBottom w:val="0"/>
      <w:divBdr>
        <w:top w:val="none" w:sz="0" w:space="0" w:color="auto"/>
        <w:left w:val="none" w:sz="0" w:space="0" w:color="auto"/>
        <w:bottom w:val="none" w:sz="0" w:space="0" w:color="auto"/>
        <w:right w:val="none" w:sz="0" w:space="0" w:color="auto"/>
      </w:divBdr>
      <w:divsChild>
        <w:div w:id="497117213">
          <w:marLeft w:val="0"/>
          <w:marRight w:val="0"/>
          <w:marTop w:val="0"/>
          <w:marBottom w:val="0"/>
          <w:divBdr>
            <w:top w:val="none" w:sz="0" w:space="0" w:color="auto"/>
            <w:left w:val="none" w:sz="0" w:space="0" w:color="auto"/>
            <w:bottom w:val="none" w:sz="0" w:space="0" w:color="auto"/>
            <w:right w:val="none" w:sz="0" w:space="0" w:color="auto"/>
          </w:divBdr>
          <w:divsChild>
            <w:div w:id="1902519760">
              <w:marLeft w:val="0"/>
              <w:marRight w:val="0"/>
              <w:marTop w:val="0"/>
              <w:marBottom w:val="0"/>
              <w:divBdr>
                <w:top w:val="none" w:sz="0" w:space="0" w:color="auto"/>
                <w:left w:val="none" w:sz="0" w:space="0" w:color="auto"/>
                <w:bottom w:val="none" w:sz="0" w:space="0" w:color="auto"/>
                <w:right w:val="none" w:sz="0" w:space="0" w:color="auto"/>
              </w:divBdr>
              <w:divsChild>
                <w:div w:id="123971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699158">
      <w:bodyDiv w:val="1"/>
      <w:marLeft w:val="0"/>
      <w:marRight w:val="0"/>
      <w:marTop w:val="0"/>
      <w:marBottom w:val="0"/>
      <w:divBdr>
        <w:top w:val="none" w:sz="0" w:space="0" w:color="auto"/>
        <w:left w:val="none" w:sz="0" w:space="0" w:color="auto"/>
        <w:bottom w:val="none" w:sz="0" w:space="0" w:color="auto"/>
        <w:right w:val="none" w:sz="0" w:space="0" w:color="auto"/>
      </w:divBdr>
    </w:div>
    <w:div w:id="895894795">
      <w:bodyDiv w:val="1"/>
      <w:marLeft w:val="0"/>
      <w:marRight w:val="0"/>
      <w:marTop w:val="0"/>
      <w:marBottom w:val="0"/>
      <w:divBdr>
        <w:top w:val="none" w:sz="0" w:space="0" w:color="auto"/>
        <w:left w:val="none" w:sz="0" w:space="0" w:color="auto"/>
        <w:bottom w:val="none" w:sz="0" w:space="0" w:color="auto"/>
        <w:right w:val="none" w:sz="0" w:space="0" w:color="auto"/>
      </w:divBdr>
    </w:div>
    <w:div w:id="899170804">
      <w:bodyDiv w:val="1"/>
      <w:marLeft w:val="0"/>
      <w:marRight w:val="0"/>
      <w:marTop w:val="0"/>
      <w:marBottom w:val="0"/>
      <w:divBdr>
        <w:top w:val="none" w:sz="0" w:space="0" w:color="auto"/>
        <w:left w:val="none" w:sz="0" w:space="0" w:color="auto"/>
        <w:bottom w:val="none" w:sz="0" w:space="0" w:color="auto"/>
        <w:right w:val="none" w:sz="0" w:space="0" w:color="auto"/>
      </w:divBdr>
    </w:div>
    <w:div w:id="931426760">
      <w:bodyDiv w:val="1"/>
      <w:marLeft w:val="0"/>
      <w:marRight w:val="0"/>
      <w:marTop w:val="0"/>
      <w:marBottom w:val="0"/>
      <w:divBdr>
        <w:top w:val="none" w:sz="0" w:space="0" w:color="auto"/>
        <w:left w:val="none" w:sz="0" w:space="0" w:color="auto"/>
        <w:bottom w:val="none" w:sz="0" w:space="0" w:color="auto"/>
        <w:right w:val="none" w:sz="0" w:space="0" w:color="auto"/>
      </w:divBdr>
    </w:div>
    <w:div w:id="936867625">
      <w:bodyDiv w:val="1"/>
      <w:marLeft w:val="0"/>
      <w:marRight w:val="0"/>
      <w:marTop w:val="0"/>
      <w:marBottom w:val="0"/>
      <w:divBdr>
        <w:top w:val="none" w:sz="0" w:space="0" w:color="auto"/>
        <w:left w:val="none" w:sz="0" w:space="0" w:color="auto"/>
        <w:bottom w:val="none" w:sz="0" w:space="0" w:color="auto"/>
        <w:right w:val="none" w:sz="0" w:space="0" w:color="auto"/>
      </w:divBdr>
    </w:div>
    <w:div w:id="937903821">
      <w:bodyDiv w:val="1"/>
      <w:marLeft w:val="0"/>
      <w:marRight w:val="0"/>
      <w:marTop w:val="0"/>
      <w:marBottom w:val="0"/>
      <w:divBdr>
        <w:top w:val="none" w:sz="0" w:space="0" w:color="auto"/>
        <w:left w:val="none" w:sz="0" w:space="0" w:color="auto"/>
        <w:bottom w:val="none" w:sz="0" w:space="0" w:color="auto"/>
        <w:right w:val="none" w:sz="0" w:space="0" w:color="auto"/>
      </w:divBdr>
    </w:div>
    <w:div w:id="957834868">
      <w:bodyDiv w:val="1"/>
      <w:marLeft w:val="0"/>
      <w:marRight w:val="0"/>
      <w:marTop w:val="0"/>
      <w:marBottom w:val="0"/>
      <w:divBdr>
        <w:top w:val="none" w:sz="0" w:space="0" w:color="auto"/>
        <w:left w:val="none" w:sz="0" w:space="0" w:color="auto"/>
        <w:bottom w:val="none" w:sz="0" w:space="0" w:color="auto"/>
        <w:right w:val="none" w:sz="0" w:space="0" w:color="auto"/>
      </w:divBdr>
    </w:div>
    <w:div w:id="960258724">
      <w:bodyDiv w:val="1"/>
      <w:marLeft w:val="0"/>
      <w:marRight w:val="0"/>
      <w:marTop w:val="0"/>
      <w:marBottom w:val="0"/>
      <w:divBdr>
        <w:top w:val="none" w:sz="0" w:space="0" w:color="auto"/>
        <w:left w:val="none" w:sz="0" w:space="0" w:color="auto"/>
        <w:bottom w:val="none" w:sz="0" w:space="0" w:color="auto"/>
        <w:right w:val="none" w:sz="0" w:space="0" w:color="auto"/>
      </w:divBdr>
    </w:div>
    <w:div w:id="965312393">
      <w:bodyDiv w:val="1"/>
      <w:marLeft w:val="0"/>
      <w:marRight w:val="0"/>
      <w:marTop w:val="0"/>
      <w:marBottom w:val="0"/>
      <w:divBdr>
        <w:top w:val="none" w:sz="0" w:space="0" w:color="auto"/>
        <w:left w:val="none" w:sz="0" w:space="0" w:color="auto"/>
        <w:bottom w:val="none" w:sz="0" w:space="0" w:color="auto"/>
        <w:right w:val="none" w:sz="0" w:space="0" w:color="auto"/>
      </w:divBdr>
    </w:div>
    <w:div w:id="969475541">
      <w:bodyDiv w:val="1"/>
      <w:marLeft w:val="0"/>
      <w:marRight w:val="0"/>
      <w:marTop w:val="0"/>
      <w:marBottom w:val="0"/>
      <w:divBdr>
        <w:top w:val="none" w:sz="0" w:space="0" w:color="auto"/>
        <w:left w:val="none" w:sz="0" w:space="0" w:color="auto"/>
        <w:bottom w:val="none" w:sz="0" w:space="0" w:color="auto"/>
        <w:right w:val="none" w:sz="0" w:space="0" w:color="auto"/>
      </w:divBdr>
    </w:div>
    <w:div w:id="983512632">
      <w:bodyDiv w:val="1"/>
      <w:marLeft w:val="0"/>
      <w:marRight w:val="0"/>
      <w:marTop w:val="0"/>
      <w:marBottom w:val="0"/>
      <w:divBdr>
        <w:top w:val="none" w:sz="0" w:space="0" w:color="auto"/>
        <w:left w:val="none" w:sz="0" w:space="0" w:color="auto"/>
        <w:bottom w:val="none" w:sz="0" w:space="0" w:color="auto"/>
        <w:right w:val="none" w:sz="0" w:space="0" w:color="auto"/>
      </w:divBdr>
    </w:div>
    <w:div w:id="994337116">
      <w:bodyDiv w:val="1"/>
      <w:marLeft w:val="0"/>
      <w:marRight w:val="0"/>
      <w:marTop w:val="0"/>
      <w:marBottom w:val="0"/>
      <w:divBdr>
        <w:top w:val="none" w:sz="0" w:space="0" w:color="auto"/>
        <w:left w:val="none" w:sz="0" w:space="0" w:color="auto"/>
        <w:bottom w:val="none" w:sz="0" w:space="0" w:color="auto"/>
        <w:right w:val="none" w:sz="0" w:space="0" w:color="auto"/>
      </w:divBdr>
    </w:div>
    <w:div w:id="1003898624">
      <w:bodyDiv w:val="1"/>
      <w:marLeft w:val="0"/>
      <w:marRight w:val="0"/>
      <w:marTop w:val="0"/>
      <w:marBottom w:val="0"/>
      <w:divBdr>
        <w:top w:val="none" w:sz="0" w:space="0" w:color="auto"/>
        <w:left w:val="none" w:sz="0" w:space="0" w:color="auto"/>
        <w:bottom w:val="none" w:sz="0" w:space="0" w:color="auto"/>
        <w:right w:val="none" w:sz="0" w:space="0" w:color="auto"/>
      </w:divBdr>
    </w:div>
    <w:div w:id="1006206462">
      <w:bodyDiv w:val="1"/>
      <w:marLeft w:val="0"/>
      <w:marRight w:val="0"/>
      <w:marTop w:val="0"/>
      <w:marBottom w:val="0"/>
      <w:divBdr>
        <w:top w:val="none" w:sz="0" w:space="0" w:color="auto"/>
        <w:left w:val="none" w:sz="0" w:space="0" w:color="auto"/>
        <w:bottom w:val="none" w:sz="0" w:space="0" w:color="auto"/>
        <w:right w:val="none" w:sz="0" w:space="0" w:color="auto"/>
      </w:divBdr>
      <w:divsChild>
        <w:div w:id="2102792648">
          <w:marLeft w:val="547"/>
          <w:marRight w:val="0"/>
          <w:marTop w:val="0"/>
          <w:marBottom w:val="0"/>
          <w:divBdr>
            <w:top w:val="none" w:sz="0" w:space="0" w:color="auto"/>
            <w:left w:val="none" w:sz="0" w:space="0" w:color="auto"/>
            <w:bottom w:val="none" w:sz="0" w:space="0" w:color="auto"/>
            <w:right w:val="none" w:sz="0" w:space="0" w:color="auto"/>
          </w:divBdr>
        </w:div>
      </w:divsChild>
    </w:div>
    <w:div w:id="1013414977">
      <w:bodyDiv w:val="1"/>
      <w:marLeft w:val="0"/>
      <w:marRight w:val="0"/>
      <w:marTop w:val="0"/>
      <w:marBottom w:val="0"/>
      <w:divBdr>
        <w:top w:val="none" w:sz="0" w:space="0" w:color="auto"/>
        <w:left w:val="none" w:sz="0" w:space="0" w:color="auto"/>
        <w:bottom w:val="none" w:sz="0" w:space="0" w:color="auto"/>
        <w:right w:val="none" w:sz="0" w:space="0" w:color="auto"/>
      </w:divBdr>
    </w:div>
    <w:div w:id="1019428568">
      <w:bodyDiv w:val="1"/>
      <w:marLeft w:val="0"/>
      <w:marRight w:val="0"/>
      <w:marTop w:val="0"/>
      <w:marBottom w:val="0"/>
      <w:divBdr>
        <w:top w:val="none" w:sz="0" w:space="0" w:color="auto"/>
        <w:left w:val="none" w:sz="0" w:space="0" w:color="auto"/>
        <w:bottom w:val="none" w:sz="0" w:space="0" w:color="auto"/>
        <w:right w:val="none" w:sz="0" w:space="0" w:color="auto"/>
      </w:divBdr>
    </w:div>
    <w:div w:id="1028339278">
      <w:bodyDiv w:val="1"/>
      <w:marLeft w:val="0"/>
      <w:marRight w:val="0"/>
      <w:marTop w:val="0"/>
      <w:marBottom w:val="0"/>
      <w:divBdr>
        <w:top w:val="none" w:sz="0" w:space="0" w:color="auto"/>
        <w:left w:val="none" w:sz="0" w:space="0" w:color="auto"/>
        <w:bottom w:val="none" w:sz="0" w:space="0" w:color="auto"/>
        <w:right w:val="none" w:sz="0" w:space="0" w:color="auto"/>
      </w:divBdr>
      <w:divsChild>
        <w:div w:id="54284805">
          <w:marLeft w:val="0"/>
          <w:marRight w:val="0"/>
          <w:marTop w:val="0"/>
          <w:marBottom w:val="0"/>
          <w:divBdr>
            <w:top w:val="none" w:sz="0" w:space="0" w:color="auto"/>
            <w:left w:val="none" w:sz="0" w:space="0" w:color="auto"/>
            <w:bottom w:val="none" w:sz="0" w:space="0" w:color="auto"/>
            <w:right w:val="none" w:sz="0" w:space="0" w:color="auto"/>
          </w:divBdr>
          <w:divsChild>
            <w:div w:id="468204825">
              <w:marLeft w:val="0"/>
              <w:marRight w:val="0"/>
              <w:marTop w:val="0"/>
              <w:marBottom w:val="0"/>
              <w:divBdr>
                <w:top w:val="none" w:sz="0" w:space="0" w:color="auto"/>
                <w:left w:val="none" w:sz="0" w:space="0" w:color="auto"/>
                <w:bottom w:val="none" w:sz="0" w:space="0" w:color="auto"/>
                <w:right w:val="none" w:sz="0" w:space="0" w:color="auto"/>
              </w:divBdr>
              <w:divsChild>
                <w:div w:id="960037262">
                  <w:marLeft w:val="0"/>
                  <w:marRight w:val="0"/>
                  <w:marTop w:val="0"/>
                  <w:marBottom w:val="0"/>
                  <w:divBdr>
                    <w:top w:val="none" w:sz="0" w:space="0" w:color="auto"/>
                    <w:left w:val="none" w:sz="0" w:space="0" w:color="auto"/>
                    <w:bottom w:val="none" w:sz="0" w:space="0" w:color="auto"/>
                    <w:right w:val="none" w:sz="0" w:space="0" w:color="auto"/>
                  </w:divBdr>
                  <w:divsChild>
                    <w:div w:id="131074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922309">
      <w:bodyDiv w:val="1"/>
      <w:marLeft w:val="0"/>
      <w:marRight w:val="0"/>
      <w:marTop w:val="0"/>
      <w:marBottom w:val="0"/>
      <w:divBdr>
        <w:top w:val="none" w:sz="0" w:space="0" w:color="auto"/>
        <w:left w:val="none" w:sz="0" w:space="0" w:color="auto"/>
        <w:bottom w:val="none" w:sz="0" w:space="0" w:color="auto"/>
        <w:right w:val="none" w:sz="0" w:space="0" w:color="auto"/>
      </w:divBdr>
    </w:div>
    <w:div w:id="1036584302">
      <w:bodyDiv w:val="1"/>
      <w:marLeft w:val="0"/>
      <w:marRight w:val="0"/>
      <w:marTop w:val="0"/>
      <w:marBottom w:val="0"/>
      <w:divBdr>
        <w:top w:val="none" w:sz="0" w:space="0" w:color="auto"/>
        <w:left w:val="none" w:sz="0" w:space="0" w:color="auto"/>
        <w:bottom w:val="none" w:sz="0" w:space="0" w:color="auto"/>
        <w:right w:val="none" w:sz="0" w:space="0" w:color="auto"/>
      </w:divBdr>
      <w:divsChild>
        <w:div w:id="1952545071">
          <w:marLeft w:val="0"/>
          <w:marRight w:val="0"/>
          <w:marTop w:val="0"/>
          <w:marBottom w:val="0"/>
          <w:divBdr>
            <w:top w:val="none" w:sz="0" w:space="0" w:color="auto"/>
            <w:left w:val="none" w:sz="0" w:space="0" w:color="auto"/>
            <w:bottom w:val="none" w:sz="0" w:space="0" w:color="auto"/>
            <w:right w:val="none" w:sz="0" w:space="0" w:color="auto"/>
          </w:divBdr>
          <w:divsChild>
            <w:div w:id="2106341369">
              <w:marLeft w:val="0"/>
              <w:marRight w:val="0"/>
              <w:marTop w:val="0"/>
              <w:marBottom w:val="0"/>
              <w:divBdr>
                <w:top w:val="none" w:sz="0" w:space="0" w:color="auto"/>
                <w:left w:val="none" w:sz="0" w:space="0" w:color="auto"/>
                <w:bottom w:val="none" w:sz="0" w:space="0" w:color="auto"/>
                <w:right w:val="none" w:sz="0" w:space="0" w:color="auto"/>
              </w:divBdr>
              <w:divsChild>
                <w:div w:id="1891258413">
                  <w:marLeft w:val="0"/>
                  <w:marRight w:val="0"/>
                  <w:marTop w:val="0"/>
                  <w:marBottom w:val="0"/>
                  <w:divBdr>
                    <w:top w:val="none" w:sz="0" w:space="0" w:color="auto"/>
                    <w:left w:val="none" w:sz="0" w:space="0" w:color="auto"/>
                    <w:bottom w:val="none" w:sz="0" w:space="0" w:color="auto"/>
                    <w:right w:val="none" w:sz="0" w:space="0" w:color="auto"/>
                  </w:divBdr>
                  <w:divsChild>
                    <w:div w:id="84131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968939">
      <w:bodyDiv w:val="1"/>
      <w:marLeft w:val="0"/>
      <w:marRight w:val="0"/>
      <w:marTop w:val="0"/>
      <w:marBottom w:val="0"/>
      <w:divBdr>
        <w:top w:val="none" w:sz="0" w:space="0" w:color="auto"/>
        <w:left w:val="none" w:sz="0" w:space="0" w:color="auto"/>
        <w:bottom w:val="none" w:sz="0" w:space="0" w:color="auto"/>
        <w:right w:val="none" w:sz="0" w:space="0" w:color="auto"/>
      </w:divBdr>
    </w:div>
    <w:div w:id="1061563589">
      <w:bodyDiv w:val="1"/>
      <w:marLeft w:val="0"/>
      <w:marRight w:val="0"/>
      <w:marTop w:val="0"/>
      <w:marBottom w:val="0"/>
      <w:divBdr>
        <w:top w:val="none" w:sz="0" w:space="0" w:color="auto"/>
        <w:left w:val="none" w:sz="0" w:space="0" w:color="auto"/>
        <w:bottom w:val="none" w:sz="0" w:space="0" w:color="auto"/>
        <w:right w:val="none" w:sz="0" w:space="0" w:color="auto"/>
      </w:divBdr>
    </w:div>
    <w:div w:id="1071779906">
      <w:bodyDiv w:val="1"/>
      <w:marLeft w:val="0"/>
      <w:marRight w:val="0"/>
      <w:marTop w:val="0"/>
      <w:marBottom w:val="0"/>
      <w:divBdr>
        <w:top w:val="none" w:sz="0" w:space="0" w:color="auto"/>
        <w:left w:val="none" w:sz="0" w:space="0" w:color="auto"/>
        <w:bottom w:val="none" w:sz="0" w:space="0" w:color="auto"/>
        <w:right w:val="none" w:sz="0" w:space="0" w:color="auto"/>
      </w:divBdr>
    </w:div>
    <w:div w:id="1078207449">
      <w:bodyDiv w:val="1"/>
      <w:marLeft w:val="0"/>
      <w:marRight w:val="0"/>
      <w:marTop w:val="0"/>
      <w:marBottom w:val="0"/>
      <w:divBdr>
        <w:top w:val="none" w:sz="0" w:space="0" w:color="auto"/>
        <w:left w:val="none" w:sz="0" w:space="0" w:color="auto"/>
        <w:bottom w:val="none" w:sz="0" w:space="0" w:color="auto"/>
        <w:right w:val="none" w:sz="0" w:space="0" w:color="auto"/>
      </w:divBdr>
    </w:div>
    <w:div w:id="1080758325">
      <w:bodyDiv w:val="1"/>
      <w:marLeft w:val="0"/>
      <w:marRight w:val="0"/>
      <w:marTop w:val="0"/>
      <w:marBottom w:val="0"/>
      <w:divBdr>
        <w:top w:val="none" w:sz="0" w:space="0" w:color="auto"/>
        <w:left w:val="none" w:sz="0" w:space="0" w:color="auto"/>
        <w:bottom w:val="none" w:sz="0" w:space="0" w:color="auto"/>
        <w:right w:val="none" w:sz="0" w:space="0" w:color="auto"/>
      </w:divBdr>
    </w:div>
    <w:div w:id="1082338132">
      <w:bodyDiv w:val="1"/>
      <w:marLeft w:val="0"/>
      <w:marRight w:val="0"/>
      <w:marTop w:val="0"/>
      <w:marBottom w:val="0"/>
      <w:divBdr>
        <w:top w:val="none" w:sz="0" w:space="0" w:color="auto"/>
        <w:left w:val="none" w:sz="0" w:space="0" w:color="auto"/>
        <w:bottom w:val="none" w:sz="0" w:space="0" w:color="auto"/>
        <w:right w:val="none" w:sz="0" w:space="0" w:color="auto"/>
      </w:divBdr>
    </w:div>
    <w:div w:id="1085760168">
      <w:bodyDiv w:val="1"/>
      <w:marLeft w:val="0"/>
      <w:marRight w:val="0"/>
      <w:marTop w:val="0"/>
      <w:marBottom w:val="0"/>
      <w:divBdr>
        <w:top w:val="none" w:sz="0" w:space="0" w:color="auto"/>
        <w:left w:val="none" w:sz="0" w:space="0" w:color="auto"/>
        <w:bottom w:val="none" w:sz="0" w:space="0" w:color="auto"/>
        <w:right w:val="none" w:sz="0" w:space="0" w:color="auto"/>
      </w:divBdr>
    </w:div>
    <w:div w:id="1087727987">
      <w:bodyDiv w:val="1"/>
      <w:marLeft w:val="0"/>
      <w:marRight w:val="0"/>
      <w:marTop w:val="0"/>
      <w:marBottom w:val="0"/>
      <w:divBdr>
        <w:top w:val="none" w:sz="0" w:space="0" w:color="auto"/>
        <w:left w:val="none" w:sz="0" w:space="0" w:color="auto"/>
        <w:bottom w:val="none" w:sz="0" w:space="0" w:color="auto"/>
        <w:right w:val="none" w:sz="0" w:space="0" w:color="auto"/>
      </w:divBdr>
    </w:div>
    <w:div w:id="1092361685">
      <w:bodyDiv w:val="1"/>
      <w:marLeft w:val="0"/>
      <w:marRight w:val="0"/>
      <w:marTop w:val="0"/>
      <w:marBottom w:val="0"/>
      <w:divBdr>
        <w:top w:val="none" w:sz="0" w:space="0" w:color="auto"/>
        <w:left w:val="none" w:sz="0" w:space="0" w:color="auto"/>
        <w:bottom w:val="none" w:sz="0" w:space="0" w:color="auto"/>
        <w:right w:val="none" w:sz="0" w:space="0" w:color="auto"/>
      </w:divBdr>
      <w:divsChild>
        <w:div w:id="1178348649">
          <w:marLeft w:val="0"/>
          <w:marRight w:val="0"/>
          <w:marTop w:val="0"/>
          <w:marBottom w:val="0"/>
          <w:divBdr>
            <w:top w:val="none" w:sz="0" w:space="0" w:color="auto"/>
            <w:left w:val="none" w:sz="0" w:space="0" w:color="auto"/>
            <w:bottom w:val="none" w:sz="0" w:space="0" w:color="auto"/>
            <w:right w:val="none" w:sz="0" w:space="0" w:color="auto"/>
          </w:divBdr>
          <w:divsChild>
            <w:div w:id="571278001">
              <w:marLeft w:val="0"/>
              <w:marRight w:val="0"/>
              <w:marTop w:val="0"/>
              <w:marBottom w:val="0"/>
              <w:divBdr>
                <w:top w:val="none" w:sz="0" w:space="0" w:color="auto"/>
                <w:left w:val="none" w:sz="0" w:space="0" w:color="auto"/>
                <w:bottom w:val="none" w:sz="0" w:space="0" w:color="auto"/>
                <w:right w:val="none" w:sz="0" w:space="0" w:color="auto"/>
              </w:divBdr>
              <w:divsChild>
                <w:div w:id="52888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323617">
      <w:bodyDiv w:val="1"/>
      <w:marLeft w:val="0"/>
      <w:marRight w:val="0"/>
      <w:marTop w:val="0"/>
      <w:marBottom w:val="0"/>
      <w:divBdr>
        <w:top w:val="none" w:sz="0" w:space="0" w:color="auto"/>
        <w:left w:val="none" w:sz="0" w:space="0" w:color="auto"/>
        <w:bottom w:val="none" w:sz="0" w:space="0" w:color="auto"/>
        <w:right w:val="none" w:sz="0" w:space="0" w:color="auto"/>
      </w:divBdr>
    </w:div>
    <w:div w:id="1096829354">
      <w:bodyDiv w:val="1"/>
      <w:marLeft w:val="0"/>
      <w:marRight w:val="0"/>
      <w:marTop w:val="0"/>
      <w:marBottom w:val="0"/>
      <w:divBdr>
        <w:top w:val="none" w:sz="0" w:space="0" w:color="auto"/>
        <w:left w:val="none" w:sz="0" w:space="0" w:color="auto"/>
        <w:bottom w:val="none" w:sz="0" w:space="0" w:color="auto"/>
        <w:right w:val="none" w:sz="0" w:space="0" w:color="auto"/>
      </w:divBdr>
    </w:div>
    <w:div w:id="1108039919">
      <w:bodyDiv w:val="1"/>
      <w:marLeft w:val="0"/>
      <w:marRight w:val="0"/>
      <w:marTop w:val="0"/>
      <w:marBottom w:val="0"/>
      <w:divBdr>
        <w:top w:val="none" w:sz="0" w:space="0" w:color="auto"/>
        <w:left w:val="none" w:sz="0" w:space="0" w:color="auto"/>
        <w:bottom w:val="none" w:sz="0" w:space="0" w:color="auto"/>
        <w:right w:val="none" w:sz="0" w:space="0" w:color="auto"/>
      </w:divBdr>
    </w:div>
    <w:div w:id="1108355012">
      <w:bodyDiv w:val="1"/>
      <w:marLeft w:val="0"/>
      <w:marRight w:val="0"/>
      <w:marTop w:val="0"/>
      <w:marBottom w:val="0"/>
      <w:divBdr>
        <w:top w:val="none" w:sz="0" w:space="0" w:color="auto"/>
        <w:left w:val="none" w:sz="0" w:space="0" w:color="auto"/>
        <w:bottom w:val="none" w:sz="0" w:space="0" w:color="auto"/>
        <w:right w:val="none" w:sz="0" w:space="0" w:color="auto"/>
      </w:divBdr>
    </w:div>
    <w:div w:id="1108432976">
      <w:bodyDiv w:val="1"/>
      <w:marLeft w:val="0"/>
      <w:marRight w:val="0"/>
      <w:marTop w:val="0"/>
      <w:marBottom w:val="0"/>
      <w:divBdr>
        <w:top w:val="none" w:sz="0" w:space="0" w:color="auto"/>
        <w:left w:val="none" w:sz="0" w:space="0" w:color="auto"/>
        <w:bottom w:val="none" w:sz="0" w:space="0" w:color="auto"/>
        <w:right w:val="none" w:sz="0" w:space="0" w:color="auto"/>
      </w:divBdr>
    </w:div>
    <w:div w:id="1111322037">
      <w:bodyDiv w:val="1"/>
      <w:marLeft w:val="0"/>
      <w:marRight w:val="0"/>
      <w:marTop w:val="0"/>
      <w:marBottom w:val="0"/>
      <w:divBdr>
        <w:top w:val="none" w:sz="0" w:space="0" w:color="auto"/>
        <w:left w:val="none" w:sz="0" w:space="0" w:color="auto"/>
        <w:bottom w:val="none" w:sz="0" w:space="0" w:color="auto"/>
        <w:right w:val="none" w:sz="0" w:space="0" w:color="auto"/>
      </w:divBdr>
    </w:div>
    <w:div w:id="1113136547">
      <w:bodyDiv w:val="1"/>
      <w:marLeft w:val="0"/>
      <w:marRight w:val="0"/>
      <w:marTop w:val="0"/>
      <w:marBottom w:val="0"/>
      <w:divBdr>
        <w:top w:val="none" w:sz="0" w:space="0" w:color="auto"/>
        <w:left w:val="none" w:sz="0" w:space="0" w:color="auto"/>
        <w:bottom w:val="none" w:sz="0" w:space="0" w:color="auto"/>
        <w:right w:val="none" w:sz="0" w:space="0" w:color="auto"/>
      </w:divBdr>
    </w:div>
    <w:div w:id="1116560317">
      <w:bodyDiv w:val="1"/>
      <w:marLeft w:val="0"/>
      <w:marRight w:val="0"/>
      <w:marTop w:val="0"/>
      <w:marBottom w:val="0"/>
      <w:divBdr>
        <w:top w:val="none" w:sz="0" w:space="0" w:color="auto"/>
        <w:left w:val="none" w:sz="0" w:space="0" w:color="auto"/>
        <w:bottom w:val="none" w:sz="0" w:space="0" w:color="auto"/>
        <w:right w:val="none" w:sz="0" w:space="0" w:color="auto"/>
      </w:divBdr>
    </w:div>
    <w:div w:id="1122840529">
      <w:bodyDiv w:val="1"/>
      <w:marLeft w:val="0"/>
      <w:marRight w:val="0"/>
      <w:marTop w:val="0"/>
      <w:marBottom w:val="0"/>
      <w:divBdr>
        <w:top w:val="none" w:sz="0" w:space="0" w:color="auto"/>
        <w:left w:val="none" w:sz="0" w:space="0" w:color="auto"/>
        <w:bottom w:val="none" w:sz="0" w:space="0" w:color="auto"/>
        <w:right w:val="none" w:sz="0" w:space="0" w:color="auto"/>
      </w:divBdr>
    </w:div>
    <w:div w:id="1128740807">
      <w:bodyDiv w:val="1"/>
      <w:marLeft w:val="0"/>
      <w:marRight w:val="0"/>
      <w:marTop w:val="0"/>
      <w:marBottom w:val="0"/>
      <w:divBdr>
        <w:top w:val="none" w:sz="0" w:space="0" w:color="auto"/>
        <w:left w:val="none" w:sz="0" w:space="0" w:color="auto"/>
        <w:bottom w:val="none" w:sz="0" w:space="0" w:color="auto"/>
        <w:right w:val="none" w:sz="0" w:space="0" w:color="auto"/>
      </w:divBdr>
    </w:div>
    <w:div w:id="1140462204">
      <w:bodyDiv w:val="1"/>
      <w:marLeft w:val="0"/>
      <w:marRight w:val="0"/>
      <w:marTop w:val="0"/>
      <w:marBottom w:val="0"/>
      <w:divBdr>
        <w:top w:val="none" w:sz="0" w:space="0" w:color="auto"/>
        <w:left w:val="none" w:sz="0" w:space="0" w:color="auto"/>
        <w:bottom w:val="none" w:sz="0" w:space="0" w:color="auto"/>
        <w:right w:val="none" w:sz="0" w:space="0" w:color="auto"/>
      </w:divBdr>
    </w:div>
    <w:div w:id="1143346845">
      <w:bodyDiv w:val="1"/>
      <w:marLeft w:val="0"/>
      <w:marRight w:val="0"/>
      <w:marTop w:val="0"/>
      <w:marBottom w:val="0"/>
      <w:divBdr>
        <w:top w:val="none" w:sz="0" w:space="0" w:color="auto"/>
        <w:left w:val="none" w:sz="0" w:space="0" w:color="auto"/>
        <w:bottom w:val="none" w:sz="0" w:space="0" w:color="auto"/>
        <w:right w:val="none" w:sz="0" w:space="0" w:color="auto"/>
      </w:divBdr>
    </w:div>
    <w:div w:id="1147623689">
      <w:bodyDiv w:val="1"/>
      <w:marLeft w:val="0"/>
      <w:marRight w:val="0"/>
      <w:marTop w:val="0"/>
      <w:marBottom w:val="0"/>
      <w:divBdr>
        <w:top w:val="none" w:sz="0" w:space="0" w:color="auto"/>
        <w:left w:val="none" w:sz="0" w:space="0" w:color="auto"/>
        <w:bottom w:val="none" w:sz="0" w:space="0" w:color="auto"/>
        <w:right w:val="none" w:sz="0" w:space="0" w:color="auto"/>
      </w:divBdr>
    </w:div>
    <w:div w:id="1157452743">
      <w:bodyDiv w:val="1"/>
      <w:marLeft w:val="0"/>
      <w:marRight w:val="0"/>
      <w:marTop w:val="0"/>
      <w:marBottom w:val="0"/>
      <w:divBdr>
        <w:top w:val="none" w:sz="0" w:space="0" w:color="auto"/>
        <w:left w:val="none" w:sz="0" w:space="0" w:color="auto"/>
        <w:bottom w:val="none" w:sz="0" w:space="0" w:color="auto"/>
        <w:right w:val="none" w:sz="0" w:space="0" w:color="auto"/>
      </w:divBdr>
    </w:div>
    <w:div w:id="1162544624">
      <w:bodyDiv w:val="1"/>
      <w:marLeft w:val="0"/>
      <w:marRight w:val="0"/>
      <w:marTop w:val="0"/>
      <w:marBottom w:val="0"/>
      <w:divBdr>
        <w:top w:val="none" w:sz="0" w:space="0" w:color="auto"/>
        <w:left w:val="none" w:sz="0" w:space="0" w:color="auto"/>
        <w:bottom w:val="none" w:sz="0" w:space="0" w:color="auto"/>
        <w:right w:val="none" w:sz="0" w:space="0" w:color="auto"/>
      </w:divBdr>
      <w:divsChild>
        <w:div w:id="1184244480">
          <w:marLeft w:val="0"/>
          <w:marRight w:val="0"/>
          <w:marTop w:val="0"/>
          <w:marBottom w:val="0"/>
          <w:divBdr>
            <w:top w:val="none" w:sz="0" w:space="0" w:color="auto"/>
            <w:left w:val="none" w:sz="0" w:space="0" w:color="auto"/>
            <w:bottom w:val="none" w:sz="0" w:space="0" w:color="auto"/>
            <w:right w:val="none" w:sz="0" w:space="0" w:color="auto"/>
          </w:divBdr>
          <w:divsChild>
            <w:div w:id="1198392949">
              <w:marLeft w:val="0"/>
              <w:marRight w:val="0"/>
              <w:marTop w:val="0"/>
              <w:marBottom w:val="0"/>
              <w:divBdr>
                <w:top w:val="none" w:sz="0" w:space="0" w:color="auto"/>
                <w:left w:val="none" w:sz="0" w:space="0" w:color="auto"/>
                <w:bottom w:val="none" w:sz="0" w:space="0" w:color="auto"/>
                <w:right w:val="none" w:sz="0" w:space="0" w:color="auto"/>
              </w:divBdr>
              <w:divsChild>
                <w:div w:id="982588086">
                  <w:marLeft w:val="0"/>
                  <w:marRight w:val="0"/>
                  <w:marTop w:val="0"/>
                  <w:marBottom w:val="0"/>
                  <w:divBdr>
                    <w:top w:val="none" w:sz="0" w:space="0" w:color="auto"/>
                    <w:left w:val="none" w:sz="0" w:space="0" w:color="auto"/>
                    <w:bottom w:val="none" w:sz="0" w:space="0" w:color="auto"/>
                    <w:right w:val="none" w:sz="0" w:space="0" w:color="auto"/>
                  </w:divBdr>
                  <w:divsChild>
                    <w:div w:id="11961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724324">
      <w:bodyDiv w:val="1"/>
      <w:marLeft w:val="0"/>
      <w:marRight w:val="0"/>
      <w:marTop w:val="0"/>
      <w:marBottom w:val="0"/>
      <w:divBdr>
        <w:top w:val="none" w:sz="0" w:space="0" w:color="auto"/>
        <w:left w:val="none" w:sz="0" w:space="0" w:color="auto"/>
        <w:bottom w:val="none" w:sz="0" w:space="0" w:color="auto"/>
        <w:right w:val="none" w:sz="0" w:space="0" w:color="auto"/>
      </w:divBdr>
      <w:divsChild>
        <w:div w:id="1517501189">
          <w:marLeft w:val="0"/>
          <w:marRight w:val="0"/>
          <w:marTop w:val="0"/>
          <w:marBottom w:val="0"/>
          <w:divBdr>
            <w:top w:val="none" w:sz="0" w:space="0" w:color="auto"/>
            <w:left w:val="none" w:sz="0" w:space="0" w:color="auto"/>
            <w:bottom w:val="none" w:sz="0" w:space="0" w:color="auto"/>
            <w:right w:val="none" w:sz="0" w:space="0" w:color="auto"/>
          </w:divBdr>
          <w:divsChild>
            <w:div w:id="578633708">
              <w:marLeft w:val="0"/>
              <w:marRight w:val="0"/>
              <w:marTop w:val="0"/>
              <w:marBottom w:val="0"/>
              <w:divBdr>
                <w:top w:val="none" w:sz="0" w:space="0" w:color="auto"/>
                <w:left w:val="none" w:sz="0" w:space="0" w:color="auto"/>
                <w:bottom w:val="none" w:sz="0" w:space="0" w:color="auto"/>
                <w:right w:val="none" w:sz="0" w:space="0" w:color="auto"/>
              </w:divBdr>
              <w:divsChild>
                <w:div w:id="1502232268">
                  <w:marLeft w:val="0"/>
                  <w:marRight w:val="0"/>
                  <w:marTop w:val="0"/>
                  <w:marBottom w:val="0"/>
                  <w:divBdr>
                    <w:top w:val="none" w:sz="0" w:space="0" w:color="auto"/>
                    <w:left w:val="none" w:sz="0" w:space="0" w:color="auto"/>
                    <w:bottom w:val="none" w:sz="0" w:space="0" w:color="auto"/>
                    <w:right w:val="none" w:sz="0" w:space="0" w:color="auto"/>
                  </w:divBdr>
                  <w:divsChild>
                    <w:div w:id="151133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183359">
      <w:bodyDiv w:val="1"/>
      <w:marLeft w:val="0"/>
      <w:marRight w:val="0"/>
      <w:marTop w:val="0"/>
      <w:marBottom w:val="0"/>
      <w:divBdr>
        <w:top w:val="none" w:sz="0" w:space="0" w:color="auto"/>
        <w:left w:val="none" w:sz="0" w:space="0" w:color="auto"/>
        <w:bottom w:val="none" w:sz="0" w:space="0" w:color="auto"/>
        <w:right w:val="none" w:sz="0" w:space="0" w:color="auto"/>
      </w:divBdr>
    </w:div>
    <w:div w:id="1173299266">
      <w:bodyDiv w:val="1"/>
      <w:marLeft w:val="0"/>
      <w:marRight w:val="0"/>
      <w:marTop w:val="0"/>
      <w:marBottom w:val="0"/>
      <w:divBdr>
        <w:top w:val="none" w:sz="0" w:space="0" w:color="auto"/>
        <w:left w:val="none" w:sz="0" w:space="0" w:color="auto"/>
        <w:bottom w:val="none" w:sz="0" w:space="0" w:color="auto"/>
        <w:right w:val="none" w:sz="0" w:space="0" w:color="auto"/>
      </w:divBdr>
    </w:div>
    <w:div w:id="1186217225">
      <w:bodyDiv w:val="1"/>
      <w:marLeft w:val="0"/>
      <w:marRight w:val="0"/>
      <w:marTop w:val="0"/>
      <w:marBottom w:val="0"/>
      <w:divBdr>
        <w:top w:val="none" w:sz="0" w:space="0" w:color="auto"/>
        <w:left w:val="none" w:sz="0" w:space="0" w:color="auto"/>
        <w:bottom w:val="none" w:sz="0" w:space="0" w:color="auto"/>
        <w:right w:val="none" w:sz="0" w:space="0" w:color="auto"/>
      </w:divBdr>
    </w:div>
    <w:div w:id="1190026253">
      <w:bodyDiv w:val="1"/>
      <w:marLeft w:val="0"/>
      <w:marRight w:val="0"/>
      <w:marTop w:val="0"/>
      <w:marBottom w:val="0"/>
      <w:divBdr>
        <w:top w:val="none" w:sz="0" w:space="0" w:color="auto"/>
        <w:left w:val="none" w:sz="0" w:space="0" w:color="auto"/>
        <w:bottom w:val="none" w:sz="0" w:space="0" w:color="auto"/>
        <w:right w:val="none" w:sz="0" w:space="0" w:color="auto"/>
      </w:divBdr>
    </w:div>
    <w:div w:id="1191600941">
      <w:bodyDiv w:val="1"/>
      <w:marLeft w:val="0"/>
      <w:marRight w:val="0"/>
      <w:marTop w:val="0"/>
      <w:marBottom w:val="0"/>
      <w:divBdr>
        <w:top w:val="none" w:sz="0" w:space="0" w:color="auto"/>
        <w:left w:val="none" w:sz="0" w:space="0" w:color="auto"/>
        <w:bottom w:val="none" w:sz="0" w:space="0" w:color="auto"/>
        <w:right w:val="none" w:sz="0" w:space="0" w:color="auto"/>
      </w:divBdr>
      <w:divsChild>
        <w:div w:id="1372808000">
          <w:marLeft w:val="0"/>
          <w:marRight w:val="0"/>
          <w:marTop w:val="0"/>
          <w:marBottom w:val="0"/>
          <w:divBdr>
            <w:top w:val="none" w:sz="0" w:space="0" w:color="auto"/>
            <w:left w:val="none" w:sz="0" w:space="0" w:color="auto"/>
            <w:bottom w:val="none" w:sz="0" w:space="0" w:color="auto"/>
            <w:right w:val="none" w:sz="0" w:space="0" w:color="auto"/>
          </w:divBdr>
          <w:divsChild>
            <w:div w:id="61873369">
              <w:marLeft w:val="0"/>
              <w:marRight w:val="0"/>
              <w:marTop w:val="0"/>
              <w:marBottom w:val="0"/>
              <w:divBdr>
                <w:top w:val="none" w:sz="0" w:space="0" w:color="auto"/>
                <w:left w:val="none" w:sz="0" w:space="0" w:color="auto"/>
                <w:bottom w:val="none" w:sz="0" w:space="0" w:color="auto"/>
                <w:right w:val="none" w:sz="0" w:space="0" w:color="auto"/>
              </w:divBdr>
              <w:divsChild>
                <w:div w:id="151738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739564">
      <w:bodyDiv w:val="1"/>
      <w:marLeft w:val="0"/>
      <w:marRight w:val="0"/>
      <w:marTop w:val="0"/>
      <w:marBottom w:val="0"/>
      <w:divBdr>
        <w:top w:val="none" w:sz="0" w:space="0" w:color="auto"/>
        <w:left w:val="none" w:sz="0" w:space="0" w:color="auto"/>
        <w:bottom w:val="none" w:sz="0" w:space="0" w:color="auto"/>
        <w:right w:val="none" w:sz="0" w:space="0" w:color="auto"/>
      </w:divBdr>
      <w:divsChild>
        <w:div w:id="977760859">
          <w:marLeft w:val="547"/>
          <w:marRight w:val="0"/>
          <w:marTop w:val="0"/>
          <w:marBottom w:val="0"/>
          <w:divBdr>
            <w:top w:val="none" w:sz="0" w:space="0" w:color="auto"/>
            <w:left w:val="none" w:sz="0" w:space="0" w:color="auto"/>
            <w:bottom w:val="none" w:sz="0" w:space="0" w:color="auto"/>
            <w:right w:val="none" w:sz="0" w:space="0" w:color="auto"/>
          </w:divBdr>
        </w:div>
      </w:divsChild>
    </w:div>
    <w:div w:id="1203786698">
      <w:bodyDiv w:val="1"/>
      <w:marLeft w:val="0"/>
      <w:marRight w:val="0"/>
      <w:marTop w:val="0"/>
      <w:marBottom w:val="0"/>
      <w:divBdr>
        <w:top w:val="none" w:sz="0" w:space="0" w:color="auto"/>
        <w:left w:val="none" w:sz="0" w:space="0" w:color="auto"/>
        <w:bottom w:val="none" w:sz="0" w:space="0" w:color="auto"/>
        <w:right w:val="none" w:sz="0" w:space="0" w:color="auto"/>
      </w:divBdr>
    </w:div>
    <w:div w:id="1205874746">
      <w:bodyDiv w:val="1"/>
      <w:marLeft w:val="0"/>
      <w:marRight w:val="0"/>
      <w:marTop w:val="0"/>
      <w:marBottom w:val="0"/>
      <w:divBdr>
        <w:top w:val="none" w:sz="0" w:space="0" w:color="auto"/>
        <w:left w:val="none" w:sz="0" w:space="0" w:color="auto"/>
        <w:bottom w:val="none" w:sz="0" w:space="0" w:color="auto"/>
        <w:right w:val="none" w:sz="0" w:space="0" w:color="auto"/>
      </w:divBdr>
    </w:div>
    <w:div w:id="1207645696">
      <w:bodyDiv w:val="1"/>
      <w:marLeft w:val="0"/>
      <w:marRight w:val="0"/>
      <w:marTop w:val="0"/>
      <w:marBottom w:val="0"/>
      <w:divBdr>
        <w:top w:val="none" w:sz="0" w:space="0" w:color="auto"/>
        <w:left w:val="none" w:sz="0" w:space="0" w:color="auto"/>
        <w:bottom w:val="none" w:sz="0" w:space="0" w:color="auto"/>
        <w:right w:val="none" w:sz="0" w:space="0" w:color="auto"/>
      </w:divBdr>
    </w:div>
    <w:div w:id="1218008101">
      <w:bodyDiv w:val="1"/>
      <w:marLeft w:val="0"/>
      <w:marRight w:val="0"/>
      <w:marTop w:val="0"/>
      <w:marBottom w:val="0"/>
      <w:divBdr>
        <w:top w:val="none" w:sz="0" w:space="0" w:color="auto"/>
        <w:left w:val="none" w:sz="0" w:space="0" w:color="auto"/>
        <w:bottom w:val="none" w:sz="0" w:space="0" w:color="auto"/>
        <w:right w:val="none" w:sz="0" w:space="0" w:color="auto"/>
      </w:divBdr>
    </w:div>
    <w:div w:id="1219362976">
      <w:bodyDiv w:val="1"/>
      <w:marLeft w:val="0"/>
      <w:marRight w:val="0"/>
      <w:marTop w:val="0"/>
      <w:marBottom w:val="0"/>
      <w:divBdr>
        <w:top w:val="none" w:sz="0" w:space="0" w:color="auto"/>
        <w:left w:val="none" w:sz="0" w:space="0" w:color="auto"/>
        <w:bottom w:val="none" w:sz="0" w:space="0" w:color="auto"/>
        <w:right w:val="none" w:sz="0" w:space="0" w:color="auto"/>
      </w:divBdr>
    </w:div>
    <w:div w:id="1224097060">
      <w:bodyDiv w:val="1"/>
      <w:marLeft w:val="0"/>
      <w:marRight w:val="0"/>
      <w:marTop w:val="0"/>
      <w:marBottom w:val="0"/>
      <w:divBdr>
        <w:top w:val="none" w:sz="0" w:space="0" w:color="auto"/>
        <w:left w:val="none" w:sz="0" w:space="0" w:color="auto"/>
        <w:bottom w:val="none" w:sz="0" w:space="0" w:color="auto"/>
        <w:right w:val="none" w:sz="0" w:space="0" w:color="auto"/>
      </w:divBdr>
    </w:div>
    <w:div w:id="1230337019">
      <w:bodyDiv w:val="1"/>
      <w:marLeft w:val="0"/>
      <w:marRight w:val="0"/>
      <w:marTop w:val="0"/>
      <w:marBottom w:val="0"/>
      <w:divBdr>
        <w:top w:val="none" w:sz="0" w:space="0" w:color="auto"/>
        <w:left w:val="none" w:sz="0" w:space="0" w:color="auto"/>
        <w:bottom w:val="none" w:sz="0" w:space="0" w:color="auto"/>
        <w:right w:val="none" w:sz="0" w:space="0" w:color="auto"/>
      </w:divBdr>
    </w:div>
    <w:div w:id="1241402533">
      <w:bodyDiv w:val="1"/>
      <w:marLeft w:val="0"/>
      <w:marRight w:val="0"/>
      <w:marTop w:val="0"/>
      <w:marBottom w:val="0"/>
      <w:divBdr>
        <w:top w:val="none" w:sz="0" w:space="0" w:color="auto"/>
        <w:left w:val="none" w:sz="0" w:space="0" w:color="auto"/>
        <w:bottom w:val="none" w:sz="0" w:space="0" w:color="auto"/>
        <w:right w:val="none" w:sz="0" w:space="0" w:color="auto"/>
      </w:divBdr>
    </w:div>
    <w:div w:id="1244023640">
      <w:bodyDiv w:val="1"/>
      <w:marLeft w:val="0"/>
      <w:marRight w:val="0"/>
      <w:marTop w:val="0"/>
      <w:marBottom w:val="0"/>
      <w:divBdr>
        <w:top w:val="none" w:sz="0" w:space="0" w:color="auto"/>
        <w:left w:val="none" w:sz="0" w:space="0" w:color="auto"/>
        <w:bottom w:val="none" w:sz="0" w:space="0" w:color="auto"/>
        <w:right w:val="none" w:sz="0" w:space="0" w:color="auto"/>
      </w:divBdr>
    </w:div>
    <w:div w:id="1246110307">
      <w:bodyDiv w:val="1"/>
      <w:marLeft w:val="0"/>
      <w:marRight w:val="0"/>
      <w:marTop w:val="0"/>
      <w:marBottom w:val="0"/>
      <w:divBdr>
        <w:top w:val="none" w:sz="0" w:space="0" w:color="auto"/>
        <w:left w:val="none" w:sz="0" w:space="0" w:color="auto"/>
        <w:bottom w:val="none" w:sz="0" w:space="0" w:color="auto"/>
        <w:right w:val="none" w:sz="0" w:space="0" w:color="auto"/>
      </w:divBdr>
    </w:div>
    <w:div w:id="1252931466">
      <w:bodyDiv w:val="1"/>
      <w:marLeft w:val="0"/>
      <w:marRight w:val="0"/>
      <w:marTop w:val="0"/>
      <w:marBottom w:val="0"/>
      <w:divBdr>
        <w:top w:val="none" w:sz="0" w:space="0" w:color="auto"/>
        <w:left w:val="none" w:sz="0" w:space="0" w:color="auto"/>
        <w:bottom w:val="none" w:sz="0" w:space="0" w:color="auto"/>
        <w:right w:val="none" w:sz="0" w:space="0" w:color="auto"/>
      </w:divBdr>
    </w:div>
    <w:div w:id="1253274362">
      <w:bodyDiv w:val="1"/>
      <w:marLeft w:val="0"/>
      <w:marRight w:val="0"/>
      <w:marTop w:val="0"/>
      <w:marBottom w:val="0"/>
      <w:divBdr>
        <w:top w:val="none" w:sz="0" w:space="0" w:color="auto"/>
        <w:left w:val="none" w:sz="0" w:space="0" w:color="auto"/>
        <w:bottom w:val="none" w:sz="0" w:space="0" w:color="auto"/>
        <w:right w:val="none" w:sz="0" w:space="0" w:color="auto"/>
      </w:divBdr>
    </w:div>
    <w:div w:id="1286080457">
      <w:bodyDiv w:val="1"/>
      <w:marLeft w:val="0"/>
      <w:marRight w:val="0"/>
      <w:marTop w:val="0"/>
      <w:marBottom w:val="0"/>
      <w:divBdr>
        <w:top w:val="none" w:sz="0" w:space="0" w:color="auto"/>
        <w:left w:val="none" w:sz="0" w:space="0" w:color="auto"/>
        <w:bottom w:val="none" w:sz="0" w:space="0" w:color="auto"/>
        <w:right w:val="none" w:sz="0" w:space="0" w:color="auto"/>
      </w:divBdr>
    </w:div>
    <w:div w:id="1290041673">
      <w:bodyDiv w:val="1"/>
      <w:marLeft w:val="0"/>
      <w:marRight w:val="0"/>
      <w:marTop w:val="0"/>
      <w:marBottom w:val="0"/>
      <w:divBdr>
        <w:top w:val="none" w:sz="0" w:space="0" w:color="auto"/>
        <w:left w:val="none" w:sz="0" w:space="0" w:color="auto"/>
        <w:bottom w:val="none" w:sz="0" w:space="0" w:color="auto"/>
        <w:right w:val="none" w:sz="0" w:space="0" w:color="auto"/>
      </w:divBdr>
    </w:div>
    <w:div w:id="1291979736">
      <w:bodyDiv w:val="1"/>
      <w:marLeft w:val="0"/>
      <w:marRight w:val="0"/>
      <w:marTop w:val="0"/>
      <w:marBottom w:val="0"/>
      <w:divBdr>
        <w:top w:val="none" w:sz="0" w:space="0" w:color="auto"/>
        <w:left w:val="none" w:sz="0" w:space="0" w:color="auto"/>
        <w:bottom w:val="none" w:sz="0" w:space="0" w:color="auto"/>
        <w:right w:val="none" w:sz="0" w:space="0" w:color="auto"/>
      </w:divBdr>
    </w:div>
    <w:div w:id="1293293637">
      <w:bodyDiv w:val="1"/>
      <w:marLeft w:val="0"/>
      <w:marRight w:val="0"/>
      <w:marTop w:val="0"/>
      <w:marBottom w:val="0"/>
      <w:divBdr>
        <w:top w:val="none" w:sz="0" w:space="0" w:color="auto"/>
        <w:left w:val="none" w:sz="0" w:space="0" w:color="auto"/>
        <w:bottom w:val="none" w:sz="0" w:space="0" w:color="auto"/>
        <w:right w:val="none" w:sz="0" w:space="0" w:color="auto"/>
      </w:divBdr>
    </w:div>
    <w:div w:id="1295793256">
      <w:bodyDiv w:val="1"/>
      <w:marLeft w:val="0"/>
      <w:marRight w:val="0"/>
      <w:marTop w:val="0"/>
      <w:marBottom w:val="0"/>
      <w:divBdr>
        <w:top w:val="none" w:sz="0" w:space="0" w:color="auto"/>
        <w:left w:val="none" w:sz="0" w:space="0" w:color="auto"/>
        <w:bottom w:val="none" w:sz="0" w:space="0" w:color="auto"/>
        <w:right w:val="none" w:sz="0" w:space="0" w:color="auto"/>
      </w:divBdr>
    </w:div>
    <w:div w:id="1304197147">
      <w:bodyDiv w:val="1"/>
      <w:marLeft w:val="0"/>
      <w:marRight w:val="0"/>
      <w:marTop w:val="0"/>
      <w:marBottom w:val="0"/>
      <w:divBdr>
        <w:top w:val="none" w:sz="0" w:space="0" w:color="auto"/>
        <w:left w:val="none" w:sz="0" w:space="0" w:color="auto"/>
        <w:bottom w:val="none" w:sz="0" w:space="0" w:color="auto"/>
        <w:right w:val="none" w:sz="0" w:space="0" w:color="auto"/>
      </w:divBdr>
      <w:divsChild>
        <w:div w:id="2075664695">
          <w:marLeft w:val="0"/>
          <w:marRight w:val="0"/>
          <w:marTop w:val="0"/>
          <w:marBottom w:val="0"/>
          <w:divBdr>
            <w:top w:val="none" w:sz="0" w:space="0" w:color="auto"/>
            <w:left w:val="none" w:sz="0" w:space="0" w:color="auto"/>
            <w:bottom w:val="none" w:sz="0" w:space="0" w:color="auto"/>
            <w:right w:val="none" w:sz="0" w:space="0" w:color="auto"/>
          </w:divBdr>
          <w:divsChild>
            <w:div w:id="1987513825">
              <w:marLeft w:val="0"/>
              <w:marRight w:val="0"/>
              <w:marTop w:val="0"/>
              <w:marBottom w:val="0"/>
              <w:divBdr>
                <w:top w:val="none" w:sz="0" w:space="0" w:color="auto"/>
                <w:left w:val="none" w:sz="0" w:space="0" w:color="auto"/>
                <w:bottom w:val="none" w:sz="0" w:space="0" w:color="auto"/>
                <w:right w:val="none" w:sz="0" w:space="0" w:color="auto"/>
              </w:divBdr>
              <w:divsChild>
                <w:div w:id="501698528">
                  <w:marLeft w:val="0"/>
                  <w:marRight w:val="0"/>
                  <w:marTop w:val="0"/>
                  <w:marBottom w:val="0"/>
                  <w:divBdr>
                    <w:top w:val="none" w:sz="0" w:space="0" w:color="auto"/>
                    <w:left w:val="none" w:sz="0" w:space="0" w:color="auto"/>
                    <w:bottom w:val="none" w:sz="0" w:space="0" w:color="auto"/>
                    <w:right w:val="none" w:sz="0" w:space="0" w:color="auto"/>
                  </w:divBdr>
                  <w:divsChild>
                    <w:div w:id="18540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5087404">
      <w:bodyDiv w:val="1"/>
      <w:marLeft w:val="0"/>
      <w:marRight w:val="0"/>
      <w:marTop w:val="0"/>
      <w:marBottom w:val="0"/>
      <w:divBdr>
        <w:top w:val="none" w:sz="0" w:space="0" w:color="auto"/>
        <w:left w:val="none" w:sz="0" w:space="0" w:color="auto"/>
        <w:bottom w:val="none" w:sz="0" w:space="0" w:color="auto"/>
        <w:right w:val="none" w:sz="0" w:space="0" w:color="auto"/>
      </w:divBdr>
    </w:div>
    <w:div w:id="1311785343">
      <w:bodyDiv w:val="1"/>
      <w:marLeft w:val="0"/>
      <w:marRight w:val="0"/>
      <w:marTop w:val="0"/>
      <w:marBottom w:val="0"/>
      <w:divBdr>
        <w:top w:val="none" w:sz="0" w:space="0" w:color="auto"/>
        <w:left w:val="none" w:sz="0" w:space="0" w:color="auto"/>
        <w:bottom w:val="none" w:sz="0" w:space="0" w:color="auto"/>
        <w:right w:val="none" w:sz="0" w:space="0" w:color="auto"/>
      </w:divBdr>
    </w:div>
    <w:div w:id="1317687166">
      <w:bodyDiv w:val="1"/>
      <w:marLeft w:val="0"/>
      <w:marRight w:val="0"/>
      <w:marTop w:val="0"/>
      <w:marBottom w:val="0"/>
      <w:divBdr>
        <w:top w:val="none" w:sz="0" w:space="0" w:color="auto"/>
        <w:left w:val="none" w:sz="0" w:space="0" w:color="auto"/>
        <w:bottom w:val="none" w:sz="0" w:space="0" w:color="auto"/>
        <w:right w:val="none" w:sz="0" w:space="0" w:color="auto"/>
      </w:divBdr>
    </w:div>
    <w:div w:id="1319580732">
      <w:bodyDiv w:val="1"/>
      <w:marLeft w:val="0"/>
      <w:marRight w:val="0"/>
      <w:marTop w:val="0"/>
      <w:marBottom w:val="0"/>
      <w:divBdr>
        <w:top w:val="none" w:sz="0" w:space="0" w:color="auto"/>
        <w:left w:val="none" w:sz="0" w:space="0" w:color="auto"/>
        <w:bottom w:val="none" w:sz="0" w:space="0" w:color="auto"/>
        <w:right w:val="none" w:sz="0" w:space="0" w:color="auto"/>
      </w:divBdr>
    </w:div>
    <w:div w:id="1321695269">
      <w:bodyDiv w:val="1"/>
      <w:marLeft w:val="0"/>
      <w:marRight w:val="0"/>
      <w:marTop w:val="0"/>
      <w:marBottom w:val="0"/>
      <w:divBdr>
        <w:top w:val="none" w:sz="0" w:space="0" w:color="auto"/>
        <w:left w:val="none" w:sz="0" w:space="0" w:color="auto"/>
        <w:bottom w:val="none" w:sz="0" w:space="0" w:color="auto"/>
        <w:right w:val="none" w:sz="0" w:space="0" w:color="auto"/>
      </w:divBdr>
    </w:div>
    <w:div w:id="1325627450">
      <w:bodyDiv w:val="1"/>
      <w:marLeft w:val="0"/>
      <w:marRight w:val="0"/>
      <w:marTop w:val="0"/>
      <w:marBottom w:val="0"/>
      <w:divBdr>
        <w:top w:val="none" w:sz="0" w:space="0" w:color="auto"/>
        <w:left w:val="none" w:sz="0" w:space="0" w:color="auto"/>
        <w:bottom w:val="none" w:sz="0" w:space="0" w:color="auto"/>
        <w:right w:val="none" w:sz="0" w:space="0" w:color="auto"/>
      </w:divBdr>
      <w:divsChild>
        <w:div w:id="515005582">
          <w:marLeft w:val="0"/>
          <w:marRight w:val="0"/>
          <w:marTop w:val="0"/>
          <w:marBottom w:val="0"/>
          <w:divBdr>
            <w:top w:val="none" w:sz="0" w:space="0" w:color="auto"/>
            <w:left w:val="none" w:sz="0" w:space="0" w:color="auto"/>
            <w:bottom w:val="none" w:sz="0" w:space="0" w:color="auto"/>
            <w:right w:val="none" w:sz="0" w:space="0" w:color="auto"/>
          </w:divBdr>
          <w:divsChild>
            <w:div w:id="1506674816">
              <w:marLeft w:val="0"/>
              <w:marRight w:val="0"/>
              <w:marTop w:val="0"/>
              <w:marBottom w:val="0"/>
              <w:divBdr>
                <w:top w:val="none" w:sz="0" w:space="0" w:color="auto"/>
                <w:left w:val="none" w:sz="0" w:space="0" w:color="auto"/>
                <w:bottom w:val="none" w:sz="0" w:space="0" w:color="auto"/>
                <w:right w:val="none" w:sz="0" w:space="0" w:color="auto"/>
              </w:divBdr>
              <w:divsChild>
                <w:div w:id="1403257511">
                  <w:marLeft w:val="0"/>
                  <w:marRight w:val="0"/>
                  <w:marTop w:val="0"/>
                  <w:marBottom w:val="0"/>
                  <w:divBdr>
                    <w:top w:val="none" w:sz="0" w:space="0" w:color="auto"/>
                    <w:left w:val="none" w:sz="0" w:space="0" w:color="auto"/>
                    <w:bottom w:val="none" w:sz="0" w:space="0" w:color="auto"/>
                    <w:right w:val="none" w:sz="0" w:space="0" w:color="auto"/>
                  </w:divBdr>
                  <w:divsChild>
                    <w:div w:id="19364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301409">
      <w:bodyDiv w:val="1"/>
      <w:marLeft w:val="0"/>
      <w:marRight w:val="0"/>
      <w:marTop w:val="0"/>
      <w:marBottom w:val="0"/>
      <w:divBdr>
        <w:top w:val="none" w:sz="0" w:space="0" w:color="auto"/>
        <w:left w:val="none" w:sz="0" w:space="0" w:color="auto"/>
        <w:bottom w:val="none" w:sz="0" w:space="0" w:color="auto"/>
        <w:right w:val="none" w:sz="0" w:space="0" w:color="auto"/>
      </w:divBdr>
    </w:div>
    <w:div w:id="1337919780">
      <w:bodyDiv w:val="1"/>
      <w:marLeft w:val="0"/>
      <w:marRight w:val="0"/>
      <w:marTop w:val="0"/>
      <w:marBottom w:val="0"/>
      <w:divBdr>
        <w:top w:val="none" w:sz="0" w:space="0" w:color="auto"/>
        <w:left w:val="none" w:sz="0" w:space="0" w:color="auto"/>
        <w:bottom w:val="none" w:sz="0" w:space="0" w:color="auto"/>
        <w:right w:val="none" w:sz="0" w:space="0" w:color="auto"/>
      </w:divBdr>
    </w:div>
    <w:div w:id="1339625252">
      <w:bodyDiv w:val="1"/>
      <w:marLeft w:val="0"/>
      <w:marRight w:val="0"/>
      <w:marTop w:val="0"/>
      <w:marBottom w:val="0"/>
      <w:divBdr>
        <w:top w:val="none" w:sz="0" w:space="0" w:color="auto"/>
        <w:left w:val="none" w:sz="0" w:space="0" w:color="auto"/>
        <w:bottom w:val="none" w:sz="0" w:space="0" w:color="auto"/>
        <w:right w:val="none" w:sz="0" w:space="0" w:color="auto"/>
      </w:divBdr>
    </w:div>
    <w:div w:id="1341854117">
      <w:bodyDiv w:val="1"/>
      <w:marLeft w:val="0"/>
      <w:marRight w:val="0"/>
      <w:marTop w:val="0"/>
      <w:marBottom w:val="0"/>
      <w:divBdr>
        <w:top w:val="none" w:sz="0" w:space="0" w:color="auto"/>
        <w:left w:val="none" w:sz="0" w:space="0" w:color="auto"/>
        <w:bottom w:val="none" w:sz="0" w:space="0" w:color="auto"/>
        <w:right w:val="none" w:sz="0" w:space="0" w:color="auto"/>
      </w:divBdr>
      <w:divsChild>
        <w:div w:id="1983343165">
          <w:marLeft w:val="0"/>
          <w:marRight w:val="0"/>
          <w:marTop w:val="0"/>
          <w:marBottom w:val="0"/>
          <w:divBdr>
            <w:top w:val="none" w:sz="0" w:space="0" w:color="auto"/>
            <w:left w:val="none" w:sz="0" w:space="0" w:color="auto"/>
            <w:bottom w:val="none" w:sz="0" w:space="0" w:color="auto"/>
            <w:right w:val="none" w:sz="0" w:space="0" w:color="auto"/>
          </w:divBdr>
          <w:divsChild>
            <w:div w:id="1929734625">
              <w:marLeft w:val="0"/>
              <w:marRight w:val="0"/>
              <w:marTop w:val="0"/>
              <w:marBottom w:val="0"/>
              <w:divBdr>
                <w:top w:val="none" w:sz="0" w:space="0" w:color="auto"/>
                <w:left w:val="none" w:sz="0" w:space="0" w:color="auto"/>
                <w:bottom w:val="none" w:sz="0" w:space="0" w:color="auto"/>
                <w:right w:val="none" w:sz="0" w:space="0" w:color="auto"/>
              </w:divBdr>
              <w:divsChild>
                <w:div w:id="274947452">
                  <w:marLeft w:val="0"/>
                  <w:marRight w:val="0"/>
                  <w:marTop w:val="0"/>
                  <w:marBottom w:val="0"/>
                  <w:divBdr>
                    <w:top w:val="none" w:sz="0" w:space="0" w:color="auto"/>
                    <w:left w:val="none" w:sz="0" w:space="0" w:color="auto"/>
                    <w:bottom w:val="none" w:sz="0" w:space="0" w:color="auto"/>
                    <w:right w:val="none" w:sz="0" w:space="0" w:color="auto"/>
                  </w:divBdr>
                  <w:divsChild>
                    <w:div w:id="88132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005411">
      <w:bodyDiv w:val="1"/>
      <w:marLeft w:val="0"/>
      <w:marRight w:val="0"/>
      <w:marTop w:val="0"/>
      <w:marBottom w:val="0"/>
      <w:divBdr>
        <w:top w:val="none" w:sz="0" w:space="0" w:color="auto"/>
        <w:left w:val="none" w:sz="0" w:space="0" w:color="auto"/>
        <w:bottom w:val="none" w:sz="0" w:space="0" w:color="auto"/>
        <w:right w:val="none" w:sz="0" w:space="0" w:color="auto"/>
      </w:divBdr>
    </w:div>
    <w:div w:id="1344088003">
      <w:bodyDiv w:val="1"/>
      <w:marLeft w:val="0"/>
      <w:marRight w:val="0"/>
      <w:marTop w:val="0"/>
      <w:marBottom w:val="0"/>
      <w:divBdr>
        <w:top w:val="none" w:sz="0" w:space="0" w:color="auto"/>
        <w:left w:val="none" w:sz="0" w:space="0" w:color="auto"/>
        <w:bottom w:val="none" w:sz="0" w:space="0" w:color="auto"/>
        <w:right w:val="none" w:sz="0" w:space="0" w:color="auto"/>
      </w:divBdr>
    </w:div>
    <w:div w:id="1344236306">
      <w:bodyDiv w:val="1"/>
      <w:marLeft w:val="0"/>
      <w:marRight w:val="0"/>
      <w:marTop w:val="0"/>
      <w:marBottom w:val="0"/>
      <w:divBdr>
        <w:top w:val="none" w:sz="0" w:space="0" w:color="auto"/>
        <w:left w:val="none" w:sz="0" w:space="0" w:color="auto"/>
        <w:bottom w:val="none" w:sz="0" w:space="0" w:color="auto"/>
        <w:right w:val="none" w:sz="0" w:space="0" w:color="auto"/>
      </w:divBdr>
    </w:div>
    <w:div w:id="1349214049">
      <w:bodyDiv w:val="1"/>
      <w:marLeft w:val="0"/>
      <w:marRight w:val="0"/>
      <w:marTop w:val="0"/>
      <w:marBottom w:val="0"/>
      <w:divBdr>
        <w:top w:val="none" w:sz="0" w:space="0" w:color="auto"/>
        <w:left w:val="none" w:sz="0" w:space="0" w:color="auto"/>
        <w:bottom w:val="none" w:sz="0" w:space="0" w:color="auto"/>
        <w:right w:val="none" w:sz="0" w:space="0" w:color="auto"/>
      </w:divBdr>
    </w:div>
    <w:div w:id="1354723477">
      <w:bodyDiv w:val="1"/>
      <w:marLeft w:val="0"/>
      <w:marRight w:val="0"/>
      <w:marTop w:val="0"/>
      <w:marBottom w:val="0"/>
      <w:divBdr>
        <w:top w:val="none" w:sz="0" w:space="0" w:color="auto"/>
        <w:left w:val="none" w:sz="0" w:space="0" w:color="auto"/>
        <w:bottom w:val="none" w:sz="0" w:space="0" w:color="auto"/>
        <w:right w:val="none" w:sz="0" w:space="0" w:color="auto"/>
      </w:divBdr>
    </w:div>
    <w:div w:id="1362974063">
      <w:bodyDiv w:val="1"/>
      <w:marLeft w:val="0"/>
      <w:marRight w:val="0"/>
      <w:marTop w:val="0"/>
      <w:marBottom w:val="0"/>
      <w:divBdr>
        <w:top w:val="none" w:sz="0" w:space="0" w:color="auto"/>
        <w:left w:val="none" w:sz="0" w:space="0" w:color="auto"/>
        <w:bottom w:val="none" w:sz="0" w:space="0" w:color="auto"/>
        <w:right w:val="none" w:sz="0" w:space="0" w:color="auto"/>
      </w:divBdr>
    </w:div>
    <w:div w:id="1366565089">
      <w:bodyDiv w:val="1"/>
      <w:marLeft w:val="0"/>
      <w:marRight w:val="0"/>
      <w:marTop w:val="0"/>
      <w:marBottom w:val="0"/>
      <w:divBdr>
        <w:top w:val="none" w:sz="0" w:space="0" w:color="auto"/>
        <w:left w:val="none" w:sz="0" w:space="0" w:color="auto"/>
        <w:bottom w:val="none" w:sz="0" w:space="0" w:color="auto"/>
        <w:right w:val="none" w:sz="0" w:space="0" w:color="auto"/>
      </w:divBdr>
    </w:div>
    <w:div w:id="1376152036">
      <w:bodyDiv w:val="1"/>
      <w:marLeft w:val="0"/>
      <w:marRight w:val="0"/>
      <w:marTop w:val="0"/>
      <w:marBottom w:val="0"/>
      <w:divBdr>
        <w:top w:val="none" w:sz="0" w:space="0" w:color="auto"/>
        <w:left w:val="none" w:sz="0" w:space="0" w:color="auto"/>
        <w:bottom w:val="none" w:sz="0" w:space="0" w:color="auto"/>
        <w:right w:val="none" w:sz="0" w:space="0" w:color="auto"/>
      </w:divBdr>
      <w:divsChild>
        <w:div w:id="1660648369">
          <w:marLeft w:val="0"/>
          <w:marRight w:val="0"/>
          <w:marTop w:val="0"/>
          <w:marBottom w:val="0"/>
          <w:divBdr>
            <w:top w:val="none" w:sz="0" w:space="0" w:color="auto"/>
            <w:left w:val="none" w:sz="0" w:space="0" w:color="auto"/>
            <w:bottom w:val="none" w:sz="0" w:space="0" w:color="auto"/>
            <w:right w:val="none" w:sz="0" w:space="0" w:color="auto"/>
          </w:divBdr>
          <w:divsChild>
            <w:div w:id="887491077">
              <w:marLeft w:val="0"/>
              <w:marRight w:val="0"/>
              <w:marTop w:val="0"/>
              <w:marBottom w:val="0"/>
              <w:divBdr>
                <w:top w:val="none" w:sz="0" w:space="0" w:color="auto"/>
                <w:left w:val="none" w:sz="0" w:space="0" w:color="auto"/>
                <w:bottom w:val="none" w:sz="0" w:space="0" w:color="auto"/>
                <w:right w:val="none" w:sz="0" w:space="0" w:color="auto"/>
              </w:divBdr>
              <w:divsChild>
                <w:div w:id="74511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439535">
      <w:bodyDiv w:val="1"/>
      <w:marLeft w:val="0"/>
      <w:marRight w:val="0"/>
      <w:marTop w:val="0"/>
      <w:marBottom w:val="0"/>
      <w:divBdr>
        <w:top w:val="none" w:sz="0" w:space="0" w:color="auto"/>
        <w:left w:val="none" w:sz="0" w:space="0" w:color="auto"/>
        <w:bottom w:val="none" w:sz="0" w:space="0" w:color="auto"/>
        <w:right w:val="none" w:sz="0" w:space="0" w:color="auto"/>
      </w:divBdr>
    </w:div>
    <w:div w:id="1383793055">
      <w:bodyDiv w:val="1"/>
      <w:marLeft w:val="0"/>
      <w:marRight w:val="0"/>
      <w:marTop w:val="0"/>
      <w:marBottom w:val="0"/>
      <w:divBdr>
        <w:top w:val="none" w:sz="0" w:space="0" w:color="auto"/>
        <w:left w:val="none" w:sz="0" w:space="0" w:color="auto"/>
        <w:bottom w:val="none" w:sz="0" w:space="0" w:color="auto"/>
        <w:right w:val="none" w:sz="0" w:space="0" w:color="auto"/>
      </w:divBdr>
    </w:div>
    <w:div w:id="1387757264">
      <w:bodyDiv w:val="1"/>
      <w:marLeft w:val="0"/>
      <w:marRight w:val="0"/>
      <w:marTop w:val="0"/>
      <w:marBottom w:val="0"/>
      <w:divBdr>
        <w:top w:val="none" w:sz="0" w:space="0" w:color="auto"/>
        <w:left w:val="none" w:sz="0" w:space="0" w:color="auto"/>
        <w:bottom w:val="none" w:sz="0" w:space="0" w:color="auto"/>
        <w:right w:val="none" w:sz="0" w:space="0" w:color="auto"/>
      </w:divBdr>
    </w:div>
    <w:div w:id="1390423718">
      <w:bodyDiv w:val="1"/>
      <w:marLeft w:val="0"/>
      <w:marRight w:val="0"/>
      <w:marTop w:val="0"/>
      <w:marBottom w:val="0"/>
      <w:divBdr>
        <w:top w:val="none" w:sz="0" w:space="0" w:color="auto"/>
        <w:left w:val="none" w:sz="0" w:space="0" w:color="auto"/>
        <w:bottom w:val="none" w:sz="0" w:space="0" w:color="auto"/>
        <w:right w:val="none" w:sz="0" w:space="0" w:color="auto"/>
      </w:divBdr>
    </w:div>
    <w:div w:id="1390883086">
      <w:bodyDiv w:val="1"/>
      <w:marLeft w:val="0"/>
      <w:marRight w:val="0"/>
      <w:marTop w:val="0"/>
      <w:marBottom w:val="0"/>
      <w:divBdr>
        <w:top w:val="none" w:sz="0" w:space="0" w:color="auto"/>
        <w:left w:val="none" w:sz="0" w:space="0" w:color="auto"/>
        <w:bottom w:val="none" w:sz="0" w:space="0" w:color="auto"/>
        <w:right w:val="none" w:sz="0" w:space="0" w:color="auto"/>
      </w:divBdr>
    </w:div>
    <w:div w:id="1396246185">
      <w:bodyDiv w:val="1"/>
      <w:marLeft w:val="0"/>
      <w:marRight w:val="0"/>
      <w:marTop w:val="0"/>
      <w:marBottom w:val="0"/>
      <w:divBdr>
        <w:top w:val="none" w:sz="0" w:space="0" w:color="auto"/>
        <w:left w:val="none" w:sz="0" w:space="0" w:color="auto"/>
        <w:bottom w:val="none" w:sz="0" w:space="0" w:color="auto"/>
        <w:right w:val="none" w:sz="0" w:space="0" w:color="auto"/>
      </w:divBdr>
    </w:div>
    <w:div w:id="1402365691">
      <w:bodyDiv w:val="1"/>
      <w:marLeft w:val="0"/>
      <w:marRight w:val="0"/>
      <w:marTop w:val="0"/>
      <w:marBottom w:val="0"/>
      <w:divBdr>
        <w:top w:val="none" w:sz="0" w:space="0" w:color="auto"/>
        <w:left w:val="none" w:sz="0" w:space="0" w:color="auto"/>
        <w:bottom w:val="none" w:sz="0" w:space="0" w:color="auto"/>
        <w:right w:val="none" w:sz="0" w:space="0" w:color="auto"/>
      </w:divBdr>
    </w:div>
    <w:div w:id="1408383001">
      <w:bodyDiv w:val="1"/>
      <w:marLeft w:val="0"/>
      <w:marRight w:val="0"/>
      <w:marTop w:val="0"/>
      <w:marBottom w:val="0"/>
      <w:divBdr>
        <w:top w:val="none" w:sz="0" w:space="0" w:color="auto"/>
        <w:left w:val="none" w:sz="0" w:space="0" w:color="auto"/>
        <w:bottom w:val="none" w:sz="0" w:space="0" w:color="auto"/>
        <w:right w:val="none" w:sz="0" w:space="0" w:color="auto"/>
      </w:divBdr>
    </w:div>
    <w:div w:id="1430615687">
      <w:bodyDiv w:val="1"/>
      <w:marLeft w:val="0"/>
      <w:marRight w:val="0"/>
      <w:marTop w:val="0"/>
      <w:marBottom w:val="0"/>
      <w:divBdr>
        <w:top w:val="none" w:sz="0" w:space="0" w:color="auto"/>
        <w:left w:val="none" w:sz="0" w:space="0" w:color="auto"/>
        <w:bottom w:val="none" w:sz="0" w:space="0" w:color="auto"/>
        <w:right w:val="none" w:sz="0" w:space="0" w:color="auto"/>
      </w:divBdr>
    </w:div>
    <w:div w:id="1431388127">
      <w:bodyDiv w:val="1"/>
      <w:marLeft w:val="0"/>
      <w:marRight w:val="0"/>
      <w:marTop w:val="0"/>
      <w:marBottom w:val="0"/>
      <w:divBdr>
        <w:top w:val="none" w:sz="0" w:space="0" w:color="auto"/>
        <w:left w:val="none" w:sz="0" w:space="0" w:color="auto"/>
        <w:bottom w:val="none" w:sz="0" w:space="0" w:color="auto"/>
        <w:right w:val="none" w:sz="0" w:space="0" w:color="auto"/>
      </w:divBdr>
    </w:div>
    <w:div w:id="1433743802">
      <w:bodyDiv w:val="1"/>
      <w:marLeft w:val="0"/>
      <w:marRight w:val="0"/>
      <w:marTop w:val="0"/>
      <w:marBottom w:val="0"/>
      <w:divBdr>
        <w:top w:val="none" w:sz="0" w:space="0" w:color="auto"/>
        <w:left w:val="none" w:sz="0" w:space="0" w:color="auto"/>
        <w:bottom w:val="none" w:sz="0" w:space="0" w:color="auto"/>
        <w:right w:val="none" w:sz="0" w:space="0" w:color="auto"/>
      </w:divBdr>
    </w:div>
    <w:div w:id="1435173170">
      <w:bodyDiv w:val="1"/>
      <w:marLeft w:val="0"/>
      <w:marRight w:val="0"/>
      <w:marTop w:val="0"/>
      <w:marBottom w:val="0"/>
      <w:divBdr>
        <w:top w:val="none" w:sz="0" w:space="0" w:color="auto"/>
        <w:left w:val="none" w:sz="0" w:space="0" w:color="auto"/>
        <w:bottom w:val="none" w:sz="0" w:space="0" w:color="auto"/>
        <w:right w:val="none" w:sz="0" w:space="0" w:color="auto"/>
      </w:divBdr>
    </w:div>
    <w:div w:id="1439058397">
      <w:bodyDiv w:val="1"/>
      <w:marLeft w:val="0"/>
      <w:marRight w:val="0"/>
      <w:marTop w:val="0"/>
      <w:marBottom w:val="0"/>
      <w:divBdr>
        <w:top w:val="none" w:sz="0" w:space="0" w:color="auto"/>
        <w:left w:val="none" w:sz="0" w:space="0" w:color="auto"/>
        <w:bottom w:val="none" w:sz="0" w:space="0" w:color="auto"/>
        <w:right w:val="none" w:sz="0" w:space="0" w:color="auto"/>
      </w:divBdr>
    </w:div>
    <w:div w:id="1453787203">
      <w:bodyDiv w:val="1"/>
      <w:marLeft w:val="0"/>
      <w:marRight w:val="0"/>
      <w:marTop w:val="0"/>
      <w:marBottom w:val="0"/>
      <w:divBdr>
        <w:top w:val="none" w:sz="0" w:space="0" w:color="auto"/>
        <w:left w:val="none" w:sz="0" w:space="0" w:color="auto"/>
        <w:bottom w:val="none" w:sz="0" w:space="0" w:color="auto"/>
        <w:right w:val="none" w:sz="0" w:space="0" w:color="auto"/>
      </w:divBdr>
    </w:div>
    <w:div w:id="1460223224">
      <w:bodyDiv w:val="1"/>
      <w:marLeft w:val="0"/>
      <w:marRight w:val="0"/>
      <w:marTop w:val="0"/>
      <w:marBottom w:val="0"/>
      <w:divBdr>
        <w:top w:val="none" w:sz="0" w:space="0" w:color="auto"/>
        <w:left w:val="none" w:sz="0" w:space="0" w:color="auto"/>
        <w:bottom w:val="none" w:sz="0" w:space="0" w:color="auto"/>
        <w:right w:val="none" w:sz="0" w:space="0" w:color="auto"/>
      </w:divBdr>
    </w:div>
    <w:div w:id="1462502137">
      <w:bodyDiv w:val="1"/>
      <w:marLeft w:val="0"/>
      <w:marRight w:val="0"/>
      <w:marTop w:val="0"/>
      <w:marBottom w:val="0"/>
      <w:divBdr>
        <w:top w:val="none" w:sz="0" w:space="0" w:color="auto"/>
        <w:left w:val="none" w:sz="0" w:space="0" w:color="auto"/>
        <w:bottom w:val="none" w:sz="0" w:space="0" w:color="auto"/>
        <w:right w:val="none" w:sz="0" w:space="0" w:color="auto"/>
      </w:divBdr>
    </w:div>
    <w:div w:id="1482888035">
      <w:bodyDiv w:val="1"/>
      <w:marLeft w:val="0"/>
      <w:marRight w:val="0"/>
      <w:marTop w:val="0"/>
      <w:marBottom w:val="0"/>
      <w:divBdr>
        <w:top w:val="none" w:sz="0" w:space="0" w:color="auto"/>
        <w:left w:val="none" w:sz="0" w:space="0" w:color="auto"/>
        <w:bottom w:val="none" w:sz="0" w:space="0" w:color="auto"/>
        <w:right w:val="none" w:sz="0" w:space="0" w:color="auto"/>
      </w:divBdr>
    </w:div>
    <w:div w:id="1485199718">
      <w:bodyDiv w:val="1"/>
      <w:marLeft w:val="0"/>
      <w:marRight w:val="0"/>
      <w:marTop w:val="0"/>
      <w:marBottom w:val="0"/>
      <w:divBdr>
        <w:top w:val="none" w:sz="0" w:space="0" w:color="auto"/>
        <w:left w:val="none" w:sz="0" w:space="0" w:color="auto"/>
        <w:bottom w:val="none" w:sz="0" w:space="0" w:color="auto"/>
        <w:right w:val="none" w:sz="0" w:space="0" w:color="auto"/>
      </w:divBdr>
    </w:div>
    <w:div w:id="1488128319">
      <w:bodyDiv w:val="1"/>
      <w:marLeft w:val="0"/>
      <w:marRight w:val="0"/>
      <w:marTop w:val="0"/>
      <w:marBottom w:val="0"/>
      <w:divBdr>
        <w:top w:val="none" w:sz="0" w:space="0" w:color="auto"/>
        <w:left w:val="none" w:sz="0" w:space="0" w:color="auto"/>
        <w:bottom w:val="none" w:sz="0" w:space="0" w:color="auto"/>
        <w:right w:val="none" w:sz="0" w:space="0" w:color="auto"/>
      </w:divBdr>
    </w:div>
    <w:div w:id="1496533221">
      <w:bodyDiv w:val="1"/>
      <w:marLeft w:val="0"/>
      <w:marRight w:val="0"/>
      <w:marTop w:val="0"/>
      <w:marBottom w:val="0"/>
      <w:divBdr>
        <w:top w:val="none" w:sz="0" w:space="0" w:color="auto"/>
        <w:left w:val="none" w:sz="0" w:space="0" w:color="auto"/>
        <w:bottom w:val="none" w:sz="0" w:space="0" w:color="auto"/>
        <w:right w:val="none" w:sz="0" w:space="0" w:color="auto"/>
      </w:divBdr>
    </w:div>
    <w:div w:id="1507204370">
      <w:bodyDiv w:val="1"/>
      <w:marLeft w:val="0"/>
      <w:marRight w:val="0"/>
      <w:marTop w:val="0"/>
      <w:marBottom w:val="0"/>
      <w:divBdr>
        <w:top w:val="none" w:sz="0" w:space="0" w:color="auto"/>
        <w:left w:val="none" w:sz="0" w:space="0" w:color="auto"/>
        <w:bottom w:val="none" w:sz="0" w:space="0" w:color="auto"/>
        <w:right w:val="none" w:sz="0" w:space="0" w:color="auto"/>
      </w:divBdr>
    </w:div>
    <w:div w:id="1510216819">
      <w:bodyDiv w:val="1"/>
      <w:marLeft w:val="0"/>
      <w:marRight w:val="0"/>
      <w:marTop w:val="0"/>
      <w:marBottom w:val="0"/>
      <w:divBdr>
        <w:top w:val="none" w:sz="0" w:space="0" w:color="auto"/>
        <w:left w:val="none" w:sz="0" w:space="0" w:color="auto"/>
        <w:bottom w:val="none" w:sz="0" w:space="0" w:color="auto"/>
        <w:right w:val="none" w:sz="0" w:space="0" w:color="auto"/>
      </w:divBdr>
      <w:divsChild>
        <w:div w:id="554898059">
          <w:marLeft w:val="0"/>
          <w:marRight w:val="0"/>
          <w:marTop w:val="0"/>
          <w:marBottom w:val="0"/>
          <w:divBdr>
            <w:top w:val="none" w:sz="0" w:space="0" w:color="auto"/>
            <w:left w:val="none" w:sz="0" w:space="0" w:color="auto"/>
            <w:bottom w:val="none" w:sz="0" w:space="0" w:color="auto"/>
            <w:right w:val="none" w:sz="0" w:space="0" w:color="auto"/>
          </w:divBdr>
          <w:divsChild>
            <w:div w:id="1652521937">
              <w:marLeft w:val="0"/>
              <w:marRight w:val="0"/>
              <w:marTop w:val="0"/>
              <w:marBottom w:val="0"/>
              <w:divBdr>
                <w:top w:val="none" w:sz="0" w:space="0" w:color="auto"/>
                <w:left w:val="none" w:sz="0" w:space="0" w:color="auto"/>
                <w:bottom w:val="none" w:sz="0" w:space="0" w:color="auto"/>
                <w:right w:val="none" w:sz="0" w:space="0" w:color="auto"/>
              </w:divBdr>
              <w:divsChild>
                <w:div w:id="2076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248299">
      <w:bodyDiv w:val="1"/>
      <w:marLeft w:val="0"/>
      <w:marRight w:val="0"/>
      <w:marTop w:val="0"/>
      <w:marBottom w:val="0"/>
      <w:divBdr>
        <w:top w:val="none" w:sz="0" w:space="0" w:color="auto"/>
        <w:left w:val="none" w:sz="0" w:space="0" w:color="auto"/>
        <w:bottom w:val="none" w:sz="0" w:space="0" w:color="auto"/>
        <w:right w:val="none" w:sz="0" w:space="0" w:color="auto"/>
      </w:divBdr>
    </w:div>
    <w:div w:id="1538086613">
      <w:bodyDiv w:val="1"/>
      <w:marLeft w:val="0"/>
      <w:marRight w:val="0"/>
      <w:marTop w:val="0"/>
      <w:marBottom w:val="0"/>
      <w:divBdr>
        <w:top w:val="none" w:sz="0" w:space="0" w:color="auto"/>
        <w:left w:val="none" w:sz="0" w:space="0" w:color="auto"/>
        <w:bottom w:val="none" w:sz="0" w:space="0" w:color="auto"/>
        <w:right w:val="none" w:sz="0" w:space="0" w:color="auto"/>
      </w:divBdr>
    </w:div>
    <w:div w:id="1538547596">
      <w:bodyDiv w:val="1"/>
      <w:marLeft w:val="0"/>
      <w:marRight w:val="0"/>
      <w:marTop w:val="0"/>
      <w:marBottom w:val="0"/>
      <w:divBdr>
        <w:top w:val="none" w:sz="0" w:space="0" w:color="auto"/>
        <w:left w:val="none" w:sz="0" w:space="0" w:color="auto"/>
        <w:bottom w:val="none" w:sz="0" w:space="0" w:color="auto"/>
        <w:right w:val="none" w:sz="0" w:space="0" w:color="auto"/>
      </w:divBdr>
    </w:div>
    <w:div w:id="1542789091">
      <w:bodyDiv w:val="1"/>
      <w:marLeft w:val="0"/>
      <w:marRight w:val="0"/>
      <w:marTop w:val="0"/>
      <w:marBottom w:val="0"/>
      <w:divBdr>
        <w:top w:val="none" w:sz="0" w:space="0" w:color="auto"/>
        <w:left w:val="none" w:sz="0" w:space="0" w:color="auto"/>
        <w:bottom w:val="none" w:sz="0" w:space="0" w:color="auto"/>
        <w:right w:val="none" w:sz="0" w:space="0" w:color="auto"/>
      </w:divBdr>
    </w:div>
    <w:div w:id="1543059442">
      <w:bodyDiv w:val="1"/>
      <w:marLeft w:val="0"/>
      <w:marRight w:val="0"/>
      <w:marTop w:val="0"/>
      <w:marBottom w:val="0"/>
      <w:divBdr>
        <w:top w:val="none" w:sz="0" w:space="0" w:color="auto"/>
        <w:left w:val="none" w:sz="0" w:space="0" w:color="auto"/>
        <w:bottom w:val="none" w:sz="0" w:space="0" w:color="auto"/>
        <w:right w:val="none" w:sz="0" w:space="0" w:color="auto"/>
      </w:divBdr>
    </w:div>
    <w:div w:id="1543979525">
      <w:bodyDiv w:val="1"/>
      <w:marLeft w:val="0"/>
      <w:marRight w:val="0"/>
      <w:marTop w:val="0"/>
      <w:marBottom w:val="0"/>
      <w:divBdr>
        <w:top w:val="none" w:sz="0" w:space="0" w:color="auto"/>
        <w:left w:val="none" w:sz="0" w:space="0" w:color="auto"/>
        <w:bottom w:val="none" w:sz="0" w:space="0" w:color="auto"/>
        <w:right w:val="none" w:sz="0" w:space="0" w:color="auto"/>
      </w:divBdr>
    </w:div>
    <w:div w:id="1549686255">
      <w:bodyDiv w:val="1"/>
      <w:marLeft w:val="0"/>
      <w:marRight w:val="0"/>
      <w:marTop w:val="0"/>
      <w:marBottom w:val="0"/>
      <w:divBdr>
        <w:top w:val="none" w:sz="0" w:space="0" w:color="auto"/>
        <w:left w:val="none" w:sz="0" w:space="0" w:color="auto"/>
        <w:bottom w:val="none" w:sz="0" w:space="0" w:color="auto"/>
        <w:right w:val="none" w:sz="0" w:space="0" w:color="auto"/>
      </w:divBdr>
    </w:div>
    <w:div w:id="1549804558">
      <w:bodyDiv w:val="1"/>
      <w:marLeft w:val="0"/>
      <w:marRight w:val="0"/>
      <w:marTop w:val="0"/>
      <w:marBottom w:val="0"/>
      <w:divBdr>
        <w:top w:val="none" w:sz="0" w:space="0" w:color="auto"/>
        <w:left w:val="none" w:sz="0" w:space="0" w:color="auto"/>
        <w:bottom w:val="none" w:sz="0" w:space="0" w:color="auto"/>
        <w:right w:val="none" w:sz="0" w:space="0" w:color="auto"/>
      </w:divBdr>
    </w:div>
    <w:div w:id="1563951825">
      <w:bodyDiv w:val="1"/>
      <w:marLeft w:val="0"/>
      <w:marRight w:val="0"/>
      <w:marTop w:val="0"/>
      <w:marBottom w:val="0"/>
      <w:divBdr>
        <w:top w:val="none" w:sz="0" w:space="0" w:color="auto"/>
        <w:left w:val="none" w:sz="0" w:space="0" w:color="auto"/>
        <w:bottom w:val="none" w:sz="0" w:space="0" w:color="auto"/>
        <w:right w:val="none" w:sz="0" w:space="0" w:color="auto"/>
      </w:divBdr>
    </w:div>
    <w:div w:id="1565606313">
      <w:bodyDiv w:val="1"/>
      <w:marLeft w:val="0"/>
      <w:marRight w:val="0"/>
      <w:marTop w:val="0"/>
      <w:marBottom w:val="0"/>
      <w:divBdr>
        <w:top w:val="none" w:sz="0" w:space="0" w:color="auto"/>
        <w:left w:val="none" w:sz="0" w:space="0" w:color="auto"/>
        <w:bottom w:val="none" w:sz="0" w:space="0" w:color="auto"/>
        <w:right w:val="none" w:sz="0" w:space="0" w:color="auto"/>
      </w:divBdr>
    </w:div>
    <w:div w:id="1569682703">
      <w:bodyDiv w:val="1"/>
      <w:marLeft w:val="0"/>
      <w:marRight w:val="0"/>
      <w:marTop w:val="0"/>
      <w:marBottom w:val="0"/>
      <w:divBdr>
        <w:top w:val="none" w:sz="0" w:space="0" w:color="auto"/>
        <w:left w:val="none" w:sz="0" w:space="0" w:color="auto"/>
        <w:bottom w:val="none" w:sz="0" w:space="0" w:color="auto"/>
        <w:right w:val="none" w:sz="0" w:space="0" w:color="auto"/>
      </w:divBdr>
    </w:div>
    <w:div w:id="1586499155">
      <w:bodyDiv w:val="1"/>
      <w:marLeft w:val="0"/>
      <w:marRight w:val="0"/>
      <w:marTop w:val="0"/>
      <w:marBottom w:val="0"/>
      <w:divBdr>
        <w:top w:val="none" w:sz="0" w:space="0" w:color="auto"/>
        <w:left w:val="none" w:sz="0" w:space="0" w:color="auto"/>
        <w:bottom w:val="none" w:sz="0" w:space="0" w:color="auto"/>
        <w:right w:val="none" w:sz="0" w:space="0" w:color="auto"/>
      </w:divBdr>
    </w:div>
    <w:div w:id="1588952386">
      <w:bodyDiv w:val="1"/>
      <w:marLeft w:val="0"/>
      <w:marRight w:val="0"/>
      <w:marTop w:val="0"/>
      <w:marBottom w:val="0"/>
      <w:divBdr>
        <w:top w:val="none" w:sz="0" w:space="0" w:color="auto"/>
        <w:left w:val="none" w:sz="0" w:space="0" w:color="auto"/>
        <w:bottom w:val="none" w:sz="0" w:space="0" w:color="auto"/>
        <w:right w:val="none" w:sz="0" w:space="0" w:color="auto"/>
      </w:divBdr>
    </w:div>
    <w:div w:id="1592813223">
      <w:bodyDiv w:val="1"/>
      <w:marLeft w:val="0"/>
      <w:marRight w:val="0"/>
      <w:marTop w:val="0"/>
      <w:marBottom w:val="0"/>
      <w:divBdr>
        <w:top w:val="none" w:sz="0" w:space="0" w:color="auto"/>
        <w:left w:val="none" w:sz="0" w:space="0" w:color="auto"/>
        <w:bottom w:val="none" w:sz="0" w:space="0" w:color="auto"/>
        <w:right w:val="none" w:sz="0" w:space="0" w:color="auto"/>
      </w:divBdr>
    </w:div>
    <w:div w:id="1598908134">
      <w:bodyDiv w:val="1"/>
      <w:marLeft w:val="0"/>
      <w:marRight w:val="0"/>
      <w:marTop w:val="0"/>
      <w:marBottom w:val="0"/>
      <w:divBdr>
        <w:top w:val="none" w:sz="0" w:space="0" w:color="auto"/>
        <w:left w:val="none" w:sz="0" w:space="0" w:color="auto"/>
        <w:bottom w:val="none" w:sz="0" w:space="0" w:color="auto"/>
        <w:right w:val="none" w:sz="0" w:space="0" w:color="auto"/>
      </w:divBdr>
    </w:div>
    <w:div w:id="1601714033">
      <w:bodyDiv w:val="1"/>
      <w:marLeft w:val="0"/>
      <w:marRight w:val="0"/>
      <w:marTop w:val="0"/>
      <w:marBottom w:val="0"/>
      <w:divBdr>
        <w:top w:val="none" w:sz="0" w:space="0" w:color="auto"/>
        <w:left w:val="none" w:sz="0" w:space="0" w:color="auto"/>
        <w:bottom w:val="none" w:sz="0" w:space="0" w:color="auto"/>
        <w:right w:val="none" w:sz="0" w:space="0" w:color="auto"/>
      </w:divBdr>
    </w:div>
    <w:div w:id="1608154353">
      <w:bodyDiv w:val="1"/>
      <w:marLeft w:val="0"/>
      <w:marRight w:val="0"/>
      <w:marTop w:val="0"/>
      <w:marBottom w:val="0"/>
      <w:divBdr>
        <w:top w:val="none" w:sz="0" w:space="0" w:color="auto"/>
        <w:left w:val="none" w:sz="0" w:space="0" w:color="auto"/>
        <w:bottom w:val="none" w:sz="0" w:space="0" w:color="auto"/>
        <w:right w:val="none" w:sz="0" w:space="0" w:color="auto"/>
      </w:divBdr>
    </w:div>
    <w:div w:id="1612274071">
      <w:bodyDiv w:val="1"/>
      <w:marLeft w:val="0"/>
      <w:marRight w:val="0"/>
      <w:marTop w:val="0"/>
      <w:marBottom w:val="0"/>
      <w:divBdr>
        <w:top w:val="none" w:sz="0" w:space="0" w:color="auto"/>
        <w:left w:val="none" w:sz="0" w:space="0" w:color="auto"/>
        <w:bottom w:val="none" w:sz="0" w:space="0" w:color="auto"/>
        <w:right w:val="none" w:sz="0" w:space="0" w:color="auto"/>
      </w:divBdr>
    </w:div>
    <w:div w:id="1613242296">
      <w:bodyDiv w:val="1"/>
      <w:marLeft w:val="0"/>
      <w:marRight w:val="0"/>
      <w:marTop w:val="0"/>
      <w:marBottom w:val="0"/>
      <w:divBdr>
        <w:top w:val="none" w:sz="0" w:space="0" w:color="auto"/>
        <w:left w:val="none" w:sz="0" w:space="0" w:color="auto"/>
        <w:bottom w:val="none" w:sz="0" w:space="0" w:color="auto"/>
        <w:right w:val="none" w:sz="0" w:space="0" w:color="auto"/>
      </w:divBdr>
    </w:div>
    <w:div w:id="1627197559">
      <w:bodyDiv w:val="1"/>
      <w:marLeft w:val="0"/>
      <w:marRight w:val="0"/>
      <w:marTop w:val="0"/>
      <w:marBottom w:val="0"/>
      <w:divBdr>
        <w:top w:val="none" w:sz="0" w:space="0" w:color="auto"/>
        <w:left w:val="none" w:sz="0" w:space="0" w:color="auto"/>
        <w:bottom w:val="none" w:sz="0" w:space="0" w:color="auto"/>
        <w:right w:val="none" w:sz="0" w:space="0" w:color="auto"/>
      </w:divBdr>
    </w:div>
    <w:div w:id="1630282063">
      <w:bodyDiv w:val="1"/>
      <w:marLeft w:val="0"/>
      <w:marRight w:val="0"/>
      <w:marTop w:val="0"/>
      <w:marBottom w:val="0"/>
      <w:divBdr>
        <w:top w:val="none" w:sz="0" w:space="0" w:color="auto"/>
        <w:left w:val="none" w:sz="0" w:space="0" w:color="auto"/>
        <w:bottom w:val="none" w:sz="0" w:space="0" w:color="auto"/>
        <w:right w:val="none" w:sz="0" w:space="0" w:color="auto"/>
      </w:divBdr>
    </w:div>
    <w:div w:id="1656252422">
      <w:bodyDiv w:val="1"/>
      <w:marLeft w:val="0"/>
      <w:marRight w:val="0"/>
      <w:marTop w:val="0"/>
      <w:marBottom w:val="0"/>
      <w:divBdr>
        <w:top w:val="none" w:sz="0" w:space="0" w:color="auto"/>
        <w:left w:val="none" w:sz="0" w:space="0" w:color="auto"/>
        <w:bottom w:val="none" w:sz="0" w:space="0" w:color="auto"/>
        <w:right w:val="none" w:sz="0" w:space="0" w:color="auto"/>
      </w:divBdr>
    </w:div>
    <w:div w:id="1658339307">
      <w:bodyDiv w:val="1"/>
      <w:marLeft w:val="0"/>
      <w:marRight w:val="0"/>
      <w:marTop w:val="0"/>
      <w:marBottom w:val="0"/>
      <w:divBdr>
        <w:top w:val="none" w:sz="0" w:space="0" w:color="auto"/>
        <w:left w:val="none" w:sz="0" w:space="0" w:color="auto"/>
        <w:bottom w:val="none" w:sz="0" w:space="0" w:color="auto"/>
        <w:right w:val="none" w:sz="0" w:space="0" w:color="auto"/>
      </w:divBdr>
      <w:divsChild>
        <w:div w:id="36247809">
          <w:marLeft w:val="446"/>
          <w:marRight w:val="0"/>
          <w:marTop w:val="0"/>
          <w:marBottom w:val="0"/>
          <w:divBdr>
            <w:top w:val="none" w:sz="0" w:space="0" w:color="auto"/>
            <w:left w:val="none" w:sz="0" w:space="0" w:color="auto"/>
            <w:bottom w:val="none" w:sz="0" w:space="0" w:color="auto"/>
            <w:right w:val="none" w:sz="0" w:space="0" w:color="auto"/>
          </w:divBdr>
        </w:div>
        <w:div w:id="1171947024">
          <w:marLeft w:val="446"/>
          <w:marRight w:val="0"/>
          <w:marTop w:val="0"/>
          <w:marBottom w:val="0"/>
          <w:divBdr>
            <w:top w:val="none" w:sz="0" w:space="0" w:color="auto"/>
            <w:left w:val="none" w:sz="0" w:space="0" w:color="auto"/>
            <w:bottom w:val="none" w:sz="0" w:space="0" w:color="auto"/>
            <w:right w:val="none" w:sz="0" w:space="0" w:color="auto"/>
          </w:divBdr>
        </w:div>
        <w:div w:id="427579661">
          <w:marLeft w:val="446"/>
          <w:marRight w:val="0"/>
          <w:marTop w:val="0"/>
          <w:marBottom w:val="0"/>
          <w:divBdr>
            <w:top w:val="none" w:sz="0" w:space="0" w:color="auto"/>
            <w:left w:val="none" w:sz="0" w:space="0" w:color="auto"/>
            <w:bottom w:val="none" w:sz="0" w:space="0" w:color="auto"/>
            <w:right w:val="none" w:sz="0" w:space="0" w:color="auto"/>
          </w:divBdr>
        </w:div>
        <w:div w:id="334966120">
          <w:marLeft w:val="446"/>
          <w:marRight w:val="0"/>
          <w:marTop w:val="0"/>
          <w:marBottom w:val="0"/>
          <w:divBdr>
            <w:top w:val="none" w:sz="0" w:space="0" w:color="auto"/>
            <w:left w:val="none" w:sz="0" w:space="0" w:color="auto"/>
            <w:bottom w:val="none" w:sz="0" w:space="0" w:color="auto"/>
            <w:right w:val="none" w:sz="0" w:space="0" w:color="auto"/>
          </w:divBdr>
        </w:div>
        <w:div w:id="1319074324">
          <w:marLeft w:val="446"/>
          <w:marRight w:val="0"/>
          <w:marTop w:val="0"/>
          <w:marBottom w:val="0"/>
          <w:divBdr>
            <w:top w:val="none" w:sz="0" w:space="0" w:color="auto"/>
            <w:left w:val="none" w:sz="0" w:space="0" w:color="auto"/>
            <w:bottom w:val="none" w:sz="0" w:space="0" w:color="auto"/>
            <w:right w:val="none" w:sz="0" w:space="0" w:color="auto"/>
          </w:divBdr>
        </w:div>
        <w:div w:id="462118055">
          <w:marLeft w:val="446"/>
          <w:marRight w:val="0"/>
          <w:marTop w:val="0"/>
          <w:marBottom w:val="0"/>
          <w:divBdr>
            <w:top w:val="none" w:sz="0" w:space="0" w:color="auto"/>
            <w:left w:val="none" w:sz="0" w:space="0" w:color="auto"/>
            <w:bottom w:val="none" w:sz="0" w:space="0" w:color="auto"/>
            <w:right w:val="none" w:sz="0" w:space="0" w:color="auto"/>
          </w:divBdr>
        </w:div>
        <w:div w:id="534659603">
          <w:marLeft w:val="446"/>
          <w:marRight w:val="0"/>
          <w:marTop w:val="0"/>
          <w:marBottom w:val="0"/>
          <w:divBdr>
            <w:top w:val="none" w:sz="0" w:space="0" w:color="auto"/>
            <w:left w:val="none" w:sz="0" w:space="0" w:color="auto"/>
            <w:bottom w:val="none" w:sz="0" w:space="0" w:color="auto"/>
            <w:right w:val="none" w:sz="0" w:space="0" w:color="auto"/>
          </w:divBdr>
        </w:div>
        <w:div w:id="1515683289">
          <w:marLeft w:val="446"/>
          <w:marRight w:val="0"/>
          <w:marTop w:val="0"/>
          <w:marBottom w:val="0"/>
          <w:divBdr>
            <w:top w:val="none" w:sz="0" w:space="0" w:color="auto"/>
            <w:left w:val="none" w:sz="0" w:space="0" w:color="auto"/>
            <w:bottom w:val="none" w:sz="0" w:space="0" w:color="auto"/>
            <w:right w:val="none" w:sz="0" w:space="0" w:color="auto"/>
          </w:divBdr>
        </w:div>
      </w:divsChild>
    </w:div>
    <w:div w:id="1659073582">
      <w:bodyDiv w:val="1"/>
      <w:marLeft w:val="0"/>
      <w:marRight w:val="0"/>
      <w:marTop w:val="0"/>
      <w:marBottom w:val="0"/>
      <w:divBdr>
        <w:top w:val="none" w:sz="0" w:space="0" w:color="auto"/>
        <w:left w:val="none" w:sz="0" w:space="0" w:color="auto"/>
        <w:bottom w:val="none" w:sz="0" w:space="0" w:color="auto"/>
        <w:right w:val="none" w:sz="0" w:space="0" w:color="auto"/>
      </w:divBdr>
      <w:divsChild>
        <w:div w:id="2067951399">
          <w:marLeft w:val="0"/>
          <w:marRight w:val="0"/>
          <w:marTop w:val="0"/>
          <w:marBottom w:val="0"/>
          <w:divBdr>
            <w:top w:val="none" w:sz="0" w:space="0" w:color="auto"/>
            <w:left w:val="none" w:sz="0" w:space="0" w:color="auto"/>
            <w:bottom w:val="none" w:sz="0" w:space="0" w:color="auto"/>
            <w:right w:val="none" w:sz="0" w:space="0" w:color="auto"/>
          </w:divBdr>
          <w:divsChild>
            <w:div w:id="617490781">
              <w:marLeft w:val="0"/>
              <w:marRight w:val="0"/>
              <w:marTop w:val="0"/>
              <w:marBottom w:val="0"/>
              <w:divBdr>
                <w:top w:val="none" w:sz="0" w:space="0" w:color="auto"/>
                <w:left w:val="none" w:sz="0" w:space="0" w:color="auto"/>
                <w:bottom w:val="none" w:sz="0" w:space="0" w:color="auto"/>
                <w:right w:val="none" w:sz="0" w:space="0" w:color="auto"/>
              </w:divBdr>
              <w:divsChild>
                <w:div w:id="106950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808210">
      <w:bodyDiv w:val="1"/>
      <w:marLeft w:val="0"/>
      <w:marRight w:val="0"/>
      <w:marTop w:val="0"/>
      <w:marBottom w:val="0"/>
      <w:divBdr>
        <w:top w:val="none" w:sz="0" w:space="0" w:color="auto"/>
        <w:left w:val="none" w:sz="0" w:space="0" w:color="auto"/>
        <w:bottom w:val="none" w:sz="0" w:space="0" w:color="auto"/>
        <w:right w:val="none" w:sz="0" w:space="0" w:color="auto"/>
      </w:divBdr>
    </w:div>
    <w:div w:id="1664431079">
      <w:bodyDiv w:val="1"/>
      <w:marLeft w:val="0"/>
      <w:marRight w:val="0"/>
      <w:marTop w:val="0"/>
      <w:marBottom w:val="0"/>
      <w:divBdr>
        <w:top w:val="none" w:sz="0" w:space="0" w:color="auto"/>
        <w:left w:val="none" w:sz="0" w:space="0" w:color="auto"/>
        <w:bottom w:val="none" w:sz="0" w:space="0" w:color="auto"/>
        <w:right w:val="none" w:sz="0" w:space="0" w:color="auto"/>
      </w:divBdr>
    </w:div>
    <w:div w:id="1667442296">
      <w:bodyDiv w:val="1"/>
      <w:marLeft w:val="0"/>
      <w:marRight w:val="0"/>
      <w:marTop w:val="0"/>
      <w:marBottom w:val="0"/>
      <w:divBdr>
        <w:top w:val="none" w:sz="0" w:space="0" w:color="auto"/>
        <w:left w:val="none" w:sz="0" w:space="0" w:color="auto"/>
        <w:bottom w:val="none" w:sz="0" w:space="0" w:color="auto"/>
        <w:right w:val="none" w:sz="0" w:space="0" w:color="auto"/>
      </w:divBdr>
    </w:div>
    <w:div w:id="1671063353">
      <w:bodyDiv w:val="1"/>
      <w:marLeft w:val="0"/>
      <w:marRight w:val="0"/>
      <w:marTop w:val="0"/>
      <w:marBottom w:val="0"/>
      <w:divBdr>
        <w:top w:val="none" w:sz="0" w:space="0" w:color="auto"/>
        <w:left w:val="none" w:sz="0" w:space="0" w:color="auto"/>
        <w:bottom w:val="none" w:sz="0" w:space="0" w:color="auto"/>
        <w:right w:val="none" w:sz="0" w:space="0" w:color="auto"/>
      </w:divBdr>
    </w:div>
    <w:div w:id="1675107266">
      <w:bodyDiv w:val="1"/>
      <w:marLeft w:val="0"/>
      <w:marRight w:val="0"/>
      <w:marTop w:val="0"/>
      <w:marBottom w:val="0"/>
      <w:divBdr>
        <w:top w:val="none" w:sz="0" w:space="0" w:color="auto"/>
        <w:left w:val="none" w:sz="0" w:space="0" w:color="auto"/>
        <w:bottom w:val="none" w:sz="0" w:space="0" w:color="auto"/>
        <w:right w:val="none" w:sz="0" w:space="0" w:color="auto"/>
      </w:divBdr>
    </w:div>
    <w:div w:id="1678190249">
      <w:bodyDiv w:val="1"/>
      <w:marLeft w:val="0"/>
      <w:marRight w:val="0"/>
      <w:marTop w:val="0"/>
      <w:marBottom w:val="0"/>
      <w:divBdr>
        <w:top w:val="none" w:sz="0" w:space="0" w:color="auto"/>
        <w:left w:val="none" w:sz="0" w:space="0" w:color="auto"/>
        <w:bottom w:val="none" w:sz="0" w:space="0" w:color="auto"/>
        <w:right w:val="none" w:sz="0" w:space="0" w:color="auto"/>
      </w:divBdr>
    </w:div>
    <w:div w:id="1680156946">
      <w:bodyDiv w:val="1"/>
      <w:marLeft w:val="0"/>
      <w:marRight w:val="0"/>
      <w:marTop w:val="0"/>
      <w:marBottom w:val="0"/>
      <w:divBdr>
        <w:top w:val="none" w:sz="0" w:space="0" w:color="auto"/>
        <w:left w:val="none" w:sz="0" w:space="0" w:color="auto"/>
        <w:bottom w:val="none" w:sz="0" w:space="0" w:color="auto"/>
        <w:right w:val="none" w:sz="0" w:space="0" w:color="auto"/>
      </w:divBdr>
    </w:div>
    <w:div w:id="1684548212">
      <w:bodyDiv w:val="1"/>
      <w:marLeft w:val="0"/>
      <w:marRight w:val="0"/>
      <w:marTop w:val="0"/>
      <w:marBottom w:val="0"/>
      <w:divBdr>
        <w:top w:val="none" w:sz="0" w:space="0" w:color="auto"/>
        <w:left w:val="none" w:sz="0" w:space="0" w:color="auto"/>
        <w:bottom w:val="none" w:sz="0" w:space="0" w:color="auto"/>
        <w:right w:val="none" w:sz="0" w:space="0" w:color="auto"/>
      </w:divBdr>
      <w:divsChild>
        <w:div w:id="556742352">
          <w:marLeft w:val="0"/>
          <w:marRight w:val="0"/>
          <w:marTop w:val="0"/>
          <w:marBottom w:val="0"/>
          <w:divBdr>
            <w:top w:val="none" w:sz="0" w:space="0" w:color="auto"/>
            <w:left w:val="none" w:sz="0" w:space="0" w:color="auto"/>
            <w:bottom w:val="none" w:sz="0" w:space="0" w:color="auto"/>
            <w:right w:val="none" w:sz="0" w:space="0" w:color="auto"/>
          </w:divBdr>
          <w:divsChild>
            <w:div w:id="1565943212">
              <w:marLeft w:val="0"/>
              <w:marRight w:val="0"/>
              <w:marTop w:val="0"/>
              <w:marBottom w:val="0"/>
              <w:divBdr>
                <w:top w:val="none" w:sz="0" w:space="0" w:color="auto"/>
                <w:left w:val="none" w:sz="0" w:space="0" w:color="auto"/>
                <w:bottom w:val="none" w:sz="0" w:space="0" w:color="auto"/>
                <w:right w:val="none" w:sz="0" w:space="0" w:color="auto"/>
              </w:divBdr>
              <w:divsChild>
                <w:div w:id="35481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979891">
      <w:bodyDiv w:val="1"/>
      <w:marLeft w:val="0"/>
      <w:marRight w:val="0"/>
      <w:marTop w:val="0"/>
      <w:marBottom w:val="0"/>
      <w:divBdr>
        <w:top w:val="none" w:sz="0" w:space="0" w:color="auto"/>
        <w:left w:val="none" w:sz="0" w:space="0" w:color="auto"/>
        <w:bottom w:val="none" w:sz="0" w:space="0" w:color="auto"/>
        <w:right w:val="none" w:sz="0" w:space="0" w:color="auto"/>
      </w:divBdr>
    </w:div>
    <w:div w:id="1707873277">
      <w:bodyDiv w:val="1"/>
      <w:marLeft w:val="0"/>
      <w:marRight w:val="0"/>
      <w:marTop w:val="0"/>
      <w:marBottom w:val="0"/>
      <w:divBdr>
        <w:top w:val="none" w:sz="0" w:space="0" w:color="auto"/>
        <w:left w:val="none" w:sz="0" w:space="0" w:color="auto"/>
        <w:bottom w:val="none" w:sz="0" w:space="0" w:color="auto"/>
        <w:right w:val="none" w:sz="0" w:space="0" w:color="auto"/>
      </w:divBdr>
    </w:div>
    <w:div w:id="1712996936">
      <w:bodyDiv w:val="1"/>
      <w:marLeft w:val="0"/>
      <w:marRight w:val="0"/>
      <w:marTop w:val="0"/>
      <w:marBottom w:val="0"/>
      <w:divBdr>
        <w:top w:val="none" w:sz="0" w:space="0" w:color="auto"/>
        <w:left w:val="none" w:sz="0" w:space="0" w:color="auto"/>
        <w:bottom w:val="none" w:sz="0" w:space="0" w:color="auto"/>
        <w:right w:val="none" w:sz="0" w:space="0" w:color="auto"/>
      </w:divBdr>
    </w:div>
    <w:div w:id="1713771450">
      <w:bodyDiv w:val="1"/>
      <w:marLeft w:val="0"/>
      <w:marRight w:val="0"/>
      <w:marTop w:val="0"/>
      <w:marBottom w:val="0"/>
      <w:divBdr>
        <w:top w:val="none" w:sz="0" w:space="0" w:color="auto"/>
        <w:left w:val="none" w:sz="0" w:space="0" w:color="auto"/>
        <w:bottom w:val="none" w:sz="0" w:space="0" w:color="auto"/>
        <w:right w:val="none" w:sz="0" w:space="0" w:color="auto"/>
      </w:divBdr>
    </w:div>
    <w:div w:id="1713925081">
      <w:bodyDiv w:val="1"/>
      <w:marLeft w:val="0"/>
      <w:marRight w:val="0"/>
      <w:marTop w:val="0"/>
      <w:marBottom w:val="0"/>
      <w:divBdr>
        <w:top w:val="none" w:sz="0" w:space="0" w:color="auto"/>
        <w:left w:val="none" w:sz="0" w:space="0" w:color="auto"/>
        <w:bottom w:val="none" w:sz="0" w:space="0" w:color="auto"/>
        <w:right w:val="none" w:sz="0" w:space="0" w:color="auto"/>
      </w:divBdr>
    </w:div>
    <w:div w:id="1718357256">
      <w:bodyDiv w:val="1"/>
      <w:marLeft w:val="0"/>
      <w:marRight w:val="0"/>
      <w:marTop w:val="0"/>
      <w:marBottom w:val="0"/>
      <w:divBdr>
        <w:top w:val="none" w:sz="0" w:space="0" w:color="auto"/>
        <w:left w:val="none" w:sz="0" w:space="0" w:color="auto"/>
        <w:bottom w:val="none" w:sz="0" w:space="0" w:color="auto"/>
        <w:right w:val="none" w:sz="0" w:space="0" w:color="auto"/>
      </w:divBdr>
    </w:div>
    <w:div w:id="1718506678">
      <w:bodyDiv w:val="1"/>
      <w:marLeft w:val="0"/>
      <w:marRight w:val="0"/>
      <w:marTop w:val="0"/>
      <w:marBottom w:val="0"/>
      <w:divBdr>
        <w:top w:val="none" w:sz="0" w:space="0" w:color="auto"/>
        <w:left w:val="none" w:sz="0" w:space="0" w:color="auto"/>
        <w:bottom w:val="none" w:sz="0" w:space="0" w:color="auto"/>
        <w:right w:val="none" w:sz="0" w:space="0" w:color="auto"/>
      </w:divBdr>
    </w:div>
    <w:div w:id="1724057876">
      <w:bodyDiv w:val="1"/>
      <w:marLeft w:val="0"/>
      <w:marRight w:val="0"/>
      <w:marTop w:val="0"/>
      <w:marBottom w:val="0"/>
      <w:divBdr>
        <w:top w:val="none" w:sz="0" w:space="0" w:color="auto"/>
        <w:left w:val="none" w:sz="0" w:space="0" w:color="auto"/>
        <w:bottom w:val="none" w:sz="0" w:space="0" w:color="auto"/>
        <w:right w:val="none" w:sz="0" w:space="0" w:color="auto"/>
      </w:divBdr>
    </w:div>
    <w:div w:id="1729569776">
      <w:bodyDiv w:val="1"/>
      <w:marLeft w:val="0"/>
      <w:marRight w:val="0"/>
      <w:marTop w:val="0"/>
      <w:marBottom w:val="0"/>
      <w:divBdr>
        <w:top w:val="none" w:sz="0" w:space="0" w:color="auto"/>
        <w:left w:val="none" w:sz="0" w:space="0" w:color="auto"/>
        <w:bottom w:val="none" w:sz="0" w:space="0" w:color="auto"/>
        <w:right w:val="none" w:sz="0" w:space="0" w:color="auto"/>
      </w:divBdr>
    </w:div>
    <w:div w:id="1729723635">
      <w:bodyDiv w:val="1"/>
      <w:marLeft w:val="0"/>
      <w:marRight w:val="0"/>
      <w:marTop w:val="0"/>
      <w:marBottom w:val="0"/>
      <w:divBdr>
        <w:top w:val="none" w:sz="0" w:space="0" w:color="auto"/>
        <w:left w:val="none" w:sz="0" w:space="0" w:color="auto"/>
        <w:bottom w:val="none" w:sz="0" w:space="0" w:color="auto"/>
        <w:right w:val="none" w:sz="0" w:space="0" w:color="auto"/>
      </w:divBdr>
    </w:div>
    <w:div w:id="1745369114">
      <w:bodyDiv w:val="1"/>
      <w:marLeft w:val="0"/>
      <w:marRight w:val="0"/>
      <w:marTop w:val="0"/>
      <w:marBottom w:val="0"/>
      <w:divBdr>
        <w:top w:val="none" w:sz="0" w:space="0" w:color="auto"/>
        <w:left w:val="none" w:sz="0" w:space="0" w:color="auto"/>
        <w:bottom w:val="none" w:sz="0" w:space="0" w:color="auto"/>
        <w:right w:val="none" w:sz="0" w:space="0" w:color="auto"/>
      </w:divBdr>
    </w:div>
    <w:div w:id="1751732532">
      <w:bodyDiv w:val="1"/>
      <w:marLeft w:val="0"/>
      <w:marRight w:val="0"/>
      <w:marTop w:val="0"/>
      <w:marBottom w:val="0"/>
      <w:divBdr>
        <w:top w:val="none" w:sz="0" w:space="0" w:color="auto"/>
        <w:left w:val="none" w:sz="0" w:space="0" w:color="auto"/>
        <w:bottom w:val="none" w:sz="0" w:space="0" w:color="auto"/>
        <w:right w:val="none" w:sz="0" w:space="0" w:color="auto"/>
      </w:divBdr>
    </w:div>
    <w:div w:id="1752116076">
      <w:bodyDiv w:val="1"/>
      <w:marLeft w:val="0"/>
      <w:marRight w:val="0"/>
      <w:marTop w:val="0"/>
      <w:marBottom w:val="0"/>
      <w:divBdr>
        <w:top w:val="none" w:sz="0" w:space="0" w:color="auto"/>
        <w:left w:val="none" w:sz="0" w:space="0" w:color="auto"/>
        <w:bottom w:val="none" w:sz="0" w:space="0" w:color="auto"/>
        <w:right w:val="none" w:sz="0" w:space="0" w:color="auto"/>
      </w:divBdr>
    </w:div>
    <w:div w:id="1755399813">
      <w:bodyDiv w:val="1"/>
      <w:marLeft w:val="0"/>
      <w:marRight w:val="0"/>
      <w:marTop w:val="0"/>
      <w:marBottom w:val="0"/>
      <w:divBdr>
        <w:top w:val="none" w:sz="0" w:space="0" w:color="auto"/>
        <w:left w:val="none" w:sz="0" w:space="0" w:color="auto"/>
        <w:bottom w:val="none" w:sz="0" w:space="0" w:color="auto"/>
        <w:right w:val="none" w:sz="0" w:space="0" w:color="auto"/>
      </w:divBdr>
    </w:div>
    <w:div w:id="1764836300">
      <w:bodyDiv w:val="1"/>
      <w:marLeft w:val="0"/>
      <w:marRight w:val="0"/>
      <w:marTop w:val="0"/>
      <w:marBottom w:val="0"/>
      <w:divBdr>
        <w:top w:val="none" w:sz="0" w:space="0" w:color="auto"/>
        <w:left w:val="none" w:sz="0" w:space="0" w:color="auto"/>
        <w:bottom w:val="none" w:sz="0" w:space="0" w:color="auto"/>
        <w:right w:val="none" w:sz="0" w:space="0" w:color="auto"/>
      </w:divBdr>
    </w:div>
    <w:div w:id="1771117500">
      <w:bodyDiv w:val="1"/>
      <w:marLeft w:val="0"/>
      <w:marRight w:val="0"/>
      <w:marTop w:val="0"/>
      <w:marBottom w:val="0"/>
      <w:divBdr>
        <w:top w:val="none" w:sz="0" w:space="0" w:color="auto"/>
        <w:left w:val="none" w:sz="0" w:space="0" w:color="auto"/>
        <w:bottom w:val="none" w:sz="0" w:space="0" w:color="auto"/>
        <w:right w:val="none" w:sz="0" w:space="0" w:color="auto"/>
      </w:divBdr>
    </w:div>
    <w:div w:id="1787041971">
      <w:bodyDiv w:val="1"/>
      <w:marLeft w:val="0"/>
      <w:marRight w:val="0"/>
      <w:marTop w:val="0"/>
      <w:marBottom w:val="0"/>
      <w:divBdr>
        <w:top w:val="none" w:sz="0" w:space="0" w:color="auto"/>
        <w:left w:val="none" w:sz="0" w:space="0" w:color="auto"/>
        <w:bottom w:val="none" w:sz="0" w:space="0" w:color="auto"/>
        <w:right w:val="none" w:sz="0" w:space="0" w:color="auto"/>
      </w:divBdr>
    </w:div>
    <w:div w:id="1796828798">
      <w:bodyDiv w:val="1"/>
      <w:marLeft w:val="0"/>
      <w:marRight w:val="0"/>
      <w:marTop w:val="0"/>
      <w:marBottom w:val="0"/>
      <w:divBdr>
        <w:top w:val="none" w:sz="0" w:space="0" w:color="auto"/>
        <w:left w:val="none" w:sz="0" w:space="0" w:color="auto"/>
        <w:bottom w:val="none" w:sz="0" w:space="0" w:color="auto"/>
        <w:right w:val="none" w:sz="0" w:space="0" w:color="auto"/>
      </w:divBdr>
    </w:div>
    <w:div w:id="1801529331">
      <w:bodyDiv w:val="1"/>
      <w:marLeft w:val="0"/>
      <w:marRight w:val="0"/>
      <w:marTop w:val="0"/>
      <w:marBottom w:val="0"/>
      <w:divBdr>
        <w:top w:val="none" w:sz="0" w:space="0" w:color="auto"/>
        <w:left w:val="none" w:sz="0" w:space="0" w:color="auto"/>
        <w:bottom w:val="none" w:sz="0" w:space="0" w:color="auto"/>
        <w:right w:val="none" w:sz="0" w:space="0" w:color="auto"/>
      </w:divBdr>
    </w:div>
    <w:div w:id="1805461438">
      <w:bodyDiv w:val="1"/>
      <w:marLeft w:val="0"/>
      <w:marRight w:val="0"/>
      <w:marTop w:val="0"/>
      <w:marBottom w:val="0"/>
      <w:divBdr>
        <w:top w:val="none" w:sz="0" w:space="0" w:color="auto"/>
        <w:left w:val="none" w:sz="0" w:space="0" w:color="auto"/>
        <w:bottom w:val="none" w:sz="0" w:space="0" w:color="auto"/>
        <w:right w:val="none" w:sz="0" w:space="0" w:color="auto"/>
      </w:divBdr>
    </w:div>
    <w:div w:id="1809856094">
      <w:bodyDiv w:val="1"/>
      <w:marLeft w:val="0"/>
      <w:marRight w:val="0"/>
      <w:marTop w:val="0"/>
      <w:marBottom w:val="0"/>
      <w:divBdr>
        <w:top w:val="none" w:sz="0" w:space="0" w:color="auto"/>
        <w:left w:val="none" w:sz="0" w:space="0" w:color="auto"/>
        <w:bottom w:val="none" w:sz="0" w:space="0" w:color="auto"/>
        <w:right w:val="none" w:sz="0" w:space="0" w:color="auto"/>
      </w:divBdr>
    </w:div>
    <w:div w:id="1811894613">
      <w:bodyDiv w:val="1"/>
      <w:marLeft w:val="0"/>
      <w:marRight w:val="0"/>
      <w:marTop w:val="0"/>
      <w:marBottom w:val="0"/>
      <w:divBdr>
        <w:top w:val="none" w:sz="0" w:space="0" w:color="auto"/>
        <w:left w:val="none" w:sz="0" w:space="0" w:color="auto"/>
        <w:bottom w:val="none" w:sz="0" w:space="0" w:color="auto"/>
        <w:right w:val="none" w:sz="0" w:space="0" w:color="auto"/>
      </w:divBdr>
    </w:div>
    <w:div w:id="1814637090">
      <w:bodyDiv w:val="1"/>
      <w:marLeft w:val="0"/>
      <w:marRight w:val="0"/>
      <w:marTop w:val="0"/>
      <w:marBottom w:val="0"/>
      <w:divBdr>
        <w:top w:val="none" w:sz="0" w:space="0" w:color="auto"/>
        <w:left w:val="none" w:sz="0" w:space="0" w:color="auto"/>
        <w:bottom w:val="none" w:sz="0" w:space="0" w:color="auto"/>
        <w:right w:val="none" w:sz="0" w:space="0" w:color="auto"/>
      </w:divBdr>
    </w:div>
    <w:div w:id="1825469858">
      <w:bodyDiv w:val="1"/>
      <w:marLeft w:val="0"/>
      <w:marRight w:val="0"/>
      <w:marTop w:val="0"/>
      <w:marBottom w:val="0"/>
      <w:divBdr>
        <w:top w:val="none" w:sz="0" w:space="0" w:color="auto"/>
        <w:left w:val="none" w:sz="0" w:space="0" w:color="auto"/>
        <w:bottom w:val="none" w:sz="0" w:space="0" w:color="auto"/>
        <w:right w:val="none" w:sz="0" w:space="0" w:color="auto"/>
      </w:divBdr>
    </w:div>
    <w:div w:id="1826120669">
      <w:bodyDiv w:val="1"/>
      <w:marLeft w:val="0"/>
      <w:marRight w:val="0"/>
      <w:marTop w:val="0"/>
      <w:marBottom w:val="0"/>
      <w:divBdr>
        <w:top w:val="none" w:sz="0" w:space="0" w:color="auto"/>
        <w:left w:val="none" w:sz="0" w:space="0" w:color="auto"/>
        <w:bottom w:val="none" w:sz="0" w:space="0" w:color="auto"/>
        <w:right w:val="none" w:sz="0" w:space="0" w:color="auto"/>
      </w:divBdr>
    </w:div>
    <w:div w:id="1832677222">
      <w:bodyDiv w:val="1"/>
      <w:marLeft w:val="0"/>
      <w:marRight w:val="0"/>
      <w:marTop w:val="0"/>
      <w:marBottom w:val="0"/>
      <w:divBdr>
        <w:top w:val="none" w:sz="0" w:space="0" w:color="auto"/>
        <w:left w:val="none" w:sz="0" w:space="0" w:color="auto"/>
        <w:bottom w:val="none" w:sz="0" w:space="0" w:color="auto"/>
        <w:right w:val="none" w:sz="0" w:space="0" w:color="auto"/>
      </w:divBdr>
    </w:div>
    <w:div w:id="1834372478">
      <w:bodyDiv w:val="1"/>
      <w:marLeft w:val="0"/>
      <w:marRight w:val="0"/>
      <w:marTop w:val="0"/>
      <w:marBottom w:val="0"/>
      <w:divBdr>
        <w:top w:val="none" w:sz="0" w:space="0" w:color="auto"/>
        <w:left w:val="none" w:sz="0" w:space="0" w:color="auto"/>
        <w:bottom w:val="none" w:sz="0" w:space="0" w:color="auto"/>
        <w:right w:val="none" w:sz="0" w:space="0" w:color="auto"/>
      </w:divBdr>
    </w:div>
    <w:div w:id="1835147872">
      <w:bodyDiv w:val="1"/>
      <w:marLeft w:val="0"/>
      <w:marRight w:val="0"/>
      <w:marTop w:val="0"/>
      <w:marBottom w:val="0"/>
      <w:divBdr>
        <w:top w:val="none" w:sz="0" w:space="0" w:color="auto"/>
        <w:left w:val="none" w:sz="0" w:space="0" w:color="auto"/>
        <w:bottom w:val="none" w:sz="0" w:space="0" w:color="auto"/>
        <w:right w:val="none" w:sz="0" w:space="0" w:color="auto"/>
      </w:divBdr>
    </w:div>
    <w:div w:id="1836913522">
      <w:bodyDiv w:val="1"/>
      <w:marLeft w:val="0"/>
      <w:marRight w:val="0"/>
      <w:marTop w:val="0"/>
      <w:marBottom w:val="0"/>
      <w:divBdr>
        <w:top w:val="none" w:sz="0" w:space="0" w:color="auto"/>
        <w:left w:val="none" w:sz="0" w:space="0" w:color="auto"/>
        <w:bottom w:val="none" w:sz="0" w:space="0" w:color="auto"/>
        <w:right w:val="none" w:sz="0" w:space="0" w:color="auto"/>
      </w:divBdr>
    </w:div>
    <w:div w:id="1841431480">
      <w:bodyDiv w:val="1"/>
      <w:marLeft w:val="0"/>
      <w:marRight w:val="0"/>
      <w:marTop w:val="0"/>
      <w:marBottom w:val="0"/>
      <w:divBdr>
        <w:top w:val="none" w:sz="0" w:space="0" w:color="auto"/>
        <w:left w:val="none" w:sz="0" w:space="0" w:color="auto"/>
        <w:bottom w:val="none" w:sz="0" w:space="0" w:color="auto"/>
        <w:right w:val="none" w:sz="0" w:space="0" w:color="auto"/>
      </w:divBdr>
    </w:div>
    <w:div w:id="1846742997">
      <w:bodyDiv w:val="1"/>
      <w:marLeft w:val="0"/>
      <w:marRight w:val="0"/>
      <w:marTop w:val="0"/>
      <w:marBottom w:val="0"/>
      <w:divBdr>
        <w:top w:val="none" w:sz="0" w:space="0" w:color="auto"/>
        <w:left w:val="none" w:sz="0" w:space="0" w:color="auto"/>
        <w:bottom w:val="none" w:sz="0" w:space="0" w:color="auto"/>
        <w:right w:val="none" w:sz="0" w:space="0" w:color="auto"/>
      </w:divBdr>
    </w:div>
    <w:div w:id="1854296862">
      <w:bodyDiv w:val="1"/>
      <w:marLeft w:val="0"/>
      <w:marRight w:val="0"/>
      <w:marTop w:val="0"/>
      <w:marBottom w:val="0"/>
      <w:divBdr>
        <w:top w:val="none" w:sz="0" w:space="0" w:color="auto"/>
        <w:left w:val="none" w:sz="0" w:space="0" w:color="auto"/>
        <w:bottom w:val="none" w:sz="0" w:space="0" w:color="auto"/>
        <w:right w:val="none" w:sz="0" w:space="0" w:color="auto"/>
      </w:divBdr>
    </w:div>
    <w:div w:id="1857839766">
      <w:bodyDiv w:val="1"/>
      <w:marLeft w:val="0"/>
      <w:marRight w:val="0"/>
      <w:marTop w:val="0"/>
      <w:marBottom w:val="0"/>
      <w:divBdr>
        <w:top w:val="none" w:sz="0" w:space="0" w:color="auto"/>
        <w:left w:val="none" w:sz="0" w:space="0" w:color="auto"/>
        <w:bottom w:val="none" w:sz="0" w:space="0" w:color="auto"/>
        <w:right w:val="none" w:sz="0" w:space="0" w:color="auto"/>
      </w:divBdr>
    </w:div>
    <w:div w:id="1860466602">
      <w:bodyDiv w:val="1"/>
      <w:marLeft w:val="0"/>
      <w:marRight w:val="0"/>
      <w:marTop w:val="0"/>
      <w:marBottom w:val="0"/>
      <w:divBdr>
        <w:top w:val="none" w:sz="0" w:space="0" w:color="auto"/>
        <w:left w:val="none" w:sz="0" w:space="0" w:color="auto"/>
        <w:bottom w:val="none" w:sz="0" w:space="0" w:color="auto"/>
        <w:right w:val="none" w:sz="0" w:space="0" w:color="auto"/>
      </w:divBdr>
    </w:div>
    <w:div w:id="1867402673">
      <w:bodyDiv w:val="1"/>
      <w:marLeft w:val="0"/>
      <w:marRight w:val="0"/>
      <w:marTop w:val="0"/>
      <w:marBottom w:val="0"/>
      <w:divBdr>
        <w:top w:val="none" w:sz="0" w:space="0" w:color="auto"/>
        <w:left w:val="none" w:sz="0" w:space="0" w:color="auto"/>
        <w:bottom w:val="none" w:sz="0" w:space="0" w:color="auto"/>
        <w:right w:val="none" w:sz="0" w:space="0" w:color="auto"/>
      </w:divBdr>
      <w:divsChild>
        <w:div w:id="1701322730">
          <w:marLeft w:val="0"/>
          <w:marRight w:val="0"/>
          <w:marTop w:val="0"/>
          <w:marBottom w:val="0"/>
          <w:divBdr>
            <w:top w:val="none" w:sz="0" w:space="0" w:color="auto"/>
            <w:left w:val="none" w:sz="0" w:space="0" w:color="auto"/>
            <w:bottom w:val="none" w:sz="0" w:space="0" w:color="auto"/>
            <w:right w:val="none" w:sz="0" w:space="0" w:color="auto"/>
          </w:divBdr>
          <w:divsChild>
            <w:div w:id="388842587">
              <w:marLeft w:val="0"/>
              <w:marRight w:val="0"/>
              <w:marTop w:val="0"/>
              <w:marBottom w:val="0"/>
              <w:divBdr>
                <w:top w:val="none" w:sz="0" w:space="0" w:color="auto"/>
                <w:left w:val="none" w:sz="0" w:space="0" w:color="auto"/>
                <w:bottom w:val="none" w:sz="0" w:space="0" w:color="auto"/>
                <w:right w:val="none" w:sz="0" w:space="0" w:color="auto"/>
              </w:divBdr>
              <w:divsChild>
                <w:div w:id="147891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072796">
      <w:bodyDiv w:val="1"/>
      <w:marLeft w:val="0"/>
      <w:marRight w:val="0"/>
      <w:marTop w:val="0"/>
      <w:marBottom w:val="0"/>
      <w:divBdr>
        <w:top w:val="none" w:sz="0" w:space="0" w:color="auto"/>
        <w:left w:val="none" w:sz="0" w:space="0" w:color="auto"/>
        <w:bottom w:val="none" w:sz="0" w:space="0" w:color="auto"/>
        <w:right w:val="none" w:sz="0" w:space="0" w:color="auto"/>
      </w:divBdr>
    </w:div>
    <w:div w:id="1876044219">
      <w:bodyDiv w:val="1"/>
      <w:marLeft w:val="0"/>
      <w:marRight w:val="0"/>
      <w:marTop w:val="0"/>
      <w:marBottom w:val="0"/>
      <w:divBdr>
        <w:top w:val="none" w:sz="0" w:space="0" w:color="auto"/>
        <w:left w:val="none" w:sz="0" w:space="0" w:color="auto"/>
        <w:bottom w:val="none" w:sz="0" w:space="0" w:color="auto"/>
        <w:right w:val="none" w:sz="0" w:space="0" w:color="auto"/>
      </w:divBdr>
    </w:div>
    <w:div w:id="1876650837">
      <w:bodyDiv w:val="1"/>
      <w:marLeft w:val="0"/>
      <w:marRight w:val="0"/>
      <w:marTop w:val="0"/>
      <w:marBottom w:val="0"/>
      <w:divBdr>
        <w:top w:val="none" w:sz="0" w:space="0" w:color="auto"/>
        <w:left w:val="none" w:sz="0" w:space="0" w:color="auto"/>
        <w:bottom w:val="none" w:sz="0" w:space="0" w:color="auto"/>
        <w:right w:val="none" w:sz="0" w:space="0" w:color="auto"/>
      </w:divBdr>
    </w:div>
    <w:div w:id="1877426879">
      <w:bodyDiv w:val="1"/>
      <w:marLeft w:val="0"/>
      <w:marRight w:val="0"/>
      <w:marTop w:val="0"/>
      <w:marBottom w:val="0"/>
      <w:divBdr>
        <w:top w:val="none" w:sz="0" w:space="0" w:color="auto"/>
        <w:left w:val="none" w:sz="0" w:space="0" w:color="auto"/>
        <w:bottom w:val="none" w:sz="0" w:space="0" w:color="auto"/>
        <w:right w:val="none" w:sz="0" w:space="0" w:color="auto"/>
      </w:divBdr>
    </w:div>
    <w:div w:id="1884443954">
      <w:bodyDiv w:val="1"/>
      <w:marLeft w:val="0"/>
      <w:marRight w:val="0"/>
      <w:marTop w:val="0"/>
      <w:marBottom w:val="0"/>
      <w:divBdr>
        <w:top w:val="none" w:sz="0" w:space="0" w:color="auto"/>
        <w:left w:val="none" w:sz="0" w:space="0" w:color="auto"/>
        <w:bottom w:val="none" w:sz="0" w:space="0" w:color="auto"/>
        <w:right w:val="none" w:sz="0" w:space="0" w:color="auto"/>
      </w:divBdr>
      <w:divsChild>
        <w:div w:id="1236625414">
          <w:marLeft w:val="446"/>
          <w:marRight w:val="0"/>
          <w:marTop w:val="0"/>
          <w:marBottom w:val="0"/>
          <w:divBdr>
            <w:top w:val="none" w:sz="0" w:space="0" w:color="auto"/>
            <w:left w:val="none" w:sz="0" w:space="0" w:color="auto"/>
            <w:bottom w:val="none" w:sz="0" w:space="0" w:color="auto"/>
            <w:right w:val="none" w:sz="0" w:space="0" w:color="auto"/>
          </w:divBdr>
        </w:div>
        <w:div w:id="537352482">
          <w:marLeft w:val="446"/>
          <w:marRight w:val="0"/>
          <w:marTop w:val="0"/>
          <w:marBottom w:val="0"/>
          <w:divBdr>
            <w:top w:val="none" w:sz="0" w:space="0" w:color="auto"/>
            <w:left w:val="none" w:sz="0" w:space="0" w:color="auto"/>
            <w:bottom w:val="none" w:sz="0" w:space="0" w:color="auto"/>
            <w:right w:val="none" w:sz="0" w:space="0" w:color="auto"/>
          </w:divBdr>
        </w:div>
        <w:div w:id="670370414">
          <w:marLeft w:val="446"/>
          <w:marRight w:val="0"/>
          <w:marTop w:val="0"/>
          <w:marBottom w:val="0"/>
          <w:divBdr>
            <w:top w:val="none" w:sz="0" w:space="0" w:color="auto"/>
            <w:left w:val="none" w:sz="0" w:space="0" w:color="auto"/>
            <w:bottom w:val="none" w:sz="0" w:space="0" w:color="auto"/>
            <w:right w:val="none" w:sz="0" w:space="0" w:color="auto"/>
          </w:divBdr>
        </w:div>
        <w:div w:id="1624651603">
          <w:marLeft w:val="446"/>
          <w:marRight w:val="0"/>
          <w:marTop w:val="0"/>
          <w:marBottom w:val="0"/>
          <w:divBdr>
            <w:top w:val="none" w:sz="0" w:space="0" w:color="auto"/>
            <w:left w:val="none" w:sz="0" w:space="0" w:color="auto"/>
            <w:bottom w:val="none" w:sz="0" w:space="0" w:color="auto"/>
            <w:right w:val="none" w:sz="0" w:space="0" w:color="auto"/>
          </w:divBdr>
        </w:div>
        <w:div w:id="1481342298">
          <w:marLeft w:val="446"/>
          <w:marRight w:val="0"/>
          <w:marTop w:val="0"/>
          <w:marBottom w:val="0"/>
          <w:divBdr>
            <w:top w:val="none" w:sz="0" w:space="0" w:color="auto"/>
            <w:left w:val="none" w:sz="0" w:space="0" w:color="auto"/>
            <w:bottom w:val="none" w:sz="0" w:space="0" w:color="auto"/>
            <w:right w:val="none" w:sz="0" w:space="0" w:color="auto"/>
          </w:divBdr>
        </w:div>
        <w:div w:id="1332760678">
          <w:marLeft w:val="446"/>
          <w:marRight w:val="0"/>
          <w:marTop w:val="0"/>
          <w:marBottom w:val="0"/>
          <w:divBdr>
            <w:top w:val="none" w:sz="0" w:space="0" w:color="auto"/>
            <w:left w:val="none" w:sz="0" w:space="0" w:color="auto"/>
            <w:bottom w:val="none" w:sz="0" w:space="0" w:color="auto"/>
            <w:right w:val="none" w:sz="0" w:space="0" w:color="auto"/>
          </w:divBdr>
        </w:div>
        <w:div w:id="149565476">
          <w:marLeft w:val="446"/>
          <w:marRight w:val="0"/>
          <w:marTop w:val="0"/>
          <w:marBottom w:val="0"/>
          <w:divBdr>
            <w:top w:val="none" w:sz="0" w:space="0" w:color="auto"/>
            <w:left w:val="none" w:sz="0" w:space="0" w:color="auto"/>
            <w:bottom w:val="none" w:sz="0" w:space="0" w:color="auto"/>
            <w:right w:val="none" w:sz="0" w:space="0" w:color="auto"/>
          </w:divBdr>
        </w:div>
        <w:div w:id="792748742">
          <w:marLeft w:val="446"/>
          <w:marRight w:val="0"/>
          <w:marTop w:val="0"/>
          <w:marBottom w:val="0"/>
          <w:divBdr>
            <w:top w:val="none" w:sz="0" w:space="0" w:color="auto"/>
            <w:left w:val="none" w:sz="0" w:space="0" w:color="auto"/>
            <w:bottom w:val="none" w:sz="0" w:space="0" w:color="auto"/>
            <w:right w:val="none" w:sz="0" w:space="0" w:color="auto"/>
          </w:divBdr>
        </w:div>
      </w:divsChild>
    </w:div>
    <w:div w:id="1886328559">
      <w:bodyDiv w:val="1"/>
      <w:marLeft w:val="0"/>
      <w:marRight w:val="0"/>
      <w:marTop w:val="0"/>
      <w:marBottom w:val="0"/>
      <w:divBdr>
        <w:top w:val="none" w:sz="0" w:space="0" w:color="auto"/>
        <w:left w:val="none" w:sz="0" w:space="0" w:color="auto"/>
        <w:bottom w:val="none" w:sz="0" w:space="0" w:color="auto"/>
        <w:right w:val="none" w:sz="0" w:space="0" w:color="auto"/>
      </w:divBdr>
    </w:div>
    <w:div w:id="1894539430">
      <w:bodyDiv w:val="1"/>
      <w:marLeft w:val="0"/>
      <w:marRight w:val="0"/>
      <w:marTop w:val="0"/>
      <w:marBottom w:val="0"/>
      <w:divBdr>
        <w:top w:val="none" w:sz="0" w:space="0" w:color="auto"/>
        <w:left w:val="none" w:sz="0" w:space="0" w:color="auto"/>
        <w:bottom w:val="none" w:sz="0" w:space="0" w:color="auto"/>
        <w:right w:val="none" w:sz="0" w:space="0" w:color="auto"/>
      </w:divBdr>
      <w:divsChild>
        <w:div w:id="1199587679">
          <w:marLeft w:val="0"/>
          <w:marRight w:val="0"/>
          <w:marTop w:val="0"/>
          <w:marBottom w:val="0"/>
          <w:divBdr>
            <w:top w:val="none" w:sz="0" w:space="0" w:color="auto"/>
            <w:left w:val="none" w:sz="0" w:space="0" w:color="auto"/>
            <w:bottom w:val="none" w:sz="0" w:space="0" w:color="auto"/>
            <w:right w:val="none" w:sz="0" w:space="0" w:color="auto"/>
          </w:divBdr>
          <w:divsChild>
            <w:div w:id="292177416">
              <w:marLeft w:val="0"/>
              <w:marRight w:val="0"/>
              <w:marTop w:val="0"/>
              <w:marBottom w:val="0"/>
              <w:divBdr>
                <w:top w:val="none" w:sz="0" w:space="0" w:color="auto"/>
                <w:left w:val="none" w:sz="0" w:space="0" w:color="auto"/>
                <w:bottom w:val="none" w:sz="0" w:space="0" w:color="auto"/>
                <w:right w:val="none" w:sz="0" w:space="0" w:color="auto"/>
              </w:divBdr>
              <w:divsChild>
                <w:div w:id="34000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235237">
      <w:bodyDiv w:val="1"/>
      <w:marLeft w:val="0"/>
      <w:marRight w:val="0"/>
      <w:marTop w:val="0"/>
      <w:marBottom w:val="0"/>
      <w:divBdr>
        <w:top w:val="none" w:sz="0" w:space="0" w:color="auto"/>
        <w:left w:val="none" w:sz="0" w:space="0" w:color="auto"/>
        <w:bottom w:val="none" w:sz="0" w:space="0" w:color="auto"/>
        <w:right w:val="none" w:sz="0" w:space="0" w:color="auto"/>
      </w:divBdr>
    </w:div>
    <w:div w:id="1898316238">
      <w:bodyDiv w:val="1"/>
      <w:marLeft w:val="0"/>
      <w:marRight w:val="0"/>
      <w:marTop w:val="0"/>
      <w:marBottom w:val="0"/>
      <w:divBdr>
        <w:top w:val="none" w:sz="0" w:space="0" w:color="auto"/>
        <w:left w:val="none" w:sz="0" w:space="0" w:color="auto"/>
        <w:bottom w:val="none" w:sz="0" w:space="0" w:color="auto"/>
        <w:right w:val="none" w:sz="0" w:space="0" w:color="auto"/>
      </w:divBdr>
    </w:div>
    <w:div w:id="1899123882">
      <w:bodyDiv w:val="1"/>
      <w:marLeft w:val="0"/>
      <w:marRight w:val="0"/>
      <w:marTop w:val="0"/>
      <w:marBottom w:val="0"/>
      <w:divBdr>
        <w:top w:val="none" w:sz="0" w:space="0" w:color="auto"/>
        <w:left w:val="none" w:sz="0" w:space="0" w:color="auto"/>
        <w:bottom w:val="none" w:sz="0" w:space="0" w:color="auto"/>
        <w:right w:val="none" w:sz="0" w:space="0" w:color="auto"/>
      </w:divBdr>
    </w:div>
    <w:div w:id="1899434954">
      <w:bodyDiv w:val="1"/>
      <w:marLeft w:val="0"/>
      <w:marRight w:val="0"/>
      <w:marTop w:val="0"/>
      <w:marBottom w:val="0"/>
      <w:divBdr>
        <w:top w:val="none" w:sz="0" w:space="0" w:color="auto"/>
        <w:left w:val="none" w:sz="0" w:space="0" w:color="auto"/>
        <w:bottom w:val="none" w:sz="0" w:space="0" w:color="auto"/>
        <w:right w:val="none" w:sz="0" w:space="0" w:color="auto"/>
      </w:divBdr>
    </w:div>
    <w:div w:id="1901287863">
      <w:bodyDiv w:val="1"/>
      <w:marLeft w:val="0"/>
      <w:marRight w:val="0"/>
      <w:marTop w:val="0"/>
      <w:marBottom w:val="0"/>
      <w:divBdr>
        <w:top w:val="none" w:sz="0" w:space="0" w:color="auto"/>
        <w:left w:val="none" w:sz="0" w:space="0" w:color="auto"/>
        <w:bottom w:val="none" w:sz="0" w:space="0" w:color="auto"/>
        <w:right w:val="none" w:sz="0" w:space="0" w:color="auto"/>
      </w:divBdr>
    </w:div>
    <w:div w:id="1913272092">
      <w:bodyDiv w:val="1"/>
      <w:marLeft w:val="0"/>
      <w:marRight w:val="0"/>
      <w:marTop w:val="0"/>
      <w:marBottom w:val="0"/>
      <w:divBdr>
        <w:top w:val="none" w:sz="0" w:space="0" w:color="auto"/>
        <w:left w:val="none" w:sz="0" w:space="0" w:color="auto"/>
        <w:bottom w:val="none" w:sz="0" w:space="0" w:color="auto"/>
        <w:right w:val="none" w:sz="0" w:space="0" w:color="auto"/>
      </w:divBdr>
      <w:divsChild>
        <w:div w:id="1018700955">
          <w:marLeft w:val="0"/>
          <w:marRight w:val="0"/>
          <w:marTop w:val="0"/>
          <w:marBottom w:val="0"/>
          <w:divBdr>
            <w:top w:val="none" w:sz="0" w:space="0" w:color="auto"/>
            <w:left w:val="none" w:sz="0" w:space="0" w:color="auto"/>
            <w:bottom w:val="none" w:sz="0" w:space="0" w:color="auto"/>
            <w:right w:val="none" w:sz="0" w:space="0" w:color="auto"/>
          </w:divBdr>
          <w:divsChild>
            <w:div w:id="2142770713">
              <w:marLeft w:val="0"/>
              <w:marRight w:val="0"/>
              <w:marTop w:val="0"/>
              <w:marBottom w:val="0"/>
              <w:divBdr>
                <w:top w:val="none" w:sz="0" w:space="0" w:color="auto"/>
                <w:left w:val="none" w:sz="0" w:space="0" w:color="auto"/>
                <w:bottom w:val="none" w:sz="0" w:space="0" w:color="auto"/>
                <w:right w:val="none" w:sz="0" w:space="0" w:color="auto"/>
              </w:divBdr>
              <w:divsChild>
                <w:div w:id="1284851083">
                  <w:marLeft w:val="0"/>
                  <w:marRight w:val="0"/>
                  <w:marTop w:val="0"/>
                  <w:marBottom w:val="0"/>
                  <w:divBdr>
                    <w:top w:val="none" w:sz="0" w:space="0" w:color="auto"/>
                    <w:left w:val="none" w:sz="0" w:space="0" w:color="auto"/>
                    <w:bottom w:val="none" w:sz="0" w:space="0" w:color="auto"/>
                    <w:right w:val="none" w:sz="0" w:space="0" w:color="auto"/>
                  </w:divBdr>
                  <w:divsChild>
                    <w:div w:id="125293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808833">
      <w:bodyDiv w:val="1"/>
      <w:marLeft w:val="0"/>
      <w:marRight w:val="0"/>
      <w:marTop w:val="0"/>
      <w:marBottom w:val="0"/>
      <w:divBdr>
        <w:top w:val="none" w:sz="0" w:space="0" w:color="auto"/>
        <w:left w:val="none" w:sz="0" w:space="0" w:color="auto"/>
        <w:bottom w:val="none" w:sz="0" w:space="0" w:color="auto"/>
        <w:right w:val="none" w:sz="0" w:space="0" w:color="auto"/>
      </w:divBdr>
    </w:div>
    <w:div w:id="1915427568">
      <w:bodyDiv w:val="1"/>
      <w:marLeft w:val="0"/>
      <w:marRight w:val="0"/>
      <w:marTop w:val="0"/>
      <w:marBottom w:val="0"/>
      <w:divBdr>
        <w:top w:val="none" w:sz="0" w:space="0" w:color="auto"/>
        <w:left w:val="none" w:sz="0" w:space="0" w:color="auto"/>
        <w:bottom w:val="none" w:sz="0" w:space="0" w:color="auto"/>
        <w:right w:val="none" w:sz="0" w:space="0" w:color="auto"/>
      </w:divBdr>
    </w:div>
    <w:div w:id="1915431990">
      <w:bodyDiv w:val="1"/>
      <w:marLeft w:val="0"/>
      <w:marRight w:val="0"/>
      <w:marTop w:val="0"/>
      <w:marBottom w:val="0"/>
      <w:divBdr>
        <w:top w:val="none" w:sz="0" w:space="0" w:color="auto"/>
        <w:left w:val="none" w:sz="0" w:space="0" w:color="auto"/>
        <w:bottom w:val="none" w:sz="0" w:space="0" w:color="auto"/>
        <w:right w:val="none" w:sz="0" w:space="0" w:color="auto"/>
      </w:divBdr>
    </w:div>
    <w:div w:id="1927617201">
      <w:bodyDiv w:val="1"/>
      <w:marLeft w:val="0"/>
      <w:marRight w:val="0"/>
      <w:marTop w:val="0"/>
      <w:marBottom w:val="0"/>
      <w:divBdr>
        <w:top w:val="none" w:sz="0" w:space="0" w:color="auto"/>
        <w:left w:val="none" w:sz="0" w:space="0" w:color="auto"/>
        <w:bottom w:val="none" w:sz="0" w:space="0" w:color="auto"/>
        <w:right w:val="none" w:sz="0" w:space="0" w:color="auto"/>
      </w:divBdr>
    </w:div>
    <w:div w:id="1928071232">
      <w:bodyDiv w:val="1"/>
      <w:marLeft w:val="0"/>
      <w:marRight w:val="0"/>
      <w:marTop w:val="0"/>
      <w:marBottom w:val="0"/>
      <w:divBdr>
        <w:top w:val="none" w:sz="0" w:space="0" w:color="auto"/>
        <w:left w:val="none" w:sz="0" w:space="0" w:color="auto"/>
        <w:bottom w:val="none" w:sz="0" w:space="0" w:color="auto"/>
        <w:right w:val="none" w:sz="0" w:space="0" w:color="auto"/>
      </w:divBdr>
    </w:div>
    <w:div w:id="1928494119">
      <w:bodyDiv w:val="1"/>
      <w:marLeft w:val="0"/>
      <w:marRight w:val="0"/>
      <w:marTop w:val="0"/>
      <w:marBottom w:val="0"/>
      <w:divBdr>
        <w:top w:val="none" w:sz="0" w:space="0" w:color="auto"/>
        <w:left w:val="none" w:sz="0" w:space="0" w:color="auto"/>
        <w:bottom w:val="none" w:sz="0" w:space="0" w:color="auto"/>
        <w:right w:val="none" w:sz="0" w:space="0" w:color="auto"/>
      </w:divBdr>
    </w:div>
    <w:div w:id="1941058602">
      <w:bodyDiv w:val="1"/>
      <w:marLeft w:val="0"/>
      <w:marRight w:val="0"/>
      <w:marTop w:val="0"/>
      <w:marBottom w:val="0"/>
      <w:divBdr>
        <w:top w:val="none" w:sz="0" w:space="0" w:color="auto"/>
        <w:left w:val="none" w:sz="0" w:space="0" w:color="auto"/>
        <w:bottom w:val="none" w:sz="0" w:space="0" w:color="auto"/>
        <w:right w:val="none" w:sz="0" w:space="0" w:color="auto"/>
      </w:divBdr>
    </w:div>
    <w:div w:id="1943225393">
      <w:bodyDiv w:val="1"/>
      <w:marLeft w:val="0"/>
      <w:marRight w:val="0"/>
      <w:marTop w:val="0"/>
      <w:marBottom w:val="0"/>
      <w:divBdr>
        <w:top w:val="none" w:sz="0" w:space="0" w:color="auto"/>
        <w:left w:val="none" w:sz="0" w:space="0" w:color="auto"/>
        <w:bottom w:val="none" w:sz="0" w:space="0" w:color="auto"/>
        <w:right w:val="none" w:sz="0" w:space="0" w:color="auto"/>
      </w:divBdr>
    </w:div>
    <w:div w:id="1954942513">
      <w:bodyDiv w:val="1"/>
      <w:marLeft w:val="0"/>
      <w:marRight w:val="0"/>
      <w:marTop w:val="0"/>
      <w:marBottom w:val="0"/>
      <w:divBdr>
        <w:top w:val="none" w:sz="0" w:space="0" w:color="auto"/>
        <w:left w:val="none" w:sz="0" w:space="0" w:color="auto"/>
        <w:bottom w:val="none" w:sz="0" w:space="0" w:color="auto"/>
        <w:right w:val="none" w:sz="0" w:space="0" w:color="auto"/>
      </w:divBdr>
    </w:div>
    <w:div w:id="1958637351">
      <w:bodyDiv w:val="1"/>
      <w:marLeft w:val="0"/>
      <w:marRight w:val="0"/>
      <w:marTop w:val="0"/>
      <w:marBottom w:val="0"/>
      <w:divBdr>
        <w:top w:val="none" w:sz="0" w:space="0" w:color="auto"/>
        <w:left w:val="none" w:sz="0" w:space="0" w:color="auto"/>
        <w:bottom w:val="none" w:sz="0" w:space="0" w:color="auto"/>
        <w:right w:val="none" w:sz="0" w:space="0" w:color="auto"/>
      </w:divBdr>
    </w:div>
    <w:div w:id="1969117282">
      <w:bodyDiv w:val="1"/>
      <w:marLeft w:val="0"/>
      <w:marRight w:val="0"/>
      <w:marTop w:val="0"/>
      <w:marBottom w:val="0"/>
      <w:divBdr>
        <w:top w:val="none" w:sz="0" w:space="0" w:color="auto"/>
        <w:left w:val="none" w:sz="0" w:space="0" w:color="auto"/>
        <w:bottom w:val="none" w:sz="0" w:space="0" w:color="auto"/>
        <w:right w:val="none" w:sz="0" w:space="0" w:color="auto"/>
      </w:divBdr>
      <w:divsChild>
        <w:div w:id="1470201845">
          <w:marLeft w:val="0"/>
          <w:marRight w:val="0"/>
          <w:marTop w:val="0"/>
          <w:marBottom w:val="0"/>
          <w:divBdr>
            <w:top w:val="none" w:sz="0" w:space="0" w:color="auto"/>
            <w:left w:val="none" w:sz="0" w:space="0" w:color="auto"/>
            <w:bottom w:val="none" w:sz="0" w:space="0" w:color="auto"/>
            <w:right w:val="none" w:sz="0" w:space="0" w:color="auto"/>
          </w:divBdr>
          <w:divsChild>
            <w:div w:id="1642880142">
              <w:marLeft w:val="0"/>
              <w:marRight w:val="0"/>
              <w:marTop w:val="0"/>
              <w:marBottom w:val="0"/>
              <w:divBdr>
                <w:top w:val="none" w:sz="0" w:space="0" w:color="auto"/>
                <w:left w:val="none" w:sz="0" w:space="0" w:color="auto"/>
                <w:bottom w:val="none" w:sz="0" w:space="0" w:color="auto"/>
                <w:right w:val="none" w:sz="0" w:space="0" w:color="auto"/>
              </w:divBdr>
              <w:divsChild>
                <w:div w:id="255678239">
                  <w:marLeft w:val="0"/>
                  <w:marRight w:val="0"/>
                  <w:marTop w:val="0"/>
                  <w:marBottom w:val="0"/>
                  <w:divBdr>
                    <w:top w:val="none" w:sz="0" w:space="0" w:color="auto"/>
                    <w:left w:val="none" w:sz="0" w:space="0" w:color="auto"/>
                    <w:bottom w:val="none" w:sz="0" w:space="0" w:color="auto"/>
                    <w:right w:val="none" w:sz="0" w:space="0" w:color="auto"/>
                  </w:divBdr>
                  <w:divsChild>
                    <w:div w:id="875315358">
                      <w:marLeft w:val="0"/>
                      <w:marRight w:val="0"/>
                      <w:marTop w:val="0"/>
                      <w:marBottom w:val="0"/>
                      <w:divBdr>
                        <w:top w:val="none" w:sz="0" w:space="0" w:color="auto"/>
                        <w:left w:val="none" w:sz="0" w:space="0" w:color="auto"/>
                        <w:bottom w:val="none" w:sz="0" w:space="0" w:color="auto"/>
                        <w:right w:val="none" w:sz="0" w:space="0" w:color="auto"/>
                      </w:divBdr>
                      <w:divsChild>
                        <w:div w:id="1804615322">
                          <w:marLeft w:val="0"/>
                          <w:marRight w:val="0"/>
                          <w:marTop w:val="0"/>
                          <w:marBottom w:val="0"/>
                          <w:divBdr>
                            <w:top w:val="none" w:sz="0" w:space="0" w:color="auto"/>
                            <w:left w:val="none" w:sz="0" w:space="0" w:color="auto"/>
                            <w:bottom w:val="none" w:sz="0" w:space="0" w:color="auto"/>
                            <w:right w:val="none" w:sz="0" w:space="0" w:color="auto"/>
                          </w:divBdr>
                          <w:divsChild>
                            <w:div w:id="49495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1376418">
      <w:bodyDiv w:val="1"/>
      <w:marLeft w:val="0"/>
      <w:marRight w:val="0"/>
      <w:marTop w:val="0"/>
      <w:marBottom w:val="0"/>
      <w:divBdr>
        <w:top w:val="none" w:sz="0" w:space="0" w:color="auto"/>
        <w:left w:val="none" w:sz="0" w:space="0" w:color="auto"/>
        <w:bottom w:val="none" w:sz="0" w:space="0" w:color="auto"/>
        <w:right w:val="none" w:sz="0" w:space="0" w:color="auto"/>
      </w:divBdr>
    </w:div>
    <w:div w:id="1984003666">
      <w:bodyDiv w:val="1"/>
      <w:marLeft w:val="0"/>
      <w:marRight w:val="0"/>
      <w:marTop w:val="0"/>
      <w:marBottom w:val="0"/>
      <w:divBdr>
        <w:top w:val="none" w:sz="0" w:space="0" w:color="auto"/>
        <w:left w:val="none" w:sz="0" w:space="0" w:color="auto"/>
        <w:bottom w:val="none" w:sz="0" w:space="0" w:color="auto"/>
        <w:right w:val="none" w:sz="0" w:space="0" w:color="auto"/>
      </w:divBdr>
    </w:div>
    <w:div w:id="1988512013">
      <w:bodyDiv w:val="1"/>
      <w:marLeft w:val="0"/>
      <w:marRight w:val="0"/>
      <w:marTop w:val="0"/>
      <w:marBottom w:val="0"/>
      <w:divBdr>
        <w:top w:val="none" w:sz="0" w:space="0" w:color="auto"/>
        <w:left w:val="none" w:sz="0" w:space="0" w:color="auto"/>
        <w:bottom w:val="none" w:sz="0" w:space="0" w:color="auto"/>
        <w:right w:val="none" w:sz="0" w:space="0" w:color="auto"/>
      </w:divBdr>
    </w:div>
    <w:div w:id="1991596798">
      <w:bodyDiv w:val="1"/>
      <w:marLeft w:val="0"/>
      <w:marRight w:val="0"/>
      <w:marTop w:val="0"/>
      <w:marBottom w:val="0"/>
      <w:divBdr>
        <w:top w:val="none" w:sz="0" w:space="0" w:color="auto"/>
        <w:left w:val="none" w:sz="0" w:space="0" w:color="auto"/>
        <w:bottom w:val="none" w:sz="0" w:space="0" w:color="auto"/>
        <w:right w:val="none" w:sz="0" w:space="0" w:color="auto"/>
      </w:divBdr>
    </w:div>
    <w:div w:id="2001275867">
      <w:bodyDiv w:val="1"/>
      <w:marLeft w:val="0"/>
      <w:marRight w:val="0"/>
      <w:marTop w:val="0"/>
      <w:marBottom w:val="0"/>
      <w:divBdr>
        <w:top w:val="none" w:sz="0" w:space="0" w:color="auto"/>
        <w:left w:val="none" w:sz="0" w:space="0" w:color="auto"/>
        <w:bottom w:val="none" w:sz="0" w:space="0" w:color="auto"/>
        <w:right w:val="none" w:sz="0" w:space="0" w:color="auto"/>
      </w:divBdr>
    </w:div>
    <w:div w:id="2006325837">
      <w:bodyDiv w:val="1"/>
      <w:marLeft w:val="0"/>
      <w:marRight w:val="0"/>
      <w:marTop w:val="0"/>
      <w:marBottom w:val="0"/>
      <w:divBdr>
        <w:top w:val="none" w:sz="0" w:space="0" w:color="auto"/>
        <w:left w:val="none" w:sz="0" w:space="0" w:color="auto"/>
        <w:bottom w:val="none" w:sz="0" w:space="0" w:color="auto"/>
        <w:right w:val="none" w:sz="0" w:space="0" w:color="auto"/>
      </w:divBdr>
    </w:div>
    <w:div w:id="2008551863">
      <w:bodyDiv w:val="1"/>
      <w:marLeft w:val="0"/>
      <w:marRight w:val="0"/>
      <w:marTop w:val="0"/>
      <w:marBottom w:val="0"/>
      <w:divBdr>
        <w:top w:val="none" w:sz="0" w:space="0" w:color="auto"/>
        <w:left w:val="none" w:sz="0" w:space="0" w:color="auto"/>
        <w:bottom w:val="none" w:sz="0" w:space="0" w:color="auto"/>
        <w:right w:val="none" w:sz="0" w:space="0" w:color="auto"/>
      </w:divBdr>
    </w:div>
    <w:div w:id="2012751865">
      <w:bodyDiv w:val="1"/>
      <w:marLeft w:val="0"/>
      <w:marRight w:val="0"/>
      <w:marTop w:val="0"/>
      <w:marBottom w:val="0"/>
      <w:divBdr>
        <w:top w:val="none" w:sz="0" w:space="0" w:color="auto"/>
        <w:left w:val="none" w:sz="0" w:space="0" w:color="auto"/>
        <w:bottom w:val="none" w:sz="0" w:space="0" w:color="auto"/>
        <w:right w:val="none" w:sz="0" w:space="0" w:color="auto"/>
      </w:divBdr>
    </w:div>
    <w:div w:id="2020500929">
      <w:bodyDiv w:val="1"/>
      <w:marLeft w:val="0"/>
      <w:marRight w:val="0"/>
      <w:marTop w:val="0"/>
      <w:marBottom w:val="0"/>
      <w:divBdr>
        <w:top w:val="none" w:sz="0" w:space="0" w:color="auto"/>
        <w:left w:val="none" w:sz="0" w:space="0" w:color="auto"/>
        <w:bottom w:val="none" w:sz="0" w:space="0" w:color="auto"/>
        <w:right w:val="none" w:sz="0" w:space="0" w:color="auto"/>
      </w:divBdr>
    </w:div>
    <w:div w:id="2022967599">
      <w:bodyDiv w:val="1"/>
      <w:marLeft w:val="0"/>
      <w:marRight w:val="0"/>
      <w:marTop w:val="0"/>
      <w:marBottom w:val="0"/>
      <w:divBdr>
        <w:top w:val="none" w:sz="0" w:space="0" w:color="auto"/>
        <w:left w:val="none" w:sz="0" w:space="0" w:color="auto"/>
        <w:bottom w:val="none" w:sz="0" w:space="0" w:color="auto"/>
        <w:right w:val="none" w:sz="0" w:space="0" w:color="auto"/>
      </w:divBdr>
    </w:div>
    <w:div w:id="2026012295">
      <w:bodyDiv w:val="1"/>
      <w:marLeft w:val="0"/>
      <w:marRight w:val="0"/>
      <w:marTop w:val="0"/>
      <w:marBottom w:val="0"/>
      <w:divBdr>
        <w:top w:val="none" w:sz="0" w:space="0" w:color="auto"/>
        <w:left w:val="none" w:sz="0" w:space="0" w:color="auto"/>
        <w:bottom w:val="none" w:sz="0" w:space="0" w:color="auto"/>
        <w:right w:val="none" w:sz="0" w:space="0" w:color="auto"/>
      </w:divBdr>
    </w:div>
    <w:div w:id="2032994598">
      <w:bodyDiv w:val="1"/>
      <w:marLeft w:val="0"/>
      <w:marRight w:val="0"/>
      <w:marTop w:val="0"/>
      <w:marBottom w:val="0"/>
      <w:divBdr>
        <w:top w:val="none" w:sz="0" w:space="0" w:color="auto"/>
        <w:left w:val="none" w:sz="0" w:space="0" w:color="auto"/>
        <w:bottom w:val="none" w:sz="0" w:space="0" w:color="auto"/>
        <w:right w:val="none" w:sz="0" w:space="0" w:color="auto"/>
      </w:divBdr>
    </w:div>
    <w:div w:id="2041932911">
      <w:bodyDiv w:val="1"/>
      <w:marLeft w:val="0"/>
      <w:marRight w:val="0"/>
      <w:marTop w:val="0"/>
      <w:marBottom w:val="0"/>
      <w:divBdr>
        <w:top w:val="none" w:sz="0" w:space="0" w:color="auto"/>
        <w:left w:val="none" w:sz="0" w:space="0" w:color="auto"/>
        <w:bottom w:val="none" w:sz="0" w:space="0" w:color="auto"/>
        <w:right w:val="none" w:sz="0" w:space="0" w:color="auto"/>
      </w:divBdr>
    </w:div>
    <w:div w:id="2057730959">
      <w:bodyDiv w:val="1"/>
      <w:marLeft w:val="0"/>
      <w:marRight w:val="0"/>
      <w:marTop w:val="0"/>
      <w:marBottom w:val="0"/>
      <w:divBdr>
        <w:top w:val="none" w:sz="0" w:space="0" w:color="auto"/>
        <w:left w:val="none" w:sz="0" w:space="0" w:color="auto"/>
        <w:bottom w:val="none" w:sz="0" w:space="0" w:color="auto"/>
        <w:right w:val="none" w:sz="0" w:space="0" w:color="auto"/>
      </w:divBdr>
    </w:div>
    <w:div w:id="2058773819">
      <w:bodyDiv w:val="1"/>
      <w:marLeft w:val="0"/>
      <w:marRight w:val="0"/>
      <w:marTop w:val="0"/>
      <w:marBottom w:val="0"/>
      <w:divBdr>
        <w:top w:val="none" w:sz="0" w:space="0" w:color="auto"/>
        <w:left w:val="none" w:sz="0" w:space="0" w:color="auto"/>
        <w:bottom w:val="none" w:sz="0" w:space="0" w:color="auto"/>
        <w:right w:val="none" w:sz="0" w:space="0" w:color="auto"/>
      </w:divBdr>
    </w:div>
    <w:div w:id="2059743039">
      <w:bodyDiv w:val="1"/>
      <w:marLeft w:val="0"/>
      <w:marRight w:val="0"/>
      <w:marTop w:val="0"/>
      <w:marBottom w:val="0"/>
      <w:divBdr>
        <w:top w:val="none" w:sz="0" w:space="0" w:color="auto"/>
        <w:left w:val="none" w:sz="0" w:space="0" w:color="auto"/>
        <w:bottom w:val="none" w:sz="0" w:space="0" w:color="auto"/>
        <w:right w:val="none" w:sz="0" w:space="0" w:color="auto"/>
      </w:divBdr>
    </w:div>
    <w:div w:id="2063405809">
      <w:bodyDiv w:val="1"/>
      <w:marLeft w:val="0"/>
      <w:marRight w:val="0"/>
      <w:marTop w:val="0"/>
      <w:marBottom w:val="0"/>
      <w:divBdr>
        <w:top w:val="none" w:sz="0" w:space="0" w:color="auto"/>
        <w:left w:val="none" w:sz="0" w:space="0" w:color="auto"/>
        <w:bottom w:val="none" w:sz="0" w:space="0" w:color="auto"/>
        <w:right w:val="none" w:sz="0" w:space="0" w:color="auto"/>
      </w:divBdr>
    </w:div>
    <w:div w:id="2065441711">
      <w:bodyDiv w:val="1"/>
      <w:marLeft w:val="0"/>
      <w:marRight w:val="0"/>
      <w:marTop w:val="0"/>
      <w:marBottom w:val="0"/>
      <w:divBdr>
        <w:top w:val="none" w:sz="0" w:space="0" w:color="auto"/>
        <w:left w:val="none" w:sz="0" w:space="0" w:color="auto"/>
        <w:bottom w:val="none" w:sz="0" w:space="0" w:color="auto"/>
        <w:right w:val="none" w:sz="0" w:space="0" w:color="auto"/>
      </w:divBdr>
    </w:div>
    <w:div w:id="2069379805">
      <w:bodyDiv w:val="1"/>
      <w:marLeft w:val="0"/>
      <w:marRight w:val="0"/>
      <w:marTop w:val="0"/>
      <w:marBottom w:val="0"/>
      <w:divBdr>
        <w:top w:val="none" w:sz="0" w:space="0" w:color="auto"/>
        <w:left w:val="none" w:sz="0" w:space="0" w:color="auto"/>
        <w:bottom w:val="none" w:sz="0" w:space="0" w:color="auto"/>
        <w:right w:val="none" w:sz="0" w:space="0" w:color="auto"/>
      </w:divBdr>
    </w:div>
    <w:div w:id="2072846526">
      <w:bodyDiv w:val="1"/>
      <w:marLeft w:val="0"/>
      <w:marRight w:val="0"/>
      <w:marTop w:val="0"/>
      <w:marBottom w:val="0"/>
      <w:divBdr>
        <w:top w:val="none" w:sz="0" w:space="0" w:color="auto"/>
        <w:left w:val="none" w:sz="0" w:space="0" w:color="auto"/>
        <w:bottom w:val="none" w:sz="0" w:space="0" w:color="auto"/>
        <w:right w:val="none" w:sz="0" w:space="0" w:color="auto"/>
      </w:divBdr>
    </w:div>
    <w:div w:id="2075663012">
      <w:bodyDiv w:val="1"/>
      <w:marLeft w:val="0"/>
      <w:marRight w:val="0"/>
      <w:marTop w:val="0"/>
      <w:marBottom w:val="0"/>
      <w:divBdr>
        <w:top w:val="none" w:sz="0" w:space="0" w:color="auto"/>
        <w:left w:val="none" w:sz="0" w:space="0" w:color="auto"/>
        <w:bottom w:val="none" w:sz="0" w:space="0" w:color="auto"/>
        <w:right w:val="none" w:sz="0" w:space="0" w:color="auto"/>
      </w:divBdr>
    </w:div>
    <w:div w:id="2077897774">
      <w:bodyDiv w:val="1"/>
      <w:marLeft w:val="0"/>
      <w:marRight w:val="0"/>
      <w:marTop w:val="0"/>
      <w:marBottom w:val="0"/>
      <w:divBdr>
        <w:top w:val="none" w:sz="0" w:space="0" w:color="auto"/>
        <w:left w:val="none" w:sz="0" w:space="0" w:color="auto"/>
        <w:bottom w:val="none" w:sz="0" w:space="0" w:color="auto"/>
        <w:right w:val="none" w:sz="0" w:space="0" w:color="auto"/>
      </w:divBdr>
    </w:div>
    <w:div w:id="2082217551">
      <w:bodyDiv w:val="1"/>
      <w:marLeft w:val="0"/>
      <w:marRight w:val="0"/>
      <w:marTop w:val="0"/>
      <w:marBottom w:val="0"/>
      <w:divBdr>
        <w:top w:val="none" w:sz="0" w:space="0" w:color="auto"/>
        <w:left w:val="none" w:sz="0" w:space="0" w:color="auto"/>
        <w:bottom w:val="none" w:sz="0" w:space="0" w:color="auto"/>
        <w:right w:val="none" w:sz="0" w:space="0" w:color="auto"/>
      </w:divBdr>
    </w:div>
    <w:div w:id="2090227186">
      <w:bodyDiv w:val="1"/>
      <w:marLeft w:val="0"/>
      <w:marRight w:val="0"/>
      <w:marTop w:val="0"/>
      <w:marBottom w:val="0"/>
      <w:divBdr>
        <w:top w:val="none" w:sz="0" w:space="0" w:color="auto"/>
        <w:left w:val="none" w:sz="0" w:space="0" w:color="auto"/>
        <w:bottom w:val="none" w:sz="0" w:space="0" w:color="auto"/>
        <w:right w:val="none" w:sz="0" w:space="0" w:color="auto"/>
      </w:divBdr>
    </w:div>
    <w:div w:id="2095317584">
      <w:bodyDiv w:val="1"/>
      <w:marLeft w:val="0"/>
      <w:marRight w:val="0"/>
      <w:marTop w:val="0"/>
      <w:marBottom w:val="0"/>
      <w:divBdr>
        <w:top w:val="none" w:sz="0" w:space="0" w:color="auto"/>
        <w:left w:val="none" w:sz="0" w:space="0" w:color="auto"/>
        <w:bottom w:val="none" w:sz="0" w:space="0" w:color="auto"/>
        <w:right w:val="none" w:sz="0" w:space="0" w:color="auto"/>
      </w:divBdr>
    </w:div>
    <w:div w:id="2096198497">
      <w:bodyDiv w:val="1"/>
      <w:marLeft w:val="0"/>
      <w:marRight w:val="0"/>
      <w:marTop w:val="0"/>
      <w:marBottom w:val="0"/>
      <w:divBdr>
        <w:top w:val="none" w:sz="0" w:space="0" w:color="auto"/>
        <w:left w:val="none" w:sz="0" w:space="0" w:color="auto"/>
        <w:bottom w:val="none" w:sz="0" w:space="0" w:color="auto"/>
        <w:right w:val="none" w:sz="0" w:space="0" w:color="auto"/>
      </w:divBdr>
    </w:div>
    <w:div w:id="2101756614">
      <w:bodyDiv w:val="1"/>
      <w:marLeft w:val="0"/>
      <w:marRight w:val="0"/>
      <w:marTop w:val="0"/>
      <w:marBottom w:val="0"/>
      <w:divBdr>
        <w:top w:val="none" w:sz="0" w:space="0" w:color="auto"/>
        <w:left w:val="none" w:sz="0" w:space="0" w:color="auto"/>
        <w:bottom w:val="none" w:sz="0" w:space="0" w:color="auto"/>
        <w:right w:val="none" w:sz="0" w:space="0" w:color="auto"/>
      </w:divBdr>
    </w:div>
    <w:div w:id="2111194169">
      <w:bodyDiv w:val="1"/>
      <w:marLeft w:val="0"/>
      <w:marRight w:val="0"/>
      <w:marTop w:val="0"/>
      <w:marBottom w:val="0"/>
      <w:divBdr>
        <w:top w:val="none" w:sz="0" w:space="0" w:color="auto"/>
        <w:left w:val="none" w:sz="0" w:space="0" w:color="auto"/>
        <w:bottom w:val="none" w:sz="0" w:space="0" w:color="auto"/>
        <w:right w:val="none" w:sz="0" w:space="0" w:color="auto"/>
      </w:divBdr>
      <w:divsChild>
        <w:div w:id="123085393">
          <w:marLeft w:val="0"/>
          <w:marRight w:val="0"/>
          <w:marTop w:val="0"/>
          <w:marBottom w:val="0"/>
          <w:divBdr>
            <w:top w:val="none" w:sz="0" w:space="0" w:color="auto"/>
            <w:left w:val="none" w:sz="0" w:space="0" w:color="auto"/>
            <w:bottom w:val="none" w:sz="0" w:space="0" w:color="auto"/>
            <w:right w:val="none" w:sz="0" w:space="0" w:color="auto"/>
          </w:divBdr>
          <w:divsChild>
            <w:div w:id="2011173773">
              <w:marLeft w:val="0"/>
              <w:marRight w:val="0"/>
              <w:marTop w:val="0"/>
              <w:marBottom w:val="0"/>
              <w:divBdr>
                <w:top w:val="none" w:sz="0" w:space="0" w:color="auto"/>
                <w:left w:val="none" w:sz="0" w:space="0" w:color="auto"/>
                <w:bottom w:val="none" w:sz="0" w:space="0" w:color="auto"/>
                <w:right w:val="none" w:sz="0" w:space="0" w:color="auto"/>
              </w:divBdr>
              <w:divsChild>
                <w:div w:id="1805078210">
                  <w:marLeft w:val="0"/>
                  <w:marRight w:val="0"/>
                  <w:marTop w:val="0"/>
                  <w:marBottom w:val="0"/>
                  <w:divBdr>
                    <w:top w:val="none" w:sz="0" w:space="0" w:color="auto"/>
                    <w:left w:val="none" w:sz="0" w:space="0" w:color="auto"/>
                    <w:bottom w:val="none" w:sz="0" w:space="0" w:color="auto"/>
                    <w:right w:val="none" w:sz="0" w:space="0" w:color="auto"/>
                  </w:divBdr>
                  <w:divsChild>
                    <w:div w:id="59836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706654">
      <w:bodyDiv w:val="1"/>
      <w:marLeft w:val="0"/>
      <w:marRight w:val="0"/>
      <w:marTop w:val="0"/>
      <w:marBottom w:val="0"/>
      <w:divBdr>
        <w:top w:val="none" w:sz="0" w:space="0" w:color="auto"/>
        <w:left w:val="none" w:sz="0" w:space="0" w:color="auto"/>
        <w:bottom w:val="none" w:sz="0" w:space="0" w:color="auto"/>
        <w:right w:val="none" w:sz="0" w:space="0" w:color="auto"/>
      </w:divBdr>
    </w:div>
    <w:div w:id="2123500632">
      <w:bodyDiv w:val="1"/>
      <w:marLeft w:val="0"/>
      <w:marRight w:val="0"/>
      <w:marTop w:val="0"/>
      <w:marBottom w:val="0"/>
      <w:divBdr>
        <w:top w:val="none" w:sz="0" w:space="0" w:color="auto"/>
        <w:left w:val="none" w:sz="0" w:space="0" w:color="auto"/>
        <w:bottom w:val="none" w:sz="0" w:space="0" w:color="auto"/>
        <w:right w:val="none" w:sz="0" w:space="0" w:color="auto"/>
      </w:divBdr>
    </w:div>
    <w:div w:id="2139033424">
      <w:bodyDiv w:val="1"/>
      <w:marLeft w:val="0"/>
      <w:marRight w:val="0"/>
      <w:marTop w:val="0"/>
      <w:marBottom w:val="0"/>
      <w:divBdr>
        <w:top w:val="none" w:sz="0" w:space="0" w:color="auto"/>
        <w:left w:val="none" w:sz="0" w:space="0" w:color="auto"/>
        <w:bottom w:val="none" w:sz="0" w:space="0" w:color="auto"/>
        <w:right w:val="none" w:sz="0" w:space="0" w:color="auto"/>
      </w:divBdr>
    </w:div>
    <w:div w:id="2142723984">
      <w:bodyDiv w:val="1"/>
      <w:marLeft w:val="0"/>
      <w:marRight w:val="0"/>
      <w:marTop w:val="0"/>
      <w:marBottom w:val="0"/>
      <w:divBdr>
        <w:top w:val="none" w:sz="0" w:space="0" w:color="auto"/>
        <w:left w:val="none" w:sz="0" w:space="0" w:color="auto"/>
        <w:bottom w:val="none" w:sz="0" w:space="0" w:color="auto"/>
        <w:right w:val="none" w:sz="0" w:space="0" w:color="auto"/>
      </w:divBdr>
    </w:div>
    <w:div w:id="2143844459">
      <w:bodyDiv w:val="1"/>
      <w:marLeft w:val="0"/>
      <w:marRight w:val="0"/>
      <w:marTop w:val="0"/>
      <w:marBottom w:val="0"/>
      <w:divBdr>
        <w:top w:val="none" w:sz="0" w:space="0" w:color="auto"/>
        <w:left w:val="none" w:sz="0" w:space="0" w:color="auto"/>
        <w:bottom w:val="none" w:sz="0" w:space="0" w:color="auto"/>
        <w:right w:val="none" w:sz="0" w:space="0" w:color="auto"/>
      </w:divBdr>
    </w:div>
    <w:div w:id="2143962939">
      <w:bodyDiv w:val="1"/>
      <w:marLeft w:val="0"/>
      <w:marRight w:val="0"/>
      <w:marTop w:val="0"/>
      <w:marBottom w:val="0"/>
      <w:divBdr>
        <w:top w:val="none" w:sz="0" w:space="0" w:color="auto"/>
        <w:left w:val="none" w:sz="0" w:space="0" w:color="auto"/>
        <w:bottom w:val="none" w:sz="0" w:space="0" w:color="auto"/>
        <w:right w:val="none" w:sz="0" w:space="0" w:color="auto"/>
      </w:divBdr>
    </w:div>
    <w:div w:id="2145540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lseg.com/en/ftse-russell/indices/ftse4good" TargetMode="External"/><Relationship Id="rId2" Type="http://schemas.openxmlformats.org/officeDocument/2006/relationships/hyperlink" Target="https://unglobalcompact.org/library/3101" TargetMode="External"/><Relationship Id="rId1" Type="http://schemas.openxmlformats.org/officeDocument/2006/relationships/hyperlink" Target="https://www.sciencedirect.com/science/article/pii/S0040162523008880"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weforum.org/stories/2021/01/covid-global-debt-history-world-bank-imf/" TargetMode="External"/><Relationship Id="rId299" Type="http://schemas.openxmlformats.org/officeDocument/2006/relationships/hyperlink" Target="https://en.wikipedia.org/wiki/International_development" TargetMode="External"/><Relationship Id="rId21" Type="http://schemas.openxmlformats.org/officeDocument/2006/relationships/hyperlink" Target="https://www.globalgoals.org/goals/3-good-health-and-well-being/" TargetMode="External"/><Relationship Id="rId63" Type="http://schemas.openxmlformats.org/officeDocument/2006/relationships/hyperlink" Target="https://www.unglobalaccelerator.org" TargetMode="External"/><Relationship Id="rId159" Type="http://schemas.openxmlformats.org/officeDocument/2006/relationships/hyperlink" Target="https://www.weforum.org/stories/2016/04/beyond-gdp-is-it-time-to-rethink-the-way-we-measure-growth/" TargetMode="External"/><Relationship Id="rId324" Type="http://schemas.microsoft.com/office/2011/relationships/people" Target="people.xml"/><Relationship Id="rId170" Type="http://schemas.openxmlformats.org/officeDocument/2006/relationships/hyperlink" Target="https://doughnuteconomics.org" TargetMode="External"/><Relationship Id="rId226" Type="http://schemas.openxmlformats.org/officeDocument/2006/relationships/hyperlink" Target="https://www.weforum.org/publications/" TargetMode="External"/><Relationship Id="rId268" Type="http://schemas.openxmlformats.org/officeDocument/2006/relationships/hyperlink" Target="https://ourfutureagenda.org" TargetMode="External"/><Relationship Id="rId32" Type="http://schemas.openxmlformats.org/officeDocument/2006/relationships/hyperlink" Target="https://www.globalgoals.org/goals/14-life-below-water/" TargetMode="External"/><Relationship Id="rId74" Type="http://schemas.openxmlformats.org/officeDocument/2006/relationships/hyperlink" Target="https://www.allianz.com/content/dam/onemarketing/azcom/Allianz_com/economic-research/publications/specials/en/2025/january/2025-01-21-Insurance_SDG-AZ.pdf" TargetMode="External"/><Relationship Id="rId128" Type="http://schemas.openxmlformats.org/officeDocument/2006/relationships/hyperlink" Target="https://debtjustice.org.uk/wp-content/uploads/2022/08/Colonialism-and-Debt-briefing.pdf" TargetMode="External"/><Relationship Id="rId5" Type="http://schemas.openxmlformats.org/officeDocument/2006/relationships/settings" Target="settings.xml"/><Relationship Id="rId181" Type="http://schemas.openxmlformats.org/officeDocument/2006/relationships/hyperlink" Target="https://en.wikipedia.org/wiki/Metabolic_rift" TargetMode="External"/><Relationship Id="rId237" Type="http://schemas.openxmlformats.org/officeDocument/2006/relationships/image" Target="media/image18.png"/><Relationship Id="rId279" Type="http://schemas.openxmlformats.org/officeDocument/2006/relationships/hyperlink" Target="https://www.oecdbetterlifeindex.org" TargetMode="External"/><Relationship Id="rId43" Type="http://schemas.openxmlformats.org/officeDocument/2006/relationships/hyperlink" Target="https://www.epa.gov/climateimpacts/climate-change-impacts-freshwater-resources" TargetMode="External"/><Relationship Id="rId139" Type="http://schemas.openxmlformats.org/officeDocument/2006/relationships/hyperlink" Target="https://journals.openedition.org/ried/9171" TargetMode="External"/><Relationship Id="rId290" Type="http://schemas.openxmlformats.org/officeDocument/2006/relationships/image" Target="media/image24.png"/><Relationship Id="rId304" Type="http://schemas.openxmlformats.org/officeDocument/2006/relationships/hyperlink" Target="https://unfccc.int/topics/introduction-to-climate-finance" TargetMode="External"/><Relationship Id="rId85" Type="http://schemas.openxmlformats.org/officeDocument/2006/relationships/hyperlink" Target="https://unstats.un.org/sdgs/report/2024/The-Sustainable-Development-GoalReport-2024.pdf" TargetMode="External"/><Relationship Id="rId150" Type="http://schemas.openxmlformats.org/officeDocument/2006/relationships/hyperlink" Target="https://medium.com/horizons-institute/what-comes-after-the-un-sustainable-development-goals-a632d768a58a" TargetMode="External"/><Relationship Id="rId192" Type="http://schemas.openxmlformats.org/officeDocument/2006/relationships/image" Target="media/image13.png"/><Relationship Id="rId206" Type="http://schemas.openxmlformats.org/officeDocument/2006/relationships/hyperlink" Target="https://sdg-action.org/how-to-curb-negative-international-spillovers/" TargetMode="External"/><Relationship Id="rId248" Type="http://schemas.openxmlformats.org/officeDocument/2006/relationships/hyperlink" Target="https://sdg-action.org/how-to-curb-negative-international-spillovers/" TargetMode="External"/><Relationship Id="rId12" Type="http://schemas.openxmlformats.org/officeDocument/2006/relationships/hyperlink" Target="https://www.un.org/millenniumgoals/pdf/MDG_Gap_2015_E_web.pdf" TargetMode="External"/><Relationship Id="rId108" Type="http://schemas.openxmlformats.org/officeDocument/2006/relationships/hyperlink" Target="https://sdg.iisd.org/news/unctad-puts-a-price-tag-on-sdgs/" TargetMode="External"/><Relationship Id="rId315" Type="http://schemas.openxmlformats.org/officeDocument/2006/relationships/hyperlink" Target="https://www.un.org/en/about-us/main-bodies" TargetMode="External"/><Relationship Id="rId54" Type="http://schemas.openxmlformats.org/officeDocument/2006/relationships/hyperlink" Target="https://scholarworks.gvsu.edu/cgi/viewcontent.cgi?article=1116&amp;context=orpc" TargetMode="External"/><Relationship Id="rId96" Type="http://schemas.openxmlformats.org/officeDocument/2006/relationships/hyperlink" Target="https://unctad.org/publication/world-of-debt" TargetMode="External"/><Relationship Id="rId161" Type="http://schemas.openxmlformats.org/officeDocument/2006/relationships/hyperlink" Target="https://vajiramandravi.com/upsc-exam/green-gdp/" TargetMode="External"/><Relationship Id="rId217" Type="http://schemas.openxmlformats.org/officeDocument/2006/relationships/hyperlink" Target="https://d306pr3pise04h.cloudfront.net/docs/publications%2FPrivate_Sector_Investment_and_Sustainable_Development.pdf" TargetMode="External"/><Relationship Id="rId259" Type="http://schemas.openxmlformats.org/officeDocument/2006/relationships/hyperlink" Target="http://linkedin.com/in/ozturkcemm" TargetMode="External"/><Relationship Id="rId23" Type="http://schemas.openxmlformats.org/officeDocument/2006/relationships/hyperlink" Target="https://www.globalgoals.org/goals/5-gender-equality/" TargetMode="External"/><Relationship Id="rId119" Type="http://schemas.openxmlformats.org/officeDocument/2006/relationships/image" Target="media/image9.jpeg"/><Relationship Id="rId270" Type="http://schemas.openxmlformats.org/officeDocument/2006/relationships/hyperlink" Target="https://www.un.org/en/desa" TargetMode="External"/><Relationship Id="rId65" Type="http://schemas.openxmlformats.org/officeDocument/2006/relationships/hyperlink" Target="https://www.synergy-cmc.com/esg/" TargetMode="External"/><Relationship Id="rId130" Type="http://schemas.openxmlformats.org/officeDocument/2006/relationships/hyperlink" Target="https://vajiramandravi.com/upsc-exam/drain-of-wealth-theory/" TargetMode="External"/><Relationship Id="rId172" Type="http://schemas.openxmlformats.org/officeDocument/2006/relationships/hyperlink" Target="https://en.wikipedia.org/wiki/Doughnut_(economic_model)" TargetMode="External"/><Relationship Id="rId228" Type="http://schemas.openxmlformats.org/officeDocument/2006/relationships/image" Target="media/image17.png"/><Relationship Id="rId281" Type="http://schemas.openxmlformats.org/officeDocument/2006/relationships/image" Target="media/image20.png"/><Relationship Id="rId34" Type="http://schemas.openxmlformats.org/officeDocument/2006/relationships/hyperlink" Target="https://www.globalgoals.org/goals/16-peace-justice-and-strong-institutions/" TargetMode="External"/><Relationship Id="rId76" Type="http://schemas.openxmlformats.org/officeDocument/2006/relationships/hyperlink" Target="https://www.sdgintegration.undp.org/accelerating-development-progressduring-covid-19" TargetMode="External"/><Relationship Id="rId141" Type="http://schemas.openxmlformats.org/officeDocument/2006/relationships/hyperlink" Target="https://sdg.iisd.org/commentary/guest-articles/are-we-serious-about-achieving-the-sdgs-a-statisticians-perspective/" TargetMode="External"/><Relationship Id="rId7" Type="http://schemas.openxmlformats.org/officeDocument/2006/relationships/footnotes" Target="footnotes.xml"/><Relationship Id="rId162" Type="http://schemas.openxmlformats.org/officeDocument/2006/relationships/hyperlink" Target="https://seea.un.org" TargetMode="External"/><Relationship Id="rId183" Type="http://schemas.openxmlformats.org/officeDocument/2006/relationships/hyperlink" Target="https://www.scirp.org/journal/paperinformation?paperid=113806" TargetMode="External"/><Relationship Id="rId218" Type="http://schemas.openxmlformats.org/officeDocument/2006/relationships/hyperlink" Target="https://www.nature.com/articles/s41893-022-00909-5" TargetMode="External"/><Relationship Id="rId239" Type="http://schemas.openxmlformats.org/officeDocument/2006/relationships/image" Target="media/image19.png"/><Relationship Id="rId250" Type="http://schemas.openxmlformats.org/officeDocument/2006/relationships/hyperlink" Target="https://commission.europa.eu/strategy-and-policy/sustainable-development-goals/eu-and-united-nations-common-goals-sustainable-future_en" TargetMode="External"/><Relationship Id="rId271" Type="http://schemas.openxmlformats.org/officeDocument/2006/relationships/hyperlink" Target="https://www.undp.org/digital/ai" TargetMode="External"/><Relationship Id="rId292" Type="http://schemas.openxmlformats.org/officeDocument/2006/relationships/hyperlink" Target="https://ourworldindata.org/human-development-index" TargetMode="External"/><Relationship Id="rId306" Type="http://schemas.openxmlformats.org/officeDocument/2006/relationships/hyperlink" Target="https://www.worldbank.org/ext/en/home" TargetMode="External"/><Relationship Id="rId24" Type="http://schemas.openxmlformats.org/officeDocument/2006/relationships/hyperlink" Target="https://www.globalgoals.org/goals/6-clean-water-and-sanitation/" TargetMode="External"/><Relationship Id="rId45" Type="http://schemas.openxmlformats.org/officeDocument/2006/relationships/hyperlink" Target="https://sdgtoolkit.org/wp-content/uploads/2017/03/A-Nexus-Approach-For-The-SDGs-Interlinkages-between-the-goals-and.pdf" TargetMode="External"/><Relationship Id="rId66" Type="http://schemas.openxmlformats.org/officeDocument/2006/relationships/hyperlink" Target="https://www.stockholmresilience.org/research/research-news/2016-06-14-the-sdgs-wedding-cake.html" TargetMode="External"/><Relationship Id="rId87" Type="http://schemas.openxmlformats.org/officeDocument/2006/relationships/hyperlink" Target="https://dashboards.sdgindex.org/chapters/methodology" TargetMode="External"/><Relationship Id="rId110" Type="http://schemas.openxmlformats.org/officeDocument/2006/relationships/hyperlink" Target="https://unctad.org/sdg-costing/about" TargetMode="External"/><Relationship Id="rId131" Type="http://schemas.openxmlformats.org/officeDocument/2006/relationships/hyperlink" Target="https://www.nextias.com/blog/drain-of-wealth-theory/" TargetMode="External"/><Relationship Id="rId152" Type="http://schemas.openxmlformats.org/officeDocument/2006/relationships/hyperlink" Target="https://earth.org/op-ed-the-un-sustainable-development-goals-are-unsustainable-heres-why-the-world-needs-alternative-approaches/" TargetMode="External"/><Relationship Id="rId173" Type="http://schemas.openxmlformats.org/officeDocument/2006/relationships/hyperlink" Target="https://communities.springernature.com/posts/draft" TargetMode="External"/><Relationship Id="rId194" Type="http://schemas.openxmlformats.org/officeDocument/2006/relationships/hyperlink" Target="https://sdgtransformationcenter.org/spillovers" TargetMode="External"/><Relationship Id="rId208" Type="http://schemas.openxmlformats.org/officeDocument/2006/relationships/diagramData" Target="diagrams/data1.xml"/><Relationship Id="rId229" Type="http://schemas.openxmlformats.org/officeDocument/2006/relationships/hyperlink" Target="https://www.allianz.com/content/dam/onemarketing/azcom/Allianz_com/economic-research/publications/specials/en/2025/january/2025-01-21-Insurance_SDG-AZ.pdf" TargetMode="External"/><Relationship Id="rId240" Type="http://schemas.openxmlformats.org/officeDocument/2006/relationships/hyperlink" Target="https://www.allianz.com/en/economic_research/insights/publications/specials_fmo/250121-sustainable-development-goals.html" TargetMode="External"/><Relationship Id="rId261" Type="http://schemas.openxmlformats.org/officeDocument/2006/relationships/hyperlink" Target="https://www.linkedin.com/in/george-tzougas-648711294/" TargetMode="External"/><Relationship Id="rId14" Type="http://schemas.openxmlformats.org/officeDocument/2006/relationships/image" Target="media/image1.png"/><Relationship Id="rId35" Type="http://schemas.openxmlformats.org/officeDocument/2006/relationships/hyperlink" Target="https://www.globalgoals.org/goals/17-partnerships-for-the-goals/" TargetMode="External"/><Relationship Id="rId56" Type="http://schemas.openxmlformats.org/officeDocument/2006/relationships/hyperlink" Target="https://unfoundation.org/blog/post/the-universal-declaration-of-human-rights-is-turning-75-heres-what-you-need-to-know/" TargetMode="External"/><Relationship Id="rId77" Type="http://schemas.openxmlformats.org/officeDocument/2006/relationships/hyperlink" Target="https://dashboards.sdgindex.org/rankings" TargetMode="External"/><Relationship Id="rId100" Type="http://schemas.openxmlformats.org/officeDocument/2006/relationships/hyperlink" Target="https://www.ubs.com/global/en/sustainability-impact/sustainability-insights/2023/sdgs-an-assessment-of-progress-and-challenges.html" TargetMode="External"/><Relationship Id="rId282" Type="http://schemas.openxmlformats.org/officeDocument/2006/relationships/hyperlink" Target="https://ourworldindata.org/grapher/share-of-population-in-extreme-poverty" TargetMode="External"/><Relationship Id="rId317" Type="http://schemas.openxmlformats.org/officeDocument/2006/relationships/header" Target="header1.xml"/><Relationship Id="rId8" Type="http://schemas.openxmlformats.org/officeDocument/2006/relationships/endnotes" Target="endnotes.xml"/><Relationship Id="rId98" Type="http://schemas.openxmlformats.org/officeDocument/2006/relationships/hyperlink" Target="https://www.globalgoals.org/goals/4-quality-education/" TargetMode="External"/><Relationship Id="rId121" Type="http://schemas.openxmlformats.org/officeDocument/2006/relationships/hyperlink" Target="https://www.imf.org/external/datamapper/CG_DEBT_GDP@GDD/SWE" TargetMode="External"/><Relationship Id="rId142" Type="http://schemas.openxmlformats.org/officeDocument/2006/relationships/hyperlink" Target="https://www.bradley.com/insights/publications/2024/03/esg-backlash-in-the-us-and-europe-shifting-sentiments-and-regulations" TargetMode="External"/><Relationship Id="rId163" Type="http://schemas.openxmlformats.org/officeDocument/2006/relationships/hyperlink" Target="https://www.foreignaffairs.com/how-get-right-kind-growth" TargetMode="External"/><Relationship Id="rId184" Type="http://schemas.openxmlformats.org/officeDocument/2006/relationships/hyperlink" Target="https://foreignpolicy.com/2024/08/16/climate-change-central-banks-credit-guidance/" TargetMode="External"/><Relationship Id="rId219" Type="http://schemas.openxmlformats.org/officeDocument/2006/relationships/hyperlink" Target="https://fossilfuelsubsidytracker.org/country/" TargetMode="External"/><Relationship Id="rId230" Type="http://schemas.openxmlformats.org/officeDocument/2006/relationships/hyperlink" Target="https://www.unepfi.org/insurance/insurance/" TargetMode="External"/><Relationship Id="rId251" Type="http://schemas.openxmlformats.org/officeDocument/2006/relationships/hyperlink" Target="https://sdgs.un.org/sites/default/files/2020-07/24797GSDR_report_2019.pdf" TargetMode="External"/><Relationship Id="rId25" Type="http://schemas.openxmlformats.org/officeDocument/2006/relationships/hyperlink" Target="https://www.globalgoals.org/goals/7-affordable-and-clean-energy/" TargetMode="External"/><Relationship Id="rId46" Type="http://schemas.openxmlformats.org/officeDocument/2006/relationships/comments" Target="comments.xml"/><Relationship Id="rId67" Type="http://schemas.openxmlformats.org/officeDocument/2006/relationships/image" Target="media/image4.jpeg"/><Relationship Id="rId272" Type="http://schemas.openxmlformats.org/officeDocument/2006/relationships/hyperlink" Target="https://sdgs.un.org" TargetMode="External"/><Relationship Id="rId293" Type="http://schemas.openxmlformats.org/officeDocument/2006/relationships/image" Target="media/image26.png"/><Relationship Id="rId307" Type="http://schemas.openxmlformats.org/officeDocument/2006/relationships/hyperlink" Target="https://www.worldbank.org/en/programs/sdgs-2030-agenda" TargetMode="External"/><Relationship Id="rId88" Type="http://schemas.openxmlformats.org/officeDocument/2006/relationships/hyperlink" Target="https://unstats.un.org/sdgs/report/2024/The-Sustainable-Development-Goals-Report-2024.pdf" TargetMode="External"/><Relationship Id="rId111" Type="http://schemas.openxmlformats.org/officeDocument/2006/relationships/hyperlink" Target="https://www.ubs.com/global/en/sustainability-impact/sustainability-insights/2023/sdgs-an-assessment-of-progress-and-challenges.html" TargetMode="External"/><Relationship Id="rId132" Type="http://schemas.openxmlformats.org/officeDocument/2006/relationships/hyperlink" Target="https://timesofindia.indiatimes.com/blogs/Swaminomics/raj-review-did-british-rule-really-impoverish-india/" TargetMode="External"/><Relationship Id="rId153" Type="http://schemas.openxmlformats.org/officeDocument/2006/relationships/hyperlink" Target="https://unsceb.org/sites/default/files/2023-01/Valuing%20What%20Counts%20-%20UN%20System-wide%20Contribution%20on%20Beyond%20GDP%20%28advance%20unedited%29.pdf" TargetMode="External"/><Relationship Id="rId174" Type="http://schemas.openxmlformats.org/officeDocument/2006/relationships/hyperlink" Target="https://committees.parliament.uk/writtenevidence/43722/pdf/" TargetMode="External"/><Relationship Id="rId195" Type="http://schemas.openxmlformats.org/officeDocument/2006/relationships/hyperlink" Target="https://sdg-action.org/how-to-curb-negative-international-spillovers/" TargetMode="External"/><Relationship Id="rId209" Type="http://schemas.openxmlformats.org/officeDocument/2006/relationships/diagramLayout" Target="diagrams/layout1.xml"/><Relationship Id="rId220" Type="http://schemas.openxmlformats.org/officeDocument/2006/relationships/hyperlink" Target="https://www.eea.europa.eu/en/analysis/indicators/fossil-fuel-subsidies" TargetMode="External"/><Relationship Id="rId241" Type="http://schemas.openxmlformats.org/officeDocument/2006/relationships/hyperlink" Target="https://documents1.worldbank.org/curated/en/560821632197166715/pdf/The-Insurance-Sector-s-Contribution-to-the-Sustainable-Development-Goals-SDGs.pdf" TargetMode="External"/><Relationship Id="rId15" Type="http://schemas.openxmlformats.org/officeDocument/2006/relationships/hyperlink" Target="https://iucn.org/our-work/informing-policy/international-policy/un-sustainable-development-goals" TargetMode="External"/><Relationship Id="rId36" Type="http://schemas.openxmlformats.org/officeDocument/2006/relationships/hyperlink" Target="https://www.nature.com/articles/s41893-018-0173-2.epdf" TargetMode="External"/><Relationship Id="rId57" Type="http://schemas.openxmlformats.org/officeDocument/2006/relationships/hyperlink" Target="https://unsdg.un.org/2030-agenda/universal-values" TargetMode="External"/><Relationship Id="rId262" Type="http://schemas.openxmlformats.org/officeDocument/2006/relationships/hyperlink" Target="http://linkedin.com/in/mehta-shubham" TargetMode="External"/><Relationship Id="rId283" Type="http://schemas.openxmlformats.org/officeDocument/2006/relationships/image" Target="media/image21.png"/><Relationship Id="rId318" Type="http://schemas.openxmlformats.org/officeDocument/2006/relationships/header" Target="header2.xml"/><Relationship Id="rId78" Type="http://schemas.openxmlformats.org/officeDocument/2006/relationships/hyperlink" Target="https://dashboards.sdgindex.org/chapters/methodology" TargetMode="External"/><Relationship Id="rId99" Type="http://schemas.openxmlformats.org/officeDocument/2006/relationships/hyperlink" Target="https://www.agenda21culture.net/sites/default/files/culturesdgs_web_en.pdf" TargetMode="External"/><Relationship Id="rId101" Type="http://schemas.openxmlformats.org/officeDocument/2006/relationships/hyperlink" Target="https://unstats.un.org/sdgs/report/2024/" TargetMode="External"/><Relationship Id="rId122" Type="http://schemas.openxmlformats.org/officeDocument/2006/relationships/hyperlink" Target="https://thedocs.worldbank.org/en/doc/771461575650678441-0050022019/original/DebtChapter4.pdf" TargetMode="External"/><Relationship Id="rId143" Type="http://schemas.openxmlformats.org/officeDocument/2006/relationships/hyperlink" Target="https://en.wikipedia.org/wiki/New_International_Economic_Order" TargetMode="External"/><Relationship Id="rId164" Type="http://schemas.openxmlformats.org/officeDocument/2006/relationships/hyperlink" Target="https://www.nobelprize.org/uploads/2018/10/nordhaus-lecture.pdf" TargetMode="External"/><Relationship Id="rId185" Type="http://schemas.openxmlformats.org/officeDocument/2006/relationships/hyperlink" Target="https://www.sciencedirect.com/topics/social-sciences/economic-complexity" TargetMode="External"/><Relationship Id="rId9" Type="http://schemas.openxmlformats.org/officeDocument/2006/relationships/hyperlink" Target="https://documents.un.org/doc/undoc/gen/n15/291/89/pdf/n1529189.pdf" TargetMode="External"/><Relationship Id="rId210" Type="http://schemas.openxmlformats.org/officeDocument/2006/relationships/diagramQuickStyle" Target="diagrams/quickStyle1.xml"/><Relationship Id="rId26" Type="http://schemas.openxmlformats.org/officeDocument/2006/relationships/hyperlink" Target="https://www.globalgoals.org/goals/8-decent-work-and-economic-growth/" TargetMode="External"/><Relationship Id="rId231" Type="http://schemas.openxmlformats.org/officeDocument/2006/relationships/hyperlink" Target="https://www.iso.org/standard/87945.html" TargetMode="External"/><Relationship Id="rId252" Type="http://schemas.openxmlformats.org/officeDocument/2006/relationships/hyperlink" Target="https://sdgs.un.org/publications/future-now-science-achieving-sustainable-development-gsdr-2019-24576" TargetMode="External"/><Relationship Id="rId273" Type="http://schemas.openxmlformats.org/officeDocument/2006/relationships/hyperlink" Target="https://unstats.un.org/sdgs" TargetMode="External"/><Relationship Id="rId294" Type="http://schemas.openxmlformats.org/officeDocument/2006/relationships/hyperlink" Target="https://oxfordinsights.com/ai-readiness/ai-readiness-index/" TargetMode="External"/><Relationship Id="rId308" Type="http://schemas.openxmlformats.org/officeDocument/2006/relationships/hyperlink" Target="https://unacov.uk/un-system-chart-2023/" TargetMode="External"/><Relationship Id="rId47" Type="http://schemas.microsoft.com/office/2011/relationships/commentsExtended" Target="commentsExtended.xml"/><Relationship Id="rId68" Type="http://schemas.openxmlformats.org/officeDocument/2006/relationships/hyperlink" Target="https://www.stockholmresilience.org/research/research-news/2016-06-14-the-sdgs-wedding-cake.html" TargetMode="External"/><Relationship Id="rId89" Type="http://schemas.openxmlformats.org/officeDocument/2006/relationships/hyperlink" Target="https://ourworldindata.org/sdgs" TargetMode="External"/><Relationship Id="rId112" Type="http://schemas.openxmlformats.org/officeDocument/2006/relationships/hyperlink" Target="https://unctad.org/sdg-costing" TargetMode="External"/><Relationship Id="rId133" Type="http://schemas.openxmlformats.org/officeDocument/2006/relationships/hyperlink" Target="https://en.wikipedia.org/wiki/Ecological_footprint" TargetMode="External"/><Relationship Id="rId154" Type="http://schemas.openxmlformats.org/officeDocument/2006/relationships/hyperlink" Target="https://blogs.worldbank.org/en/opendata/are-we-there-yet-many-countries-dont-report-progress-all-sdgs-according-world-banks-new" TargetMode="External"/><Relationship Id="rId175" Type="http://schemas.openxmlformats.org/officeDocument/2006/relationships/image" Target="media/image12.png"/><Relationship Id="rId196" Type="http://schemas.openxmlformats.org/officeDocument/2006/relationships/hyperlink" Target="https://sdg-action.org/how-to-curb-negative-international-spillovers/" TargetMode="External"/><Relationship Id="rId200" Type="http://schemas.openxmlformats.org/officeDocument/2006/relationships/hyperlink" Target="https://spillovers.environmentalimpact.global/" TargetMode="External"/><Relationship Id="rId16" Type="http://schemas.openxmlformats.org/officeDocument/2006/relationships/hyperlink" Target="https://au.int/agenda2063/overview" TargetMode="External"/><Relationship Id="rId221" Type="http://schemas.openxmlformats.org/officeDocument/2006/relationships/hyperlink" Target="https://sdg-action.org/why-do-governments-continue-to-subsidize-fossil-fuels-undermining-their-own-climate-goals/" TargetMode="External"/><Relationship Id="rId242" Type="http://schemas.openxmlformats.org/officeDocument/2006/relationships/hyperlink" Target="https://www.dublinuniversitypress.com/_files/ugd/ace0db_fb00d80903284b62a7b9210274eeaf1d.pdf" TargetMode="External"/><Relationship Id="rId263" Type="http://schemas.openxmlformats.org/officeDocument/2006/relationships/hyperlink" Target="https://a2ii.org/en/home" TargetMode="External"/><Relationship Id="rId284" Type="http://schemas.openxmlformats.org/officeDocument/2006/relationships/hyperlink" Target="https://www.globalhungerindex.org" TargetMode="External"/><Relationship Id="rId319" Type="http://schemas.openxmlformats.org/officeDocument/2006/relationships/footer" Target="footer1.xml"/><Relationship Id="rId37" Type="http://schemas.openxmlformats.org/officeDocument/2006/relationships/hyperlink" Target="https://www.water-energy-food.org/events/conference-the-water-energy-and-food-security-nexus-bonn2011-nexus-conference" TargetMode="External"/><Relationship Id="rId58" Type="http://schemas.openxmlformats.org/officeDocument/2006/relationships/hyperlink" Target="https://unfccc.int/loss-and-damage-fund-joint-interim-secretariat" TargetMode="External"/><Relationship Id="rId79" Type="http://schemas.openxmlformats.org/officeDocument/2006/relationships/hyperlink" Target="https://www.sustainabledevelopment.report/reports/sdg-index-and-dashboards-2018/" TargetMode="External"/><Relationship Id="rId102" Type="http://schemas.openxmlformats.org/officeDocument/2006/relationships/hyperlink" Target="https://dashboards.sdgindex.org/chapters/methodology" TargetMode="External"/><Relationship Id="rId123" Type="http://schemas.openxmlformats.org/officeDocument/2006/relationships/hyperlink" Target="https://commonslibrary.parliament.uk/what-is-the-global-south/" TargetMode="External"/><Relationship Id="rId144" Type="http://schemas.openxmlformats.org/officeDocument/2006/relationships/hyperlink" Target="https://ourworld.unu.edu/en/who-should-pay-climate-change-costs" TargetMode="External"/><Relationship Id="rId90" Type="http://schemas.openxmlformats.org/officeDocument/2006/relationships/hyperlink" Target="https://datahub.sdgtransformationcenter.org" TargetMode="External"/><Relationship Id="rId165" Type="http://schemas.openxmlformats.org/officeDocument/2006/relationships/hyperlink" Target="https://academic.oup.com/ej/pages/the-economics-of-income-and-wealth-distribution" TargetMode="External"/><Relationship Id="rId186" Type="http://schemas.openxmlformats.org/officeDocument/2006/relationships/hyperlink" Target="https://academic.oup.com/ej/pages/the-economics-of-income-and-wealth-distribution" TargetMode="External"/><Relationship Id="rId211" Type="http://schemas.openxmlformats.org/officeDocument/2006/relationships/diagramColors" Target="diagrams/colors1.xml"/><Relationship Id="rId232" Type="http://schemas.openxmlformats.org/officeDocument/2006/relationships/hyperlink" Target="https://www.youtube.com/watch?v=9czfe1oFKeA" TargetMode="External"/><Relationship Id="rId253" Type="http://schemas.openxmlformats.org/officeDocument/2006/relationships/hyperlink" Target="https://www.cepal.org/en/notes/hlpf-2024-summit-future-will-countries-what-it-takes-meet-sustainable-development-goals-sdgs" TargetMode="External"/><Relationship Id="rId274" Type="http://schemas.openxmlformats.org/officeDocument/2006/relationships/hyperlink" Target="https://www.unsdsn.org" TargetMode="External"/><Relationship Id="rId295" Type="http://schemas.openxmlformats.org/officeDocument/2006/relationships/hyperlink" Target="https://en.wikipedia.org/wiki/Gender_Inequality_Index" TargetMode="External"/><Relationship Id="rId309" Type="http://schemas.openxmlformats.org/officeDocument/2006/relationships/hyperlink" Target="https://ourworldindata.org/grapher/human-rights-index-vdem" TargetMode="External"/><Relationship Id="rId27" Type="http://schemas.openxmlformats.org/officeDocument/2006/relationships/hyperlink" Target="https://www.globalgoals.org/goals/9-industry-innovation-and-infrastructure/" TargetMode="External"/><Relationship Id="rId48" Type="http://schemas.microsoft.com/office/2016/09/relationships/commentsIds" Target="commentsIds.xml"/><Relationship Id="rId69" Type="http://schemas.openxmlformats.org/officeDocument/2006/relationships/hyperlink" Target="https://www.cbd.int/gbf" TargetMode="External"/><Relationship Id="rId113" Type="http://schemas.openxmlformats.org/officeDocument/2006/relationships/hyperlink" Target="https://www.worldbank.org/en/topic/migration/brief/remittances-knomad" TargetMode="External"/><Relationship Id="rId134" Type="http://schemas.openxmlformats.org/officeDocument/2006/relationships/hyperlink" Target="https://www.iied.org/worlds-least-developed-countries-spend-twice-much-servicing-debts-they-receive-climate-finance" TargetMode="External"/><Relationship Id="rId320" Type="http://schemas.openxmlformats.org/officeDocument/2006/relationships/footer" Target="footer2.xml"/><Relationship Id="rId80" Type="http://schemas.openxmlformats.org/officeDocument/2006/relationships/hyperlink" Target="https://blog.google/technology/ai/google-ai-data-un-global-goals/" TargetMode="External"/><Relationship Id="rId155" Type="http://schemas.openxmlformats.org/officeDocument/2006/relationships/hyperlink" Target="https://sdghelpdesk.unescap.org/e-library/localizing-sdgs-strategies-and-plans" TargetMode="External"/><Relationship Id="rId176" Type="http://schemas.openxmlformats.org/officeDocument/2006/relationships/hyperlink" Target="https://earthbound.report/2018/02/13/which-countries-are-within-the-doughnut/" TargetMode="External"/><Relationship Id="rId197" Type="http://schemas.openxmlformats.org/officeDocument/2006/relationships/hyperlink" Target="https://sdg-action.org/how-to-curb-negative-international-spillovers/" TargetMode="External"/><Relationship Id="rId201" Type="http://schemas.openxmlformats.org/officeDocument/2006/relationships/image" Target="media/image15.png"/><Relationship Id="rId222" Type="http://schemas.openxmlformats.org/officeDocument/2006/relationships/hyperlink" Target="https://www.imf.org/en/Blogs/Articles/2023/08/24/fossil-fuel-subsidies-surged-to-record-7-trillion" TargetMode="External"/><Relationship Id="rId243" Type="http://schemas.openxmlformats.org/officeDocument/2006/relationships/hyperlink" Target="https://www.motivation.se/partner/inner-development-goals/" TargetMode="External"/><Relationship Id="rId264" Type="http://schemas.openxmlformats.org/officeDocument/2006/relationships/hyperlink" Target="https://aiforgood.itu.int" TargetMode="External"/><Relationship Id="rId285" Type="http://schemas.openxmlformats.org/officeDocument/2006/relationships/hyperlink" Target="https://worldpopulationreview.com/country-rankings/education-index-by-country" TargetMode="External"/><Relationship Id="rId17" Type="http://schemas.openxmlformats.org/officeDocument/2006/relationships/hyperlink" Target="https://au.int/en/agenda2063/sdgs" TargetMode="External"/><Relationship Id="rId38" Type="http://schemas.openxmlformats.org/officeDocument/2006/relationships/hyperlink" Target="https://unesdoc.unesco.org/ark:/48223/pf0000379588" TargetMode="External"/><Relationship Id="rId59" Type="http://schemas.openxmlformats.org/officeDocument/2006/relationships/hyperlink" Target="https://unfccc.int/sites/default/files/resource/PILL-HAMMERSLEY-Climate-loss-and-damage-fund.pdf" TargetMode="External"/><Relationship Id="rId103" Type="http://schemas.openxmlformats.org/officeDocument/2006/relationships/hyperlink" Target="https://unstats.un.org/sdgs/files/meetings/iaeg-sdgs-meeting-07/Human%20Rights%20Standards%20for%20Data%20Disaggregation%20-%20OHCHR%20-%20Background%20Document.pdf" TargetMode="External"/><Relationship Id="rId124" Type="http://schemas.openxmlformats.org/officeDocument/2006/relationships/image" Target="media/image10.png"/><Relationship Id="rId310" Type="http://schemas.openxmlformats.org/officeDocument/2006/relationships/image" Target="media/image27.jpeg"/><Relationship Id="rId70" Type="http://schemas.openxmlformats.org/officeDocument/2006/relationships/hyperlink" Target="https://www.cbd.int/doc/decisions/cop-15/cop-15-dec-04-en.pdf" TargetMode="External"/><Relationship Id="rId91" Type="http://schemas.openxmlformats.org/officeDocument/2006/relationships/hyperlink" Target="https://dashboards.sdgindex.org" TargetMode="External"/><Relationship Id="rId145" Type="http://schemas.openxmlformats.org/officeDocument/2006/relationships/hyperlink" Target="https://en.wikipedia.org/wiki/Tragedy_of_the_commons" TargetMode="External"/><Relationship Id="rId166" Type="http://schemas.openxmlformats.org/officeDocument/2006/relationships/hyperlink" Target="https://www.visualcapitalist.com/global-wealth-distribution/" TargetMode="External"/><Relationship Id="rId187" Type="http://schemas.openxmlformats.org/officeDocument/2006/relationships/hyperlink" Target="https://www.theguardian.com/world/2022/sep/09/a-new-way-of-life-the-marxist-post-capitalist-green-manifesto-captivating-japan" TargetMode="External"/><Relationship Id="rId1" Type="http://schemas.openxmlformats.org/officeDocument/2006/relationships/customXml" Target="../customXml/item1.xml"/><Relationship Id="rId212" Type="http://schemas.microsoft.com/office/2007/relationships/diagramDrawing" Target="diagrams/drawing1.xml"/><Relationship Id="rId233" Type="http://schemas.openxmlformats.org/officeDocument/2006/relationships/hyperlink" Target="https://www.iso.org/sdg" TargetMode="External"/><Relationship Id="rId254" Type="http://schemas.openxmlformats.org/officeDocument/2006/relationships/hyperlink" Target="https://www.un.org/sustainabledevelopment/development-agenda/" TargetMode="External"/><Relationship Id="rId28" Type="http://schemas.openxmlformats.org/officeDocument/2006/relationships/hyperlink" Target="https://www.globalgoals.org/goals/10-reduced-inequalities/" TargetMode="External"/><Relationship Id="rId49" Type="http://schemas.microsoft.com/office/2018/08/relationships/commentsExtensible" Target="commentsExtensible.xml"/><Relationship Id="rId114" Type="http://schemas.openxmlformats.org/officeDocument/2006/relationships/hyperlink" Target="https://unctad.org/publication/world-of-debt" TargetMode="External"/><Relationship Id="rId275" Type="http://schemas.openxmlformats.org/officeDocument/2006/relationships/hyperlink" Target="https://centres.weforum.org/centre-for-the-fourth-industrial-revolution/home" TargetMode="External"/><Relationship Id="rId296" Type="http://schemas.openxmlformats.org/officeDocument/2006/relationships/hyperlink" Target="https://en.wikipedia.org/wiki/Corruption_Perceptions_Index" TargetMode="External"/><Relationship Id="rId300" Type="http://schemas.openxmlformats.org/officeDocument/2006/relationships/hyperlink" Target="https://www.bbc.co.uk/bitesize/guides/z2mfpbk/revision/3" TargetMode="External"/><Relationship Id="rId60" Type="http://schemas.openxmlformats.org/officeDocument/2006/relationships/hyperlink" Target="https://www.iisd.org/articles/statement/cop-29-moves-needle-on-finance" TargetMode="External"/><Relationship Id="rId81" Type="http://schemas.openxmlformats.org/officeDocument/2006/relationships/hyperlink" Target="https://unstats.un.org/UNSDWebsite/undatacommons/sdgs" TargetMode="External"/><Relationship Id="rId135" Type="http://schemas.openxmlformats.org/officeDocument/2006/relationships/hyperlink" Target="https://www.theguardian.com/sustainable-business/2015/jul/21/capitalism-alternatives-sustainable-development-failing" TargetMode="External"/><Relationship Id="rId156" Type="http://schemas.openxmlformats.org/officeDocument/2006/relationships/hyperlink" Target="https://www.agenda21culture.net/sites/default/files/culturesdgs_web_en.pdf" TargetMode="External"/><Relationship Id="rId177" Type="http://schemas.openxmlformats.org/officeDocument/2006/relationships/hyperlink" Target="https://www.gov.uk/government/publications/final-report-the-economics-of-biodiversity-the-dasgupta-review" TargetMode="External"/><Relationship Id="rId198" Type="http://schemas.openxmlformats.org/officeDocument/2006/relationships/hyperlink" Target="https://www.climatechangenews.com/2022/04/08/sweden-set-to-be-worlds-first-country-to-target-consumption-based-emission-cuts/" TargetMode="External"/><Relationship Id="rId321" Type="http://schemas.openxmlformats.org/officeDocument/2006/relationships/header" Target="header3.xml"/><Relationship Id="rId202" Type="http://schemas.openxmlformats.org/officeDocument/2006/relationships/hyperlink" Target="https://ourworldindata.org/grapher/share-co2-embedded-in-trade" TargetMode="External"/><Relationship Id="rId223" Type="http://schemas.openxmlformats.org/officeDocument/2006/relationships/hyperlink" Target="https://www.imf.org/en/Topics/climate-change/energy-subsidies" TargetMode="External"/><Relationship Id="rId244" Type="http://schemas.openxmlformats.org/officeDocument/2006/relationships/hyperlink" Target="https://innerdevelopmentgoals.org" TargetMode="External"/><Relationship Id="rId18" Type="http://schemas.openxmlformats.org/officeDocument/2006/relationships/hyperlink" Target="https://www.youtube.com/watch?v=mHHy1gDn4x8" TargetMode="External"/><Relationship Id="rId39" Type="http://schemas.openxmlformats.org/officeDocument/2006/relationships/hyperlink" Target="https://www.unwater.org/water-facts/water-food-and-energy" TargetMode="External"/><Relationship Id="rId265" Type="http://schemas.openxmlformats.org/officeDocument/2006/relationships/hyperlink" Target="https://www.ai-for-sdgs.academy" TargetMode="External"/><Relationship Id="rId286" Type="http://schemas.openxmlformats.org/officeDocument/2006/relationships/image" Target="media/image22.png"/><Relationship Id="rId50" Type="http://schemas.openxmlformats.org/officeDocument/2006/relationships/hyperlink" Target="https://hlpf.un.org/vnrs" TargetMode="External"/><Relationship Id="rId104" Type="http://schemas.openxmlformats.org/officeDocument/2006/relationships/hyperlink" Target="https://www.sciencedirect.com/science/article/pii/S1462901123000370?via%3Dihub" TargetMode="External"/><Relationship Id="rId125" Type="http://schemas.openxmlformats.org/officeDocument/2006/relationships/hyperlink" Target="https://www.bbc.co.uk/bitesize/guides/zq8gj6f/revision/1" TargetMode="External"/><Relationship Id="rId146" Type="http://schemas.openxmlformats.org/officeDocument/2006/relationships/hyperlink" Target="https://en.wikipedia.org/wiki/Green_imperialism" TargetMode="External"/><Relationship Id="rId167" Type="http://schemas.openxmlformats.org/officeDocument/2006/relationships/hyperlink" Target="https://en.wikipedia.org/wiki/Netherlands_fallacy" TargetMode="External"/><Relationship Id="rId188" Type="http://schemas.openxmlformats.org/officeDocument/2006/relationships/hyperlink" Target="https://www.weforum.org/stories/2022/06/what-is-degrowth-economics-climate-change/" TargetMode="External"/><Relationship Id="rId311" Type="http://schemas.openxmlformats.org/officeDocument/2006/relationships/hyperlink" Target="https://www.worldbank.org/en/programs/sdgs-2030-agenda" TargetMode="External"/><Relationship Id="rId71" Type="http://schemas.openxmlformats.org/officeDocument/2006/relationships/image" Target="media/image5.png"/><Relationship Id="rId92" Type="http://schemas.openxmlformats.org/officeDocument/2006/relationships/hyperlink" Target="https://blog.actuaries.org.uk" TargetMode="External"/><Relationship Id="rId213" Type="http://schemas.openxmlformats.org/officeDocument/2006/relationships/hyperlink" Target="https://www.goodsted.com/blog/the-evolution-of-corporate-social-responsibility" TargetMode="External"/><Relationship Id="rId234" Type="http://schemas.openxmlformats.org/officeDocument/2006/relationships/hyperlink" Target="https://a2ii.org/en/sustainable-development-goals" TargetMode="External"/><Relationship Id="rId2" Type="http://schemas.openxmlformats.org/officeDocument/2006/relationships/customXml" Target="../customXml/item2.xml"/><Relationship Id="rId29" Type="http://schemas.openxmlformats.org/officeDocument/2006/relationships/hyperlink" Target="https://www.globalgoals.org/goals/11-sustainable-cities-and-communities/" TargetMode="External"/><Relationship Id="rId255" Type="http://schemas.openxmlformats.org/officeDocument/2006/relationships/hyperlink" Target="https://unstats.un.org/sdgs/report/2024/?_gl=1*558vff*_ga*Mjk5NDQ1NzQ1LjE3MzQ4OTU3NjE.*_ga_TK9BQL5X7Z*MTczNDk5NzM4Ny4yLjAuMTczNDk5NzM4OC4wLjAuMA" TargetMode="External"/><Relationship Id="rId276" Type="http://schemas.openxmlformats.org/officeDocument/2006/relationships/hyperlink" Target="https://hdr.undp.org/system/files/documents/klasenfinal.pdf" TargetMode="External"/><Relationship Id="rId297" Type="http://schemas.openxmlformats.org/officeDocument/2006/relationships/hyperlink" Target="https://en.wikipedia.org/wiki/OECD_Better_Life_Index" TargetMode="External"/><Relationship Id="rId40" Type="http://schemas.openxmlformats.org/officeDocument/2006/relationships/image" Target="media/image2.png"/><Relationship Id="rId115" Type="http://schemas.openxmlformats.org/officeDocument/2006/relationships/hyperlink" Target="https://www.weforum.org/stories/2021/01/covid-global-debt-history-world-bank-imf/" TargetMode="External"/><Relationship Id="rId136" Type="http://schemas.openxmlformats.org/officeDocument/2006/relationships/hyperlink" Target="https://www.developmentresearch.eu/?p=762" TargetMode="External"/><Relationship Id="rId157" Type="http://schemas.openxmlformats.org/officeDocument/2006/relationships/hyperlink" Target="https://www.weforum.org/focus/beyond-gdp/" TargetMode="External"/><Relationship Id="rId178" Type="http://schemas.openxmlformats.org/officeDocument/2006/relationships/hyperlink" Target="https://math.uchicago.edu/~shmuel/Modeling/Hardin,%20Tragedy%20of%20the%20Commons.pdf" TargetMode="External"/><Relationship Id="rId301" Type="http://schemas.openxmlformats.org/officeDocument/2006/relationships/hyperlink" Target="https://hdr.undp.org/data-center/human-development-index" TargetMode="External"/><Relationship Id="rId322" Type="http://schemas.openxmlformats.org/officeDocument/2006/relationships/footer" Target="footer3.xml"/><Relationship Id="rId61" Type="http://schemas.openxmlformats.org/officeDocument/2006/relationships/hyperlink" Target="https://unsdg.un.org/sites/default/files/2022-10/System%20Wide%20Evaluation%20of%20the%20Joint%20SDG%20Fund%20FINAL.pdf" TargetMode="External"/><Relationship Id="rId82" Type="http://schemas.openxmlformats.org/officeDocument/2006/relationships/image" Target="media/image6.png"/><Relationship Id="rId199" Type="http://schemas.openxmlformats.org/officeDocument/2006/relationships/image" Target="media/image14.png"/><Relationship Id="rId203" Type="http://schemas.openxmlformats.org/officeDocument/2006/relationships/hyperlink" Target="https://sdg-action.org/how-to-curb-negative-international-spillovers/" TargetMode="External"/><Relationship Id="rId19" Type="http://schemas.openxmlformats.org/officeDocument/2006/relationships/hyperlink" Target="https://www.globalgoals.org/goals/1-no-poverty/" TargetMode="External"/><Relationship Id="rId224" Type="http://schemas.openxmlformats.org/officeDocument/2006/relationships/image" Target="media/image16.png"/><Relationship Id="rId245" Type="http://schemas.openxmlformats.org/officeDocument/2006/relationships/hyperlink" Target="https://innerdevelopmentgoals.org/partnerships/" TargetMode="External"/><Relationship Id="rId266" Type="http://schemas.openxmlformats.org/officeDocument/2006/relationships/hyperlink" Target="https://ai.google/advancing-ai/social-impact/" TargetMode="External"/><Relationship Id="rId287" Type="http://schemas.openxmlformats.org/officeDocument/2006/relationships/image" Target="media/image23.png"/><Relationship Id="rId30" Type="http://schemas.openxmlformats.org/officeDocument/2006/relationships/hyperlink" Target="https://www.globalgoals.org/goals/12-responsible-consumption-and-production/" TargetMode="External"/><Relationship Id="rId105" Type="http://schemas.openxmlformats.org/officeDocument/2006/relationships/hyperlink" Target="https://sdgintegration.undp.org/sites/default/files/Flagship_1.pdf" TargetMode="External"/><Relationship Id="rId126" Type="http://schemas.openxmlformats.org/officeDocument/2006/relationships/hyperlink" Target="https://www.cambridge.org/core/journals/review-of-international-studies/article/brandt-line-after-forty-years-the-more-northsouth-relations-change-the-more-they-stay-the-same/8646CE553D2F986BD33B67352FFC5814" TargetMode="External"/><Relationship Id="rId147" Type="http://schemas.openxmlformats.org/officeDocument/2006/relationships/hyperlink" Target="https://publicadministration.desa.un.org/sites/default/files/old-site/Images/WorldPublicSector/Chapter%202.pdf" TargetMode="External"/><Relationship Id="rId168" Type="http://schemas.openxmlformats.org/officeDocument/2006/relationships/image" Target="media/image11.png"/><Relationship Id="rId312" Type="http://schemas.openxmlformats.org/officeDocument/2006/relationships/hyperlink" Target="https://www.worldbank.org/ext/en/home" TargetMode="External"/><Relationship Id="rId51" Type="http://schemas.openxmlformats.org/officeDocument/2006/relationships/hyperlink" Target="https://hlpf.un.org/countries" TargetMode="External"/><Relationship Id="rId72" Type="http://schemas.openxmlformats.org/officeDocument/2006/relationships/hyperlink" Target="https://unstats.un.org/sdgs/report/2024/The-Sustainable-Development-Goals-Report-2024.pdf" TargetMode="External"/><Relationship Id="rId93" Type="http://schemas.openxmlformats.org/officeDocument/2006/relationships/hyperlink" Target="https://www.weforum.org/stories/2024/09/un-summit-future-sdgs/" TargetMode="External"/><Relationship Id="rId189" Type="http://schemas.openxmlformats.org/officeDocument/2006/relationships/hyperlink" Target="https://journals.sagepub.com/doi/abs/10.3197/096327113X13581561725194" TargetMode="External"/><Relationship Id="rId3" Type="http://schemas.openxmlformats.org/officeDocument/2006/relationships/numbering" Target="numbering.xml"/><Relationship Id="rId214" Type="http://schemas.openxmlformats.org/officeDocument/2006/relationships/hyperlink" Target="https://www.undp.org/press-releases/groundbreaking-international-guidelines-empower-businesses-accelerate-sdg-achievement" TargetMode="External"/><Relationship Id="rId235" Type="http://schemas.openxmlformats.org/officeDocument/2006/relationships/hyperlink" Target="https://www.unepfi.org/insurance/insurance/" TargetMode="External"/><Relationship Id="rId256" Type="http://schemas.openxmlformats.org/officeDocument/2006/relationships/hyperlink" Target="https://unstats.un.org/sdgs/report/2023/breaking-through/" TargetMode="External"/><Relationship Id="rId277" Type="http://schemas.openxmlformats.org/officeDocument/2006/relationships/hyperlink" Target="https://sdg-action.org/the-human-development-index-a-better-indicFator-for-success/" TargetMode="External"/><Relationship Id="rId298" Type="http://schemas.openxmlformats.org/officeDocument/2006/relationships/hyperlink" Target="https://en.wikipedia.org/wiki/World_Happiness_Report" TargetMode="External"/><Relationship Id="rId116" Type="http://schemas.openxmlformats.org/officeDocument/2006/relationships/hyperlink" Target="https://www.ssga.com/uk/en_gb/institutional/insights/tidal-wave-global-debt" TargetMode="External"/><Relationship Id="rId137" Type="http://schemas.openxmlformats.org/officeDocument/2006/relationships/hyperlink" Target="https://pakobserver.net/post-colonial-power-structures-challenges-of-achieving-sdgs/" TargetMode="External"/><Relationship Id="rId158" Type="http://schemas.openxmlformats.org/officeDocument/2006/relationships/hyperlink" Target="https://www.weforum.org/podcasts/stakeholder-capitalism/episodes/stakeholder-capitalism-beyond-gdp/" TargetMode="External"/><Relationship Id="rId302" Type="http://schemas.openxmlformats.org/officeDocument/2006/relationships/hyperlink" Target="https://en.wikipedia.org/wiki/Human_Development_Index" TargetMode="External"/><Relationship Id="rId323" Type="http://schemas.openxmlformats.org/officeDocument/2006/relationships/fontTable" Target="fontTable.xml"/><Relationship Id="rId20" Type="http://schemas.openxmlformats.org/officeDocument/2006/relationships/hyperlink" Target="https://www.globalgoals.org/goals/2-zero-hunger/" TargetMode="External"/><Relationship Id="rId41" Type="http://schemas.openxmlformats.org/officeDocument/2006/relationships/hyperlink" Target="https://www.weforum.org/stories/2024/09/how-quantum-technologies-advance-sustainable-development-goals/" TargetMode="External"/><Relationship Id="rId62" Type="http://schemas.openxmlformats.org/officeDocument/2006/relationships/hyperlink" Target="https://www.jointsdgfund.org" TargetMode="External"/><Relationship Id="rId83" Type="http://schemas.openxmlformats.org/officeDocument/2006/relationships/hyperlink" Target="https://dashboards.sdgindex.org/map" TargetMode="External"/><Relationship Id="rId179" Type="http://schemas.openxmlformats.org/officeDocument/2006/relationships/hyperlink" Target="https://www.energymonitor.ai/finance/sustainable-finance/what-is-green-capitalism-and-can-it-tackle-the-climate-crisis/" TargetMode="External"/><Relationship Id="rId190" Type="http://schemas.openxmlformats.org/officeDocument/2006/relationships/hyperlink" Target="https://isee-degrowth2025.no" TargetMode="External"/><Relationship Id="rId204" Type="http://schemas.openxmlformats.org/officeDocument/2006/relationships/hyperlink" Target="https://www.climatechangenews.com/2022/04/08/sweden-set-to-be-worlds-first-country-to-target-consumption-based-emission-cuts/" TargetMode="External"/><Relationship Id="rId225" Type="http://schemas.openxmlformats.org/officeDocument/2006/relationships/hyperlink" Target="https://d306pr3pise04h.cloudfront.net/docs/publications%2FPrivate_Sector_Investment_and_Sustainable_Development.pdf" TargetMode="External"/><Relationship Id="rId246" Type="http://schemas.openxmlformats.org/officeDocument/2006/relationships/hyperlink" Target="https://innerdevelopmentgoals.org" TargetMode="External"/><Relationship Id="rId267" Type="http://schemas.openxmlformats.org/officeDocument/2006/relationships/hyperlink" Target="https://www.iaea.org/about/overview/sustainable-development-goals" TargetMode="External"/><Relationship Id="rId288" Type="http://schemas.openxmlformats.org/officeDocument/2006/relationships/hyperlink" Target="https://worldpopulationreview.com/country-rankings/gini-coefficient-by-country" TargetMode="External"/><Relationship Id="rId106" Type="http://schemas.openxmlformats.org/officeDocument/2006/relationships/hyperlink" Target="https://www.amazon.com/COVID-19-Great-Reset-Klaus-Schwab/dp/2940631123" TargetMode="External"/><Relationship Id="rId127" Type="http://schemas.openxmlformats.org/officeDocument/2006/relationships/hyperlink" Target="http://nixtlaverse.nixtla.io" TargetMode="External"/><Relationship Id="rId313" Type="http://schemas.openxmlformats.org/officeDocument/2006/relationships/hyperlink" Target="https://www.worldbank.org/en/news/immersive-story/2024/12/17/2024-in-nine-charts?intcid=ecr_hp_headerA_en_ext" TargetMode="External"/><Relationship Id="rId10" Type="http://schemas.openxmlformats.org/officeDocument/2006/relationships/hyperlink" Target="https://documents.un.org/doc/undoc/gen/n15/291/89/pdf/n1529189.pdf" TargetMode="External"/><Relationship Id="rId31" Type="http://schemas.openxmlformats.org/officeDocument/2006/relationships/hyperlink" Target="https://www.globalgoals.org/goals/13-climate-action/" TargetMode="External"/><Relationship Id="rId52" Type="http://schemas.openxmlformats.org/officeDocument/2006/relationships/hyperlink" Target="https://unsdg.un.org/2030-agenda/universal-values" TargetMode="External"/><Relationship Id="rId73" Type="http://schemas.openxmlformats.org/officeDocument/2006/relationships/hyperlink" Target="https://www.allianz.com/content/dam/onemarketing/azcom/Allianz_com/economic-research/publications/specials/en/2025/january/2025-01-21-Insurance_SDG-AZ.pdf" TargetMode="External"/><Relationship Id="rId94" Type="http://schemas.openxmlformats.org/officeDocument/2006/relationships/hyperlink" Target="https://www.weforum.org/stories/2024/09/un-summit-future-sdgs/" TargetMode="External"/><Relationship Id="rId148" Type="http://schemas.openxmlformats.org/officeDocument/2006/relationships/hyperlink" Target="https://link.springer.com/chapter/10.1007/978-3-031-30308-1_3" TargetMode="External"/><Relationship Id="rId169" Type="http://schemas.openxmlformats.org/officeDocument/2006/relationships/hyperlink" Target="https://committees.parliament.uk/writtenevidence/43722/pdf/" TargetMode="External"/><Relationship Id="rId4" Type="http://schemas.openxmlformats.org/officeDocument/2006/relationships/styles" Target="styles.xml"/><Relationship Id="rId180" Type="http://schemas.openxmlformats.org/officeDocument/2006/relationships/hyperlink" Target="https://responsible-capitalism.org/what-is-responsible-capitalism/" TargetMode="External"/><Relationship Id="rId215" Type="http://schemas.openxmlformats.org/officeDocument/2006/relationships/hyperlink" Target="https://uclg.org/new/culture-in-the-sustainable-development-goals-sdgs-a-guide-for-local-action/" TargetMode="External"/><Relationship Id="rId236" Type="http://schemas.openxmlformats.org/officeDocument/2006/relationships/hyperlink" Target="https://www.allianz.com/en/economic_research/insights/publications/specials_fmo/250121-sustainable-development-goals.html" TargetMode="External"/><Relationship Id="rId257" Type="http://schemas.openxmlformats.org/officeDocument/2006/relationships/hyperlink" Target="https://en.wikipedia.org/wiki/Immanuel_Wallerstein" TargetMode="External"/><Relationship Id="rId278" Type="http://schemas.openxmlformats.org/officeDocument/2006/relationships/hyperlink" Target="https://gcsi.unsdsn.org" TargetMode="External"/><Relationship Id="rId303" Type="http://schemas.openxmlformats.org/officeDocument/2006/relationships/hyperlink" Target="https://www.investopedia.com/ask/answers/043015/what-difference-between-international-monetary-fund-and-world-bank.asp" TargetMode="External"/><Relationship Id="rId42" Type="http://schemas.openxmlformats.org/officeDocument/2006/relationships/hyperlink" Target="https://www.epa.gov/climateimpacts/climate-change-impacts-agriculture-and-food-supply" TargetMode="External"/><Relationship Id="rId84" Type="http://schemas.openxmlformats.org/officeDocument/2006/relationships/hyperlink" Target="https://chiefexecutive.net/what-gets-measured-gets-prioritized-but-that-may-not-be-a-good-thing/" TargetMode="External"/><Relationship Id="rId138" Type="http://schemas.openxmlformats.org/officeDocument/2006/relationships/hyperlink" Target="https://repository.londonmet.ac.uk/9307/" TargetMode="External"/><Relationship Id="rId191" Type="http://schemas.openxmlformats.org/officeDocument/2006/relationships/hyperlink" Target="https://sdgtransformationcenter.org/spillovers" TargetMode="External"/><Relationship Id="rId205" Type="http://schemas.openxmlformats.org/officeDocument/2006/relationships/hyperlink" Target="https://sdgtransformationcenter.org/spillovers" TargetMode="External"/><Relationship Id="rId247" Type="http://schemas.openxmlformats.org/officeDocument/2006/relationships/hyperlink" Target="https://blog.actuaries.org.uk/authors/ifoa-s-data-science-sustainability-and-climate-change-working-party/" TargetMode="External"/><Relationship Id="rId107" Type="http://schemas.openxmlformats.org/officeDocument/2006/relationships/hyperlink" Target="https://hlpf.un.org" TargetMode="External"/><Relationship Id="rId289" Type="http://schemas.openxmlformats.org/officeDocument/2006/relationships/hyperlink" Target="https://ccpi.org" TargetMode="External"/><Relationship Id="rId11" Type="http://schemas.openxmlformats.org/officeDocument/2006/relationships/hyperlink" Target="https://www.un.org/sustainabledevelopment/development-agenda/" TargetMode="External"/><Relationship Id="rId53" Type="http://schemas.openxmlformats.org/officeDocument/2006/relationships/hyperlink" Target="https://i2insights.org/2022/05/10/schwartz-theory-of-basic-values/" TargetMode="External"/><Relationship Id="rId149" Type="http://schemas.openxmlformats.org/officeDocument/2006/relationships/hyperlink" Target="https://www.policyforum.net/its-time-to-move-beyond-a-western-understanding-of-development/" TargetMode="External"/><Relationship Id="rId314" Type="http://schemas.openxmlformats.org/officeDocument/2006/relationships/hyperlink" Target="https://en.wikipedia.org/wiki/United_Nations" TargetMode="External"/><Relationship Id="rId95" Type="http://schemas.openxmlformats.org/officeDocument/2006/relationships/image" Target="media/image7.png"/><Relationship Id="rId160" Type="http://schemas.openxmlformats.org/officeDocument/2006/relationships/hyperlink" Target="https://www.weforum.org/focus/beyond-gdp/" TargetMode="External"/><Relationship Id="rId216" Type="http://schemas.openxmlformats.org/officeDocument/2006/relationships/hyperlink" Target="https://assets.kpmg.com/content/dam/kpmg/xx/pdf/2017/05/sdg-financial-services.pdf" TargetMode="External"/><Relationship Id="rId258" Type="http://schemas.openxmlformats.org/officeDocument/2006/relationships/hyperlink" Target="https://www.un.org/en/summit-of-the-future/pact-for-the-future" TargetMode="External"/><Relationship Id="rId22" Type="http://schemas.openxmlformats.org/officeDocument/2006/relationships/hyperlink" Target="https://www.globalgoals.org/goals/4-quality-education/" TargetMode="External"/><Relationship Id="rId64" Type="http://schemas.openxmlformats.org/officeDocument/2006/relationships/image" Target="media/image3.png"/><Relationship Id="rId118" Type="http://schemas.openxmlformats.org/officeDocument/2006/relationships/hyperlink" Target="https://thedocs.worldbank.org/en/doc/9eeb21e4426d6c3113f9bed45853e160-0350012021/related/Global-waves-of-debt-Chapter-4.pdf" TargetMode="External"/><Relationship Id="rId325" Type="http://schemas.openxmlformats.org/officeDocument/2006/relationships/theme" Target="theme/theme1.xml"/><Relationship Id="rId171" Type="http://schemas.openxmlformats.org/officeDocument/2006/relationships/hyperlink" Target="https://doughnuteconomics.org/news/new-analysis-reveals-that-no-country-is-living-in-the-doughnut" TargetMode="External"/><Relationship Id="rId227" Type="http://schemas.openxmlformats.org/officeDocument/2006/relationships/hyperlink" Target="https://unglobalcompact.org" TargetMode="External"/><Relationship Id="rId269" Type="http://schemas.openxmlformats.org/officeDocument/2006/relationships/hyperlink" Target="https://sdg-action.org" TargetMode="External"/><Relationship Id="rId33" Type="http://schemas.openxmlformats.org/officeDocument/2006/relationships/hyperlink" Target="https://www.globalgoals.org/goals/15-life-on-land/" TargetMode="External"/><Relationship Id="rId129" Type="http://schemas.openxmlformats.org/officeDocument/2006/relationships/hyperlink" Target="https://www.bbc.co.uk/news/articles/c39j7k1n48mo" TargetMode="External"/><Relationship Id="rId280" Type="http://schemas.openxmlformats.org/officeDocument/2006/relationships/hyperlink" Target="https://dashboards.sdgindex.org/chapters/methodology" TargetMode="External"/><Relationship Id="rId75" Type="http://schemas.openxmlformats.org/officeDocument/2006/relationships/hyperlink" Target="https://www.un.org/development/desa/dpad/wp-content/uploads/sites/45/publication/PB_81.pdf" TargetMode="External"/><Relationship Id="rId140" Type="http://schemas.openxmlformats.org/officeDocument/2006/relationships/hyperlink" Target="https://www.wri.org/insights/international-climate-finance-which-countries-should-pay" TargetMode="External"/><Relationship Id="rId182" Type="http://schemas.openxmlformats.org/officeDocument/2006/relationships/hyperlink" Target="https://www.devstud.org.uk/decolonising-development-studies/" TargetMode="External"/><Relationship Id="rId6" Type="http://schemas.openxmlformats.org/officeDocument/2006/relationships/webSettings" Target="webSettings.xml"/><Relationship Id="rId238" Type="http://schemas.openxmlformats.org/officeDocument/2006/relationships/hyperlink" Target="https://www.allianz.com/en/economic_research/insights/publications/specials_fmo/250121-sustainable-development-goals.html" TargetMode="External"/><Relationship Id="rId291" Type="http://schemas.openxmlformats.org/officeDocument/2006/relationships/image" Target="media/image25.png"/><Relationship Id="rId305" Type="http://schemas.openxmlformats.org/officeDocument/2006/relationships/hyperlink" Target="https://datatopics.worldbank.org/sdgatlas/?lang=en" TargetMode="External"/><Relationship Id="rId44" Type="http://schemas.openxmlformats.org/officeDocument/2006/relationships/hyperlink" Target="https://www.unwater.org/water-facts/water-food-and-energy" TargetMode="External"/><Relationship Id="rId86" Type="http://schemas.openxmlformats.org/officeDocument/2006/relationships/hyperlink" Target="https://onlinelibrary.wiley.com/doi/abs/10.1002/sd.1735" TargetMode="External"/><Relationship Id="rId151" Type="http://schemas.openxmlformats.org/officeDocument/2006/relationships/hyperlink" Target="https://www.ncbi.nlm.nih.gov/pmc/articles/PMC9295117/" TargetMode="External"/><Relationship Id="rId193" Type="http://schemas.openxmlformats.org/officeDocument/2006/relationships/hyperlink" Target="https://sdgtransformationcenter.org/spillovers" TargetMode="External"/><Relationship Id="rId207" Type="http://schemas.openxmlformats.org/officeDocument/2006/relationships/hyperlink" Target="https://gcsi.unsdsn.org" TargetMode="External"/><Relationship Id="rId249" Type="http://schemas.openxmlformats.org/officeDocument/2006/relationships/hyperlink" Target="https://www.weforum.org/stories/2024/09/un-summit-future-sdgs/" TargetMode="External"/><Relationship Id="rId13" Type="http://schemas.openxmlformats.org/officeDocument/2006/relationships/hyperlink" Target="https://sdgs.un.org/goals" TargetMode="External"/><Relationship Id="rId109" Type="http://schemas.openxmlformats.org/officeDocument/2006/relationships/image" Target="media/image8.png"/><Relationship Id="rId260" Type="http://schemas.openxmlformats.org/officeDocument/2006/relationships/hyperlink" Target="https://www.linkedin.com/in/alexey-mashechkin/" TargetMode="External"/><Relationship Id="rId316" Type="http://schemas.openxmlformats.org/officeDocument/2006/relationships/hyperlink" Target="https://www.un.org/en/ga/about/background.shtml" TargetMode="External"/><Relationship Id="rId55" Type="http://schemas.openxmlformats.org/officeDocument/2006/relationships/hyperlink" Target="https://www.standup4humanrights.org/en/article.html" TargetMode="External"/><Relationship Id="rId97" Type="http://schemas.openxmlformats.org/officeDocument/2006/relationships/hyperlink" Target="https://unsdg.un.org/2030-agenda/universal-values/leave-no-one-behind" TargetMode="External"/><Relationship Id="rId120" Type="http://schemas.openxmlformats.org/officeDocument/2006/relationships/hyperlink" Target="https://www.weforum.org/stories/2021/01/covid-global-debt-history-world-bank-imf/"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8.wmf"/></Relationships>
</file>

<file path=word/_rels/header3.xml.rels><?xml version="1.0" encoding="UTF-8" standalone="yes"?>
<Relationships xmlns="http://schemas.openxmlformats.org/package/2006/relationships"><Relationship Id="rId1" Type="http://schemas.openxmlformats.org/officeDocument/2006/relationships/image" Target="media/image28.wm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Data\SummAxis%20Systems\WTW\Templates\Report%20Portrait.dotx" TargetMode="External"/></Relationships>
</file>

<file path=word/diagrams/colors1.xml><?xml version="1.0" encoding="utf-8"?>
<dgm:colorsDef xmlns:dgm="http://schemas.openxmlformats.org/drawingml/2006/diagram" xmlns:a="http://schemas.openxmlformats.org/drawingml/2006/main" uniqueId="urn:microsoft.com/office/officeart/2005/8/colors/accent4_5">
  <dgm:title val=""/>
  <dgm:desc val=""/>
  <dgm:catLst>
    <dgm:cat type="accent4" pri="11500"/>
  </dgm:catLst>
  <dgm:styleLbl name="node0">
    <dgm:fillClrLst meth="cycle">
      <a:schemeClr val="accent4">
        <a:alpha val="80000"/>
      </a:schemeClr>
    </dgm:fillClrLst>
    <dgm:linClrLst meth="repeat">
      <a:schemeClr val="lt1"/>
    </dgm:linClrLst>
    <dgm:effectClrLst/>
    <dgm:txLinClrLst/>
    <dgm:txFillClrLst/>
    <dgm:txEffectClrLst/>
  </dgm:styleLbl>
  <dgm:styleLbl name="node1">
    <dgm:fillClrLst>
      <a:schemeClr val="accent4">
        <a:alpha val="90000"/>
      </a:schemeClr>
      <a:schemeClr val="accent4">
        <a:alpha val="50000"/>
      </a:schemeClr>
    </dgm:fillClrLst>
    <dgm:linClrLst meth="repeat">
      <a:schemeClr val="lt1"/>
    </dgm:linClrLst>
    <dgm:effectClrLst/>
    <dgm:txLinClrLst/>
    <dgm:txFillClrLst/>
    <dgm:txEffectClrLst/>
  </dgm:styleLbl>
  <dgm:styleLbl name="alignNode1">
    <dgm:fillClrLst>
      <a:schemeClr val="accent4">
        <a:alpha val="90000"/>
      </a:schemeClr>
      <a:schemeClr val="accent4">
        <a:alpha val="50000"/>
      </a:schemeClr>
    </dgm:fillClrLst>
    <dgm:linClrLst>
      <a:schemeClr val="accent4">
        <a:alpha val="90000"/>
      </a:schemeClr>
      <a:schemeClr val="accent4">
        <a:alpha val="50000"/>
      </a:schemeClr>
    </dgm:linClrLst>
    <dgm:effectClrLst/>
    <dgm:txLinClrLst/>
    <dgm:txFillClrLst/>
    <dgm:txEffectClrLst/>
  </dgm:styleLbl>
  <dgm:styleLbl name="lnNode1">
    <dgm:fillClrLst>
      <a:schemeClr val="accent4">
        <a:shade val="90000"/>
      </a:schemeClr>
      <a:schemeClr val="accent4">
        <a:alpha val="50000"/>
        <a:tint val="50000"/>
      </a:schemeClr>
    </dgm:fillClrLst>
    <dgm:linClrLst meth="repeat">
      <a:schemeClr val="lt1"/>
    </dgm:linClrLst>
    <dgm:effectClrLst/>
    <dgm:txLinClrLst/>
    <dgm:txFillClrLst/>
    <dgm:txEffectClrLst/>
  </dgm:styleLbl>
  <dgm:styleLbl name="vennNode1">
    <dgm:fillClrLst>
      <a:schemeClr val="accent4">
        <a:shade val="80000"/>
        <a:alpha val="50000"/>
      </a:schemeClr>
      <a:schemeClr val="accent4">
        <a:alpha val="80000"/>
      </a:schemeClr>
    </dgm:fillClrLst>
    <dgm:linClrLst meth="repeat">
      <a:schemeClr val="lt1"/>
    </dgm:linClrLst>
    <dgm:effectClrLst/>
    <dgm:txLinClrLst/>
    <dgm:txFillClrLst/>
    <dgm:txEffectClrLst/>
  </dgm:styleLbl>
  <dgm:styleLbl name="node2">
    <dgm:fillClrLst>
      <a:schemeClr val="accent4">
        <a:alpha val="70000"/>
      </a:schemeClr>
    </dgm:fillClrLst>
    <dgm:linClrLst meth="repeat">
      <a:schemeClr val="lt1"/>
    </dgm:linClrLst>
    <dgm:effectClrLst/>
    <dgm:txLinClrLst/>
    <dgm:txFillClrLst/>
    <dgm:txEffectClrLst/>
  </dgm:styleLbl>
  <dgm:styleLbl name="node3">
    <dgm:fillClrLst>
      <a:schemeClr val="accent4">
        <a:alpha val="50000"/>
      </a:schemeClr>
    </dgm:fillClrLst>
    <dgm:linClrLst meth="repeat">
      <a:schemeClr val="lt1"/>
    </dgm:linClrLst>
    <dgm:effectClrLst/>
    <dgm:txLinClrLst/>
    <dgm:txFillClrLst/>
    <dgm:txEffectClrLst/>
  </dgm:styleLbl>
  <dgm:styleLbl name="node4">
    <dgm:fillClrLst>
      <a:schemeClr val="accent4">
        <a:alpha val="30000"/>
      </a:schemeClr>
    </dgm:fillClrLst>
    <dgm:linClrLst meth="repeat">
      <a:schemeClr val="lt1"/>
    </dgm:linClrLst>
    <dgm:effectClrLst/>
    <dgm:txLinClrLst/>
    <dgm:txFillClrLst/>
    <dgm:txEffectClrLst/>
  </dgm:styleLbl>
  <dgm:styleLbl name="fgImgPlace1">
    <dgm:fillClrLst>
      <a:schemeClr val="accent4">
        <a:tint val="50000"/>
        <a:alpha val="90000"/>
      </a:schemeClr>
      <a:schemeClr val="accent4">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f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b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sibTrans1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accent4">
        <a:alpha val="90000"/>
      </a:schemeClr>
    </dgm:fillClrLst>
    <dgm:linClrLst meth="repeat">
      <a:schemeClr val="lt1"/>
    </dgm:linClrLst>
    <dgm:effectClrLst/>
    <dgm:txLinClrLst/>
    <dgm:txFillClrLst/>
    <dgm:txEffectClrLst/>
  </dgm:styleLbl>
  <dgm:styleLbl name="asst1">
    <dgm:fillClrLst meth="repeat">
      <a:schemeClr val="accent4">
        <a:alpha val="90000"/>
      </a:schemeClr>
    </dgm:fillClrLst>
    <dgm:linClrLst meth="repeat">
      <a:schemeClr val="lt1"/>
    </dgm:linClrLst>
    <dgm:effectClrLst/>
    <dgm:txLinClrLst/>
    <dgm:txFillClrLst/>
    <dgm:txEffectClrLst/>
  </dgm:styleLbl>
  <dgm:styleLbl name="asst2">
    <dgm:fillClrLst>
      <a:schemeClr val="accent4">
        <a:alpha val="90000"/>
      </a:schemeClr>
    </dgm:fillClrLst>
    <dgm:linClrLst meth="repeat">
      <a:schemeClr val="lt1"/>
    </dgm:linClrLst>
    <dgm:effectClrLst/>
    <dgm:txLinClrLst/>
    <dgm:txFillClrLst/>
    <dgm:txEffectClrLst/>
  </dgm:styleLbl>
  <dgm:styleLbl name="asst3">
    <dgm:fillClrLst>
      <a:schemeClr val="accent4">
        <a:alpha val="70000"/>
      </a:schemeClr>
    </dgm:fillClrLst>
    <dgm:linClrLst meth="repeat">
      <a:schemeClr val="lt1"/>
    </dgm:linClrLst>
    <dgm:effectClrLst/>
    <dgm:txLinClrLst/>
    <dgm:txFillClrLst/>
    <dgm:txEffectClrLst/>
  </dgm:styleLbl>
  <dgm:styleLbl name="asst4">
    <dgm:fillClrLst>
      <a:schemeClr val="accent4">
        <a:alpha val="50000"/>
      </a:schemeClr>
    </dgm:fillClrLst>
    <dgm:linClrLst meth="repeat">
      <a:schemeClr val="lt1"/>
    </dgm:linClrLst>
    <dgm:effectClrLst/>
    <dgm:txLinClrLst/>
    <dgm:txFillClrLst/>
    <dgm:txEffectClrLst/>
  </dgm:styleLbl>
  <dgm:styleLbl name="parChTrans2D1">
    <dgm:fillClrLst meth="repeat">
      <a:schemeClr val="accent4">
        <a:shade val="80000"/>
      </a:schemeClr>
    </dgm:fillClrLst>
    <dgm:linClrLst meth="repeat">
      <a:schemeClr val="accent4">
        <a:shade val="80000"/>
      </a:schemeClr>
    </dgm:linClrLst>
    <dgm:effectClrLst/>
    <dgm:txLinClrLst/>
    <dgm:txFillClrLst/>
    <dgm:txEffectClrLst/>
  </dgm:styleLbl>
  <dgm:styleLbl name="parChTrans2D2">
    <dgm:fillClrLst meth="repeat">
      <a:schemeClr val="accent4">
        <a:tint val="90000"/>
      </a:schemeClr>
    </dgm:fillClrLst>
    <dgm:linClrLst meth="repeat">
      <a:schemeClr val="accent4">
        <a:tint val="90000"/>
      </a:schemeClr>
    </dgm:linClrLst>
    <dgm:effectClrLst/>
    <dgm:txLinClrLst/>
    <dgm:txFillClrLst/>
    <dgm:txEffectClrLst/>
  </dgm:styleLbl>
  <dgm:styleLbl name="parChTrans2D3">
    <dgm:fillClrLst meth="repeat">
      <a:schemeClr val="accent4">
        <a:tint val="70000"/>
      </a:schemeClr>
    </dgm:fillClrLst>
    <dgm:linClrLst meth="repeat">
      <a:schemeClr val="accent4">
        <a:tint val="70000"/>
      </a:schemeClr>
    </dgm:linClrLst>
    <dgm:effectClrLst/>
    <dgm:txLinClrLst/>
    <dgm:txFillClrLst/>
    <dgm:txEffectClrLst/>
  </dgm:styleLbl>
  <dgm:styleLbl name="parChTrans2D4">
    <dgm:fillClrLst meth="repeat">
      <a:schemeClr val="accent4">
        <a:tint val="50000"/>
      </a:schemeClr>
    </dgm:fillClrLst>
    <dgm:linClrLst meth="repeat">
      <a:schemeClr val="accent4">
        <a:tint val="50000"/>
      </a:schemeClr>
    </dgm:linClrLst>
    <dgm:effectClrLst/>
    <dgm:txLinClrLst/>
    <dgm:txFillClrLst meth="repeat">
      <a:schemeClr val="dk1"/>
    </dgm:txFillClrLst>
    <dgm:txEffectClrLst/>
  </dgm:styleLbl>
  <dgm:styleLbl name="parChTrans1D1">
    <dgm:fillClrLst meth="repeat">
      <a:schemeClr val="accent4">
        <a:shade val="80000"/>
      </a:schemeClr>
    </dgm:fillClrLst>
    <dgm:linClrLst meth="repeat">
      <a:schemeClr val="accent4">
        <a:shade val="80000"/>
      </a:schemeClr>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4">
        <a:tint val="90000"/>
      </a:schemeClr>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4">
        <a:tint val="70000"/>
      </a:schemeClr>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4">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a:schemeClr val="accent4">
        <a:alpha val="90000"/>
        <a:tint val="40000"/>
      </a:schemeClr>
      <a:schemeClr val="accent4">
        <a:alpha val="5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a:tint val="50000"/>
      </a:schemeClr>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E10B402-B359-E546-AC14-A7F738BA9B6A}" type="doc">
      <dgm:prSet loTypeId="urn:microsoft.com/office/officeart/2005/8/layout/radial6" loCatId="" qsTypeId="urn:microsoft.com/office/officeart/2005/8/quickstyle/simple3" qsCatId="simple" csTypeId="urn:microsoft.com/office/officeart/2005/8/colors/accent4_5" csCatId="accent4" phldr="1"/>
      <dgm:spPr/>
    </dgm:pt>
    <dgm:pt modelId="{4DAA54F3-F2F3-004A-AA9E-B5DE7A88D729}">
      <dgm:prSet phldrT="[Text]"/>
      <dgm:spPr>
        <a:solidFill>
          <a:schemeClr val="accent2"/>
        </a:solidFill>
      </dgm:spPr>
      <dgm:t>
        <a:bodyPr/>
        <a:lstStyle/>
        <a:p>
          <a:pPr algn="ctr"/>
          <a:r>
            <a:rPr lang="en-GB" b="1">
              <a:solidFill>
                <a:schemeClr val="bg1"/>
              </a:solidFill>
            </a:rPr>
            <a:t>Individual</a:t>
          </a:r>
        </a:p>
      </dgm:t>
    </dgm:pt>
    <dgm:pt modelId="{310A7FB2-C95D-0540-B733-AE39DF3F5D01}" type="parTrans" cxnId="{D943E289-C704-9F4A-9E3D-0F44297BF8AE}">
      <dgm:prSet/>
      <dgm:spPr/>
      <dgm:t>
        <a:bodyPr/>
        <a:lstStyle/>
        <a:p>
          <a:pPr algn="ctr"/>
          <a:endParaRPr lang="en-GB" b="1">
            <a:solidFill>
              <a:schemeClr val="bg1"/>
            </a:solidFill>
          </a:endParaRPr>
        </a:p>
      </dgm:t>
    </dgm:pt>
    <dgm:pt modelId="{93C2EDFA-9F73-7E46-9E0F-81585C556830}" type="sibTrans" cxnId="{D943E289-C704-9F4A-9E3D-0F44297BF8AE}">
      <dgm:prSet/>
      <dgm:spPr/>
      <dgm:t>
        <a:bodyPr/>
        <a:lstStyle/>
        <a:p>
          <a:pPr algn="ctr"/>
          <a:endParaRPr lang="en-GB" b="1">
            <a:solidFill>
              <a:schemeClr val="bg1"/>
            </a:solidFill>
          </a:endParaRPr>
        </a:p>
      </dgm:t>
    </dgm:pt>
    <dgm:pt modelId="{F4A5AA60-35EE-0947-8337-2E3E106830AF}">
      <dgm:prSet custT="1"/>
      <dgm:spPr>
        <a:solidFill>
          <a:schemeClr val="accent4"/>
        </a:solidFill>
      </dgm:spPr>
      <dgm:t>
        <a:bodyPr/>
        <a:lstStyle/>
        <a:p>
          <a:r>
            <a:rPr lang="en-GB" sz="800" b="1">
              <a:solidFill>
                <a:schemeClr val="bg1"/>
              </a:solidFill>
            </a:rPr>
            <a:t>Business</a:t>
          </a:r>
        </a:p>
      </dgm:t>
    </dgm:pt>
    <dgm:pt modelId="{2497EE99-FB52-A341-AD5D-DDC8D5E62647}" type="parTrans" cxnId="{4173311F-082D-B642-A3EB-FE1C47DB53AC}">
      <dgm:prSet/>
      <dgm:spPr/>
      <dgm:t>
        <a:bodyPr/>
        <a:lstStyle/>
        <a:p>
          <a:endParaRPr lang="en-GB" b="1">
            <a:solidFill>
              <a:schemeClr val="bg1"/>
            </a:solidFill>
          </a:endParaRPr>
        </a:p>
      </dgm:t>
    </dgm:pt>
    <dgm:pt modelId="{ED9DB3AF-B1C4-1045-B09A-2CFD4AAEFD9A}" type="sibTrans" cxnId="{4173311F-082D-B642-A3EB-FE1C47DB53AC}">
      <dgm:prSet/>
      <dgm:spPr/>
      <dgm:t>
        <a:bodyPr/>
        <a:lstStyle/>
        <a:p>
          <a:endParaRPr lang="en-GB" b="1">
            <a:solidFill>
              <a:schemeClr val="bg1"/>
            </a:solidFill>
          </a:endParaRPr>
        </a:p>
      </dgm:t>
    </dgm:pt>
    <dgm:pt modelId="{5887ACE7-02E4-EB4B-BE65-FF00269D533E}">
      <dgm:prSet custT="1"/>
      <dgm:spPr>
        <a:solidFill>
          <a:schemeClr val="accent6"/>
        </a:solidFill>
      </dgm:spPr>
      <dgm:t>
        <a:bodyPr/>
        <a:lstStyle/>
        <a:p>
          <a:r>
            <a:rPr lang="en-GB" sz="800" b="1">
              <a:solidFill>
                <a:schemeClr val="bg1"/>
              </a:solidFill>
            </a:rPr>
            <a:t>Government</a:t>
          </a:r>
        </a:p>
      </dgm:t>
    </dgm:pt>
    <dgm:pt modelId="{A60323CB-691F-9D4C-96C7-0A8D232C2877}" type="parTrans" cxnId="{D14F12D6-3D10-5343-9E39-A4FA30BE262C}">
      <dgm:prSet/>
      <dgm:spPr/>
      <dgm:t>
        <a:bodyPr/>
        <a:lstStyle/>
        <a:p>
          <a:endParaRPr lang="en-GB" b="1">
            <a:solidFill>
              <a:schemeClr val="bg1"/>
            </a:solidFill>
          </a:endParaRPr>
        </a:p>
      </dgm:t>
    </dgm:pt>
    <dgm:pt modelId="{90DA05D0-5AA9-3242-870D-8F7974477EDD}" type="sibTrans" cxnId="{D14F12D6-3D10-5343-9E39-A4FA30BE262C}">
      <dgm:prSet/>
      <dgm:spPr/>
      <dgm:t>
        <a:bodyPr/>
        <a:lstStyle/>
        <a:p>
          <a:endParaRPr lang="en-GB" b="1">
            <a:solidFill>
              <a:schemeClr val="bg1"/>
            </a:solidFill>
          </a:endParaRPr>
        </a:p>
      </dgm:t>
    </dgm:pt>
    <dgm:pt modelId="{3FFB7D5A-FA3A-2244-9718-F9D66DD3806D}">
      <dgm:prSet custT="1"/>
      <dgm:spPr>
        <a:solidFill>
          <a:schemeClr val="accent4"/>
        </a:solidFill>
      </dgm:spPr>
      <dgm:t>
        <a:bodyPr/>
        <a:lstStyle/>
        <a:p>
          <a:r>
            <a:rPr lang="en-GB" sz="800" b="1">
              <a:solidFill>
                <a:schemeClr val="bg1"/>
              </a:solidFill>
            </a:rPr>
            <a:t>Society</a:t>
          </a:r>
        </a:p>
      </dgm:t>
    </dgm:pt>
    <dgm:pt modelId="{056097E6-41E2-464F-819E-CB3264480563}" type="parTrans" cxnId="{C1B7CF44-1846-7F4A-8367-EC1B7F520786}">
      <dgm:prSet/>
      <dgm:spPr/>
      <dgm:t>
        <a:bodyPr/>
        <a:lstStyle/>
        <a:p>
          <a:endParaRPr lang="en-GB" b="1">
            <a:solidFill>
              <a:schemeClr val="bg1"/>
            </a:solidFill>
          </a:endParaRPr>
        </a:p>
      </dgm:t>
    </dgm:pt>
    <dgm:pt modelId="{D9CA0F37-B05C-5245-B8A8-CD13B433DD6F}" type="sibTrans" cxnId="{C1B7CF44-1846-7F4A-8367-EC1B7F520786}">
      <dgm:prSet/>
      <dgm:spPr/>
      <dgm:t>
        <a:bodyPr/>
        <a:lstStyle/>
        <a:p>
          <a:endParaRPr lang="en-GB" b="1">
            <a:solidFill>
              <a:schemeClr val="bg1"/>
            </a:solidFill>
          </a:endParaRPr>
        </a:p>
      </dgm:t>
    </dgm:pt>
    <dgm:pt modelId="{2CD675FC-670E-394B-9360-A5E4DBC61A64}" type="pres">
      <dgm:prSet presAssocID="{2E10B402-B359-E546-AC14-A7F738BA9B6A}" presName="Name0" presStyleCnt="0">
        <dgm:presLayoutVars>
          <dgm:chMax val="1"/>
          <dgm:dir/>
          <dgm:animLvl val="ctr"/>
          <dgm:resizeHandles val="exact"/>
        </dgm:presLayoutVars>
      </dgm:prSet>
      <dgm:spPr/>
    </dgm:pt>
    <dgm:pt modelId="{FD25A543-9F1D-7647-A101-2236CE3853B5}" type="pres">
      <dgm:prSet presAssocID="{4DAA54F3-F2F3-004A-AA9E-B5DE7A88D729}" presName="centerShape" presStyleLbl="node0" presStyleIdx="0" presStyleCnt="1" custScaleX="94280" custScaleY="95844"/>
      <dgm:spPr/>
    </dgm:pt>
    <dgm:pt modelId="{69B2F975-E81C-A748-B9F2-7DDDE628DC13}" type="pres">
      <dgm:prSet presAssocID="{3FFB7D5A-FA3A-2244-9718-F9D66DD3806D}" presName="node" presStyleLbl="node1" presStyleIdx="0" presStyleCnt="3" custScaleX="108728" custScaleY="112824">
        <dgm:presLayoutVars>
          <dgm:bulletEnabled val="1"/>
        </dgm:presLayoutVars>
      </dgm:prSet>
      <dgm:spPr/>
    </dgm:pt>
    <dgm:pt modelId="{5CC750BA-A2E6-A945-B256-497947AF2299}" type="pres">
      <dgm:prSet presAssocID="{3FFB7D5A-FA3A-2244-9718-F9D66DD3806D}" presName="dummy" presStyleCnt="0"/>
      <dgm:spPr/>
    </dgm:pt>
    <dgm:pt modelId="{E951585C-C5F6-5746-8863-A6DA60855B6D}" type="pres">
      <dgm:prSet presAssocID="{D9CA0F37-B05C-5245-B8A8-CD13B433DD6F}" presName="sibTrans" presStyleLbl="sibTrans2D1" presStyleIdx="0" presStyleCnt="3"/>
      <dgm:spPr/>
    </dgm:pt>
    <dgm:pt modelId="{D7CB3B08-74AD-7A40-8D6E-566C078ADCAB}" type="pres">
      <dgm:prSet presAssocID="{F4A5AA60-35EE-0947-8337-2E3E106830AF}" presName="node" presStyleLbl="node1" presStyleIdx="1" presStyleCnt="3" custScaleX="108728" custScaleY="112824">
        <dgm:presLayoutVars>
          <dgm:bulletEnabled val="1"/>
        </dgm:presLayoutVars>
      </dgm:prSet>
      <dgm:spPr/>
    </dgm:pt>
    <dgm:pt modelId="{0D80EB9C-59E9-1C45-A482-46EF1DB667FC}" type="pres">
      <dgm:prSet presAssocID="{F4A5AA60-35EE-0947-8337-2E3E106830AF}" presName="dummy" presStyleCnt="0"/>
      <dgm:spPr/>
    </dgm:pt>
    <dgm:pt modelId="{CC9BB056-F33D-874C-B829-444BF05E0461}" type="pres">
      <dgm:prSet presAssocID="{ED9DB3AF-B1C4-1045-B09A-2CFD4AAEFD9A}" presName="sibTrans" presStyleLbl="sibTrans2D1" presStyleIdx="1" presStyleCnt="3"/>
      <dgm:spPr/>
    </dgm:pt>
    <dgm:pt modelId="{04B0A02E-EAB6-324C-A614-53BC482584B7}" type="pres">
      <dgm:prSet presAssocID="{5887ACE7-02E4-EB4B-BE65-FF00269D533E}" presName="node" presStyleLbl="node1" presStyleIdx="2" presStyleCnt="3" custScaleX="108728" custScaleY="112824">
        <dgm:presLayoutVars>
          <dgm:bulletEnabled val="1"/>
        </dgm:presLayoutVars>
      </dgm:prSet>
      <dgm:spPr/>
    </dgm:pt>
    <dgm:pt modelId="{338D134C-C9F1-964F-BEB3-43CA5279B4CF}" type="pres">
      <dgm:prSet presAssocID="{5887ACE7-02E4-EB4B-BE65-FF00269D533E}" presName="dummy" presStyleCnt="0"/>
      <dgm:spPr/>
    </dgm:pt>
    <dgm:pt modelId="{FCAFF33C-884A-384B-9DA5-AD3C36A53875}" type="pres">
      <dgm:prSet presAssocID="{90DA05D0-5AA9-3242-870D-8F7974477EDD}" presName="sibTrans" presStyleLbl="sibTrans2D1" presStyleIdx="2" presStyleCnt="3"/>
      <dgm:spPr/>
    </dgm:pt>
  </dgm:ptLst>
  <dgm:cxnLst>
    <dgm:cxn modelId="{4173311F-082D-B642-A3EB-FE1C47DB53AC}" srcId="{4DAA54F3-F2F3-004A-AA9E-B5DE7A88D729}" destId="{F4A5AA60-35EE-0947-8337-2E3E106830AF}" srcOrd="1" destOrd="0" parTransId="{2497EE99-FB52-A341-AD5D-DDC8D5E62647}" sibTransId="{ED9DB3AF-B1C4-1045-B09A-2CFD4AAEFD9A}"/>
    <dgm:cxn modelId="{482FF128-8A0F-F54E-B9C4-733C780497D1}" type="presOf" srcId="{2E10B402-B359-E546-AC14-A7F738BA9B6A}" destId="{2CD675FC-670E-394B-9360-A5E4DBC61A64}" srcOrd="0" destOrd="0" presId="urn:microsoft.com/office/officeart/2005/8/layout/radial6"/>
    <dgm:cxn modelId="{C1B7CF44-1846-7F4A-8367-EC1B7F520786}" srcId="{4DAA54F3-F2F3-004A-AA9E-B5DE7A88D729}" destId="{3FFB7D5A-FA3A-2244-9718-F9D66DD3806D}" srcOrd="0" destOrd="0" parTransId="{056097E6-41E2-464F-819E-CB3264480563}" sibTransId="{D9CA0F37-B05C-5245-B8A8-CD13B433DD6F}"/>
    <dgm:cxn modelId="{1AE43149-E2BA-1248-B889-ECBBDDDD73E9}" type="presOf" srcId="{D9CA0F37-B05C-5245-B8A8-CD13B433DD6F}" destId="{E951585C-C5F6-5746-8863-A6DA60855B6D}" srcOrd="0" destOrd="0" presId="urn:microsoft.com/office/officeart/2005/8/layout/radial6"/>
    <dgm:cxn modelId="{546AF65E-BE35-9449-9C73-AFC5898A6924}" type="presOf" srcId="{F4A5AA60-35EE-0947-8337-2E3E106830AF}" destId="{D7CB3B08-74AD-7A40-8D6E-566C078ADCAB}" srcOrd="0" destOrd="0" presId="urn:microsoft.com/office/officeart/2005/8/layout/radial6"/>
    <dgm:cxn modelId="{9E707D7B-6173-7746-A66F-A8CC4A688204}" type="presOf" srcId="{90DA05D0-5AA9-3242-870D-8F7974477EDD}" destId="{FCAFF33C-884A-384B-9DA5-AD3C36A53875}" srcOrd="0" destOrd="0" presId="urn:microsoft.com/office/officeart/2005/8/layout/radial6"/>
    <dgm:cxn modelId="{7F827E7B-355A-7643-B8F9-212FB09A9E51}" type="presOf" srcId="{3FFB7D5A-FA3A-2244-9718-F9D66DD3806D}" destId="{69B2F975-E81C-A748-B9F2-7DDDE628DC13}" srcOrd="0" destOrd="0" presId="urn:microsoft.com/office/officeart/2005/8/layout/radial6"/>
    <dgm:cxn modelId="{CD424784-D6A7-6746-9A75-9F3F2829AC42}" type="presOf" srcId="{ED9DB3AF-B1C4-1045-B09A-2CFD4AAEFD9A}" destId="{CC9BB056-F33D-874C-B829-444BF05E0461}" srcOrd="0" destOrd="0" presId="urn:microsoft.com/office/officeart/2005/8/layout/radial6"/>
    <dgm:cxn modelId="{D943E289-C704-9F4A-9E3D-0F44297BF8AE}" srcId="{2E10B402-B359-E546-AC14-A7F738BA9B6A}" destId="{4DAA54F3-F2F3-004A-AA9E-B5DE7A88D729}" srcOrd="0" destOrd="0" parTransId="{310A7FB2-C95D-0540-B733-AE39DF3F5D01}" sibTransId="{93C2EDFA-9F73-7E46-9E0F-81585C556830}"/>
    <dgm:cxn modelId="{BADFBB96-940B-714D-A03B-0F387D108EB7}" type="presOf" srcId="{4DAA54F3-F2F3-004A-AA9E-B5DE7A88D729}" destId="{FD25A543-9F1D-7647-A101-2236CE3853B5}" srcOrd="0" destOrd="0" presId="urn:microsoft.com/office/officeart/2005/8/layout/radial6"/>
    <dgm:cxn modelId="{D14F12D6-3D10-5343-9E39-A4FA30BE262C}" srcId="{4DAA54F3-F2F3-004A-AA9E-B5DE7A88D729}" destId="{5887ACE7-02E4-EB4B-BE65-FF00269D533E}" srcOrd="2" destOrd="0" parTransId="{A60323CB-691F-9D4C-96C7-0A8D232C2877}" sibTransId="{90DA05D0-5AA9-3242-870D-8F7974477EDD}"/>
    <dgm:cxn modelId="{944E9BD9-58C5-2744-A678-F203AAC9A2E8}" type="presOf" srcId="{5887ACE7-02E4-EB4B-BE65-FF00269D533E}" destId="{04B0A02E-EAB6-324C-A614-53BC482584B7}" srcOrd="0" destOrd="0" presId="urn:microsoft.com/office/officeart/2005/8/layout/radial6"/>
    <dgm:cxn modelId="{FF8EB2D6-F2D5-CC48-8BEE-EC764F5B4EB0}" type="presParOf" srcId="{2CD675FC-670E-394B-9360-A5E4DBC61A64}" destId="{FD25A543-9F1D-7647-A101-2236CE3853B5}" srcOrd="0" destOrd="0" presId="urn:microsoft.com/office/officeart/2005/8/layout/radial6"/>
    <dgm:cxn modelId="{6EB68258-8D84-7342-BA5B-CF59D4236744}" type="presParOf" srcId="{2CD675FC-670E-394B-9360-A5E4DBC61A64}" destId="{69B2F975-E81C-A748-B9F2-7DDDE628DC13}" srcOrd="1" destOrd="0" presId="urn:microsoft.com/office/officeart/2005/8/layout/radial6"/>
    <dgm:cxn modelId="{A1610E35-E954-824F-927D-B245D15DCD83}" type="presParOf" srcId="{2CD675FC-670E-394B-9360-A5E4DBC61A64}" destId="{5CC750BA-A2E6-A945-B256-497947AF2299}" srcOrd="2" destOrd="0" presId="urn:microsoft.com/office/officeart/2005/8/layout/radial6"/>
    <dgm:cxn modelId="{2D816D6D-6F8F-B34D-98ED-571D614312D9}" type="presParOf" srcId="{2CD675FC-670E-394B-9360-A5E4DBC61A64}" destId="{E951585C-C5F6-5746-8863-A6DA60855B6D}" srcOrd="3" destOrd="0" presId="urn:microsoft.com/office/officeart/2005/8/layout/radial6"/>
    <dgm:cxn modelId="{01160CB7-AC2D-694A-99E9-65BC6D7A393D}" type="presParOf" srcId="{2CD675FC-670E-394B-9360-A5E4DBC61A64}" destId="{D7CB3B08-74AD-7A40-8D6E-566C078ADCAB}" srcOrd="4" destOrd="0" presId="urn:microsoft.com/office/officeart/2005/8/layout/radial6"/>
    <dgm:cxn modelId="{E3ED7DF6-F83A-664D-8863-961EB4A2625A}" type="presParOf" srcId="{2CD675FC-670E-394B-9360-A5E4DBC61A64}" destId="{0D80EB9C-59E9-1C45-A482-46EF1DB667FC}" srcOrd="5" destOrd="0" presId="urn:microsoft.com/office/officeart/2005/8/layout/radial6"/>
    <dgm:cxn modelId="{4CD4CD08-FBA9-FA4B-A6C1-4AAE94A2453E}" type="presParOf" srcId="{2CD675FC-670E-394B-9360-A5E4DBC61A64}" destId="{CC9BB056-F33D-874C-B829-444BF05E0461}" srcOrd="6" destOrd="0" presId="urn:microsoft.com/office/officeart/2005/8/layout/radial6"/>
    <dgm:cxn modelId="{D9BAE552-3B02-2240-A588-0B824C790DB9}" type="presParOf" srcId="{2CD675FC-670E-394B-9360-A5E4DBC61A64}" destId="{04B0A02E-EAB6-324C-A614-53BC482584B7}" srcOrd="7" destOrd="0" presId="urn:microsoft.com/office/officeart/2005/8/layout/radial6"/>
    <dgm:cxn modelId="{2AED0799-1813-C14C-B98D-5DFA204D7F07}" type="presParOf" srcId="{2CD675FC-670E-394B-9360-A5E4DBC61A64}" destId="{338D134C-C9F1-964F-BEB3-43CA5279B4CF}" srcOrd="8" destOrd="0" presId="urn:microsoft.com/office/officeart/2005/8/layout/radial6"/>
    <dgm:cxn modelId="{223D401B-A643-DF48-A48E-30D1A39808C0}" type="presParOf" srcId="{2CD675FC-670E-394B-9360-A5E4DBC61A64}" destId="{FCAFF33C-884A-384B-9DA5-AD3C36A53875}" srcOrd="9" destOrd="0" presId="urn:microsoft.com/office/officeart/2005/8/layout/radial6"/>
  </dgm:cxnLst>
  <dgm:bg/>
  <dgm:whole/>
  <dgm:extLst>
    <a:ext uri="http://schemas.microsoft.com/office/drawing/2008/diagram">
      <dsp:dataModelExt xmlns:dsp="http://schemas.microsoft.com/office/drawing/2008/diagram" relId="rId2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AFF33C-884A-384B-9DA5-AD3C36A53875}">
      <dsp:nvSpPr>
        <dsp:cNvPr id="0" name=""/>
        <dsp:cNvSpPr/>
      </dsp:nvSpPr>
      <dsp:spPr>
        <a:xfrm>
          <a:off x="320187" y="421722"/>
          <a:ext cx="2636225" cy="2636225"/>
        </a:xfrm>
        <a:prstGeom prst="blockArc">
          <a:avLst>
            <a:gd name="adj1" fmla="val 9000000"/>
            <a:gd name="adj2" fmla="val 16200000"/>
            <a:gd name="adj3" fmla="val 4637"/>
          </a:avLst>
        </a:prstGeom>
        <a:gradFill rotWithShape="0">
          <a:gsLst>
            <a:gs pos="0">
              <a:schemeClr val="accent4">
                <a:shade val="90000"/>
                <a:hueOff val="-866774"/>
                <a:satOff val="2907"/>
                <a:lumOff val="38350"/>
                <a:alphaOff val="0"/>
                <a:tint val="50000"/>
                <a:satMod val="300000"/>
              </a:schemeClr>
            </a:gs>
            <a:gs pos="35000">
              <a:schemeClr val="accent4">
                <a:shade val="90000"/>
                <a:hueOff val="-866774"/>
                <a:satOff val="2907"/>
                <a:lumOff val="38350"/>
                <a:alphaOff val="0"/>
                <a:tint val="37000"/>
                <a:satMod val="300000"/>
              </a:schemeClr>
            </a:gs>
            <a:gs pos="100000">
              <a:schemeClr val="accent4">
                <a:shade val="90000"/>
                <a:hueOff val="-866774"/>
                <a:satOff val="2907"/>
                <a:lumOff val="3835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CC9BB056-F33D-874C-B829-444BF05E0461}">
      <dsp:nvSpPr>
        <dsp:cNvPr id="0" name=""/>
        <dsp:cNvSpPr/>
      </dsp:nvSpPr>
      <dsp:spPr>
        <a:xfrm>
          <a:off x="320187" y="421722"/>
          <a:ext cx="2636225" cy="2636225"/>
        </a:xfrm>
        <a:prstGeom prst="blockArc">
          <a:avLst>
            <a:gd name="adj1" fmla="val 1800000"/>
            <a:gd name="adj2" fmla="val 9000000"/>
            <a:gd name="adj3" fmla="val 4637"/>
          </a:avLst>
        </a:prstGeom>
        <a:gradFill rotWithShape="0">
          <a:gsLst>
            <a:gs pos="0">
              <a:schemeClr val="accent4">
                <a:shade val="90000"/>
                <a:hueOff val="-433387"/>
                <a:satOff val="1454"/>
                <a:lumOff val="19175"/>
                <a:alphaOff val="0"/>
                <a:tint val="50000"/>
                <a:satMod val="300000"/>
              </a:schemeClr>
            </a:gs>
            <a:gs pos="35000">
              <a:schemeClr val="accent4">
                <a:shade val="90000"/>
                <a:hueOff val="-433387"/>
                <a:satOff val="1454"/>
                <a:lumOff val="19175"/>
                <a:alphaOff val="0"/>
                <a:tint val="37000"/>
                <a:satMod val="300000"/>
              </a:schemeClr>
            </a:gs>
            <a:gs pos="100000">
              <a:schemeClr val="accent4">
                <a:shade val="90000"/>
                <a:hueOff val="-433387"/>
                <a:satOff val="1454"/>
                <a:lumOff val="19175"/>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E951585C-C5F6-5746-8863-A6DA60855B6D}">
      <dsp:nvSpPr>
        <dsp:cNvPr id="0" name=""/>
        <dsp:cNvSpPr/>
      </dsp:nvSpPr>
      <dsp:spPr>
        <a:xfrm>
          <a:off x="320187" y="421722"/>
          <a:ext cx="2636225" cy="2636225"/>
        </a:xfrm>
        <a:prstGeom prst="blockArc">
          <a:avLst>
            <a:gd name="adj1" fmla="val 16200000"/>
            <a:gd name="adj2" fmla="val 1800000"/>
            <a:gd name="adj3" fmla="val 4637"/>
          </a:avLst>
        </a:prstGeom>
        <a:gradFill rotWithShape="0">
          <a:gsLst>
            <a:gs pos="0">
              <a:schemeClr val="accent4">
                <a:shade val="90000"/>
                <a:hueOff val="0"/>
                <a:satOff val="0"/>
                <a:lumOff val="0"/>
                <a:alphaOff val="0"/>
                <a:tint val="50000"/>
                <a:satMod val="300000"/>
              </a:schemeClr>
            </a:gs>
            <a:gs pos="35000">
              <a:schemeClr val="accent4">
                <a:shade val="90000"/>
                <a:hueOff val="0"/>
                <a:satOff val="0"/>
                <a:lumOff val="0"/>
                <a:alphaOff val="0"/>
                <a:tint val="37000"/>
                <a:satMod val="300000"/>
              </a:schemeClr>
            </a:gs>
            <a:gs pos="100000">
              <a:schemeClr val="accent4">
                <a:shade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FD25A543-9F1D-7647-A101-2236CE3853B5}">
      <dsp:nvSpPr>
        <dsp:cNvPr id="0" name=""/>
        <dsp:cNvSpPr/>
      </dsp:nvSpPr>
      <dsp:spPr>
        <a:xfrm>
          <a:off x="1066620" y="1158672"/>
          <a:ext cx="1143358" cy="1162325"/>
        </a:xfrm>
        <a:prstGeom prst="ellipse">
          <a:avLst/>
        </a:prstGeom>
        <a:solidFill>
          <a:schemeClr val="accent2"/>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GB" sz="1300" b="1" kern="1200">
              <a:solidFill>
                <a:schemeClr val="bg1"/>
              </a:solidFill>
            </a:rPr>
            <a:t>Individual</a:t>
          </a:r>
        </a:p>
      </dsp:txBody>
      <dsp:txXfrm>
        <a:off x="1234061" y="1328891"/>
        <a:ext cx="808476" cy="821887"/>
      </dsp:txXfrm>
    </dsp:sp>
    <dsp:sp modelId="{69B2F975-E81C-A748-B9F2-7DDDE628DC13}">
      <dsp:nvSpPr>
        <dsp:cNvPr id="0" name=""/>
        <dsp:cNvSpPr/>
      </dsp:nvSpPr>
      <dsp:spPr>
        <a:xfrm>
          <a:off x="1176799" y="-26603"/>
          <a:ext cx="923000" cy="957772"/>
        </a:xfrm>
        <a:prstGeom prst="ellipse">
          <a:avLst/>
        </a:prstGeom>
        <a:solidFill>
          <a:schemeClr val="accent4"/>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b="1" kern="1200">
              <a:solidFill>
                <a:schemeClr val="bg1"/>
              </a:solidFill>
            </a:rPr>
            <a:t>Society</a:t>
          </a:r>
        </a:p>
      </dsp:txBody>
      <dsp:txXfrm>
        <a:off x="1311969" y="113659"/>
        <a:ext cx="652660" cy="677248"/>
      </dsp:txXfrm>
    </dsp:sp>
    <dsp:sp modelId="{D7CB3B08-74AD-7A40-8D6E-566C078ADCAB}">
      <dsp:nvSpPr>
        <dsp:cNvPr id="0" name=""/>
        <dsp:cNvSpPr/>
      </dsp:nvSpPr>
      <dsp:spPr>
        <a:xfrm>
          <a:off x="2291852" y="1904725"/>
          <a:ext cx="923000" cy="957772"/>
        </a:xfrm>
        <a:prstGeom prst="ellipse">
          <a:avLst/>
        </a:prstGeom>
        <a:solidFill>
          <a:schemeClr val="accent4"/>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b="1" kern="1200">
              <a:solidFill>
                <a:schemeClr val="bg1"/>
              </a:solidFill>
            </a:rPr>
            <a:t>Business</a:t>
          </a:r>
        </a:p>
      </dsp:txBody>
      <dsp:txXfrm>
        <a:off x="2427022" y="2044987"/>
        <a:ext cx="652660" cy="677248"/>
      </dsp:txXfrm>
    </dsp:sp>
    <dsp:sp modelId="{04B0A02E-EAB6-324C-A614-53BC482584B7}">
      <dsp:nvSpPr>
        <dsp:cNvPr id="0" name=""/>
        <dsp:cNvSpPr/>
      </dsp:nvSpPr>
      <dsp:spPr>
        <a:xfrm>
          <a:off x="61746" y="1904725"/>
          <a:ext cx="923000" cy="957772"/>
        </a:xfrm>
        <a:prstGeom prst="ellipse">
          <a:avLst/>
        </a:prstGeom>
        <a:solidFill>
          <a:schemeClr val="accent6"/>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b="1" kern="1200">
              <a:solidFill>
                <a:schemeClr val="bg1"/>
              </a:solidFill>
            </a:rPr>
            <a:t>Government</a:t>
          </a:r>
        </a:p>
      </dsp:txBody>
      <dsp:txXfrm>
        <a:off x="196916" y="2044987"/>
        <a:ext cx="652660" cy="677248"/>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UV Theme-correct 042822">
  <a:themeElements>
    <a:clrScheme name="Custom 52">
      <a:dk1>
        <a:srgbClr val="000000"/>
      </a:dk1>
      <a:lt1>
        <a:srgbClr val="FFFFFF"/>
      </a:lt1>
      <a:dk2>
        <a:srgbClr val="7F35B2"/>
      </a:dk2>
      <a:lt2>
        <a:srgbClr val="E6E6E6"/>
      </a:lt2>
      <a:accent1>
        <a:srgbClr val="48086F"/>
      </a:accent1>
      <a:accent2>
        <a:srgbClr val="C900AC"/>
      </a:accent2>
      <a:accent3>
        <a:srgbClr val="F6517F"/>
      </a:accent3>
      <a:accent4>
        <a:srgbClr val="FF8204"/>
      </a:accent4>
      <a:accent5>
        <a:srgbClr val="FFB92A"/>
      </a:accent5>
      <a:accent6>
        <a:srgbClr val="3ADCC9"/>
      </a:accent6>
      <a:hlink>
        <a:srgbClr val="7F34B2"/>
      </a:hlink>
      <a:folHlink>
        <a:srgbClr val="48086F"/>
      </a:folHlink>
    </a:clrScheme>
    <a:fontScheme name="TW">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 xmlns="http://schemas.summaxis.com/coverPage">
  <projectName multiLine="true">
2023 Annual Report</projectName>
  <clientName/>
  <reportDate/>
</coverP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xmlns:b="http://schemas.openxmlformats.org/officeDocument/2006/bibliography">
    <b:Tag>UN15</b:Tag>
    <b:SourceType>InternetSite</b:SourceType>
    <b:Guid>{E2CA4BF4-36D4-DB49-B95F-01D0645A7B4B}</b:Guid>
    <b:Author>
      <b:Author>
        <b:Corporate>UN</b:Corporate>
      </b:Author>
    </b:Author>
    <b:Title>United Nations Summit on Sustainable Development, 25-27 September 2015, New York</b:Title>
    <b:URL>https://www.un.org/en/conferences/environment/newyork2015</b:URL>
    <b:Year>2015</b:Year>
    <b:Month>9</b:Month>
    <b:Day>1</b:Day>
    <b:YearAccessed>2024</b:YearAccessed>
    <b:MonthAccessed>September</b:MonthAccessed>
    <b:DayAccessed>22</b:DayAccessed>
    <b:RefOrder>1</b:RefOrder>
  </b:Source>
  <b:Source>
    <b:Tag>UNte</b:Tag>
    <b:SourceType>InternetSite</b:SourceType>
    <b:Guid>{F72461B6-EAF4-1048-8FF9-534638F53961}</b:Guid>
    <b:Author>
      <b:Author>
        <b:Corporate>UN</b:Corporate>
      </b:Author>
    </b:Author>
    <b:Title>Sustainability</b:Title>
    <b:URL>https://www.un.org/en/academic-impact/sustainability</b:URL>
    <b:Year>no date (a)</b:Year>
    <b:YearAccessed>2024</b:YearAccessed>
    <b:MonthAccessed>September</b:MonthAccessed>
    <b:Day>22</b:Day>
    <b:DayAccessed>22</b:DayAccessed>
    <b:RefOrder>2</b:RefOrder>
  </b:Source>
  <b:Source>
    <b:Tag>UNte1</b:Tag>
    <b:SourceType>InternetSite</b:SourceType>
    <b:Guid>{DE190C1B-8A4F-8D41-A21C-E54D09600B14}</b:Guid>
    <b:Author>
      <b:Author>
        <b:Corporate>UN</b:Corporate>
      </b:Author>
    </b:Author>
    <b:Title>Agenda 21</b:Title>
    <b:URL>https://sdgs.un.org/publications/agenda21</b:URL>
    <b:Year>no date (b)</b:Year>
    <b:YearAccessed>2024</b:YearAccessed>
    <b:MonthAccessed>September</b:MonthAccessed>
    <b:DayAccessed>22</b:DayAccessed>
    <b:RefOrder>3</b:RefOrder>
  </b:Source>
  <b:Source>
    <b:Tag>UNec</b:Tag>
    <b:SourceType>InternetSite</b:SourceType>
    <b:Guid>{022378E0-85ED-0545-9D92-38E568C37E96}</b:Guid>
    <b:Author>
      <b:Author>
        <b:Corporate>UN</b:Corporate>
      </b:Author>
    </b:Author>
    <b:Title>Voluntary National Reviews</b:Title>
    <b:URL>https://sustainabledevelopment.un.org/vnrs/</b:URL>
    <b:Year>no date (c)</b:Year>
    <b:YearAccessed>2024</b:YearAccessed>
    <b:MonthAccessed>September</b:MonthAccessed>
    <b:DayAccessed>22</b:DayAccessed>
    <b:RefOrder>4</b:RefOrder>
  </b:Source>
  <b:Source>
    <b:Tag>Kha24</b:Tag>
    <b:SourceType>InternetSite</b:SourceType>
    <b:Guid>{00EA71E6-C322-5C4C-8EEB-E0729CE50F6E}</b:Guid>
    <b:Title>How is the world doing on the SDGs? Four tests and eight findings</b:Title>
    <b:URL>https://www.brookings.edu/articles/how-is-the-world-doing-on-the-sdgs-four-tests-and-eight-findings/</b:URL>
    <b:Year>2024</b:Year>
    <b:Month>July</b:Month>
    <b:Day>17</b:Day>
    <b:YearAccessed>2024</b:YearAccessed>
    <b:MonthAccessed>September</b:MonthAccessed>
    <b:DayAccessed>23</b:DayAccessed>
    <b:Author>
      <b:Author>
        <b:NameList>
          <b:Person>
            <b:Last>Kharas</b:Last>
            <b:First>Homi</b:First>
          </b:Person>
          <b:Person>
            <b:Last>McArthur</b:Last>
            <b:Middle>W.</b:Middle>
            <b:First>John</b:First>
          </b:Person>
          <b:Person>
            <b:Last>Onyechi</b:Last>
            <b:First>Odera</b:First>
          </b:Person>
        </b:NameList>
      </b:Author>
    </b:Author>
    <b:RefOrder>5</b:RefOrder>
  </b:Source>
  <b:Source>
    <b:Tag>Che23</b:Tag>
    <b:SourceType>DocumentFromInternetSite</b:SourceType>
    <b:Guid>{D49CB5CD-D9B8-F34E-AA90-3B784D83526F}</b:Guid>
    <b:Title>Forecasting sustainable development goals scores by 2030 using machine learning models</b:Title>
    <b:URL>https://doi.org/10.1002/sd.3037</b:URL>
    <b:Year>2023</b:Year>
    <b:YearAccessed>2024</b:YearAccessed>
    <b:MonthAccessed>October</b:MonthAccessed>
    <b:DayAccessed>20</b:DayAccessed>
    <b:Month>May</b:Month>
    <b:Day>1</b:Day>
    <b:Author>
      <b:Author>
        <b:NameList>
          <b:Person>
            <b:Last>Chenary</b:Last>
            <b:First>K</b:First>
          </b:Person>
          <b:Person>
            <b:Last>Pirian Kalat</b:Last>
            <b:First>O</b:First>
          </b:Person>
          <b:Person>
            <b:Last>Sharifi</b:Last>
            <b:First>A</b:First>
          </b:Person>
        </b:NameList>
      </b:Author>
    </b:Author>
    <b:RefOrder>6</b:RefOrder>
  </b:Source>
</b:Sources>
</file>

<file path=customXml/itemProps1.xml><?xml version="1.0" encoding="utf-8"?>
<ds:datastoreItem xmlns:ds="http://schemas.openxmlformats.org/officeDocument/2006/customXml" ds:itemID="{B81770EA-8CA2-4450-9D89-72D143597DC5}">
  <ds:schemaRefs>
    <ds:schemaRef ds:uri="http://schemas.summaxis.com/coverPage"/>
  </ds:schemaRefs>
</ds:datastoreItem>
</file>

<file path=customXml/itemProps2.xml><?xml version="1.0" encoding="utf-8"?>
<ds:datastoreItem xmlns:ds="http://schemas.openxmlformats.org/officeDocument/2006/customXml" ds:itemID="{303E05F4-CE2F-5448-9B95-3FE5E8FC6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C:\ProgramData\SummAxis Systems\WTW\Templates\Report Portrait.dotx</Template>
  <TotalTime>7</TotalTime>
  <Pages>58</Pages>
  <Words>16464</Words>
  <Characters>93850</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WTW</Company>
  <LinksUpToDate>false</LinksUpToDate>
  <CharactersWithSpaces>110094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DEBS6777</dc:creator>
  <cp:lastModifiedBy>Debs Dey</cp:lastModifiedBy>
  <cp:revision>7</cp:revision>
  <cp:lastPrinted>2024-03-03T18:53:00Z</cp:lastPrinted>
  <dcterms:created xsi:type="dcterms:W3CDTF">2025-05-14T08:06:00Z</dcterms:created>
  <dcterms:modified xsi:type="dcterms:W3CDTF">2025-11-26T23:25:00Z</dcterms:modified>
  <dc:language>English (U.K.)</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Name">
    <vt:lpwstr>Project Name</vt:lpwstr>
  </property>
  <property fmtid="{D5CDD505-2E9C-101B-9397-08002B2CF9AE}" pid="3" name="Company Name">
    <vt:lpwstr>Company name</vt:lpwstr>
  </property>
  <property fmtid="{D5CDD505-2E9C-101B-9397-08002B2CF9AE}" pid="4" name="Report Date">
    <vt:lpwstr>Report Date</vt:lpwstr>
  </property>
  <property fmtid="{D5CDD505-2E9C-101B-9397-08002B2CF9AE}" pid="5" name="Revision Level">
    <vt:lpwstr>1.0</vt:lpwstr>
  </property>
  <property fmtid="{D5CDD505-2E9C-101B-9397-08002B2CF9AE}" pid="6" name="Paper Size">
    <vt:lpwstr/>
  </property>
  <property fmtid="{D5CDD505-2E9C-101B-9397-08002B2CF9AE}" pid="7" name="Orientation">
    <vt:lpwstr>Portrait</vt:lpwstr>
  </property>
  <property fmtid="{D5CDD505-2E9C-101B-9397-08002B2CF9AE}" pid="8" name="Name">
    <vt:lpwstr/>
  </property>
  <property fmtid="{D5CDD505-2E9C-101B-9397-08002B2CF9AE}" pid="9" name="Phone">
    <vt:lpwstr>Phone</vt:lpwstr>
  </property>
  <property fmtid="{D5CDD505-2E9C-101B-9397-08002B2CF9AE}" pid="10" name="Fax">
    <vt:lpwstr>Fax</vt:lpwstr>
  </property>
  <property fmtid="{D5CDD505-2E9C-101B-9397-08002B2CF9AE}" pid="11" name="Legal line">
    <vt:lpwstr>Legal line</vt:lpwstr>
  </property>
  <property fmtid="{D5CDD505-2E9C-101B-9397-08002B2CF9AE}" pid="12" name="Blank Page">
    <vt:lpwstr>This page is intentionally blank</vt:lpwstr>
  </property>
  <property fmtid="{D5CDD505-2E9C-101B-9397-08002B2CF9AE}" pid="13" name="Postal Address">
    <vt:lpwstr>Postal Address</vt:lpwstr>
  </property>
  <property fmtid="{D5CDD505-2E9C-101B-9397-08002B2CF9AE}" pid="14" name="Division/Practice">
    <vt:lpwstr/>
  </property>
  <property fmtid="{D5CDD505-2E9C-101B-9397-08002B2CF9AE}" pid="15" name="Colour Scheme">
    <vt:lpwstr>Colour</vt:lpwstr>
  </property>
  <property fmtid="{D5CDD505-2E9C-101B-9397-08002B2CF9AE}" pid="16" name="Language">
    <vt:lpwstr/>
  </property>
  <property fmtid="{D5CDD505-2E9C-101B-9397-08002B2CF9AE}" pid="17" name="TOC">
    <vt:lpwstr>Table of Contents</vt:lpwstr>
  </property>
  <property fmtid="{D5CDD505-2E9C-101B-9397-08002B2CF9AE}" pid="18" name="Client name">
    <vt:lpwstr>Client name</vt:lpwstr>
  </property>
  <property fmtid="{D5CDD505-2E9C-101B-9397-08002B2CF9AE}" pid="19" name="WW Company Name">
    <vt:lpwstr>WTW Company Name</vt:lpwstr>
  </property>
  <property fmtid="{D5CDD505-2E9C-101B-9397-08002B2CF9AE}" pid="20" name="Office">
    <vt:lpwstr/>
  </property>
  <property fmtid="{D5CDD505-2E9C-101B-9397-08002B2CF9AE}" pid="21" name="Degree(s)">
    <vt:lpwstr/>
  </property>
  <property fmtid="{D5CDD505-2E9C-101B-9397-08002B2CF9AE}" pid="22" name="Job Title(s)">
    <vt:lpwstr/>
  </property>
  <property fmtid="{D5CDD505-2E9C-101B-9397-08002B2CF9AE}" pid="23" name="Mobile">
    <vt:lpwstr> </vt:lpwstr>
  </property>
  <property fmtid="{D5CDD505-2E9C-101B-9397-08002B2CF9AE}" pid="24" name="Email">
    <vt:lpwstr>dfghd</vt:lpwstr>
  </property>
  <property fmtid="{D5CDD505-2E9C-101B-9397-08002B2CF9AE}" pid="25" name="Legal Line for report">
    <vt:lpwstr/>
  </property>
  <property fmtid="{D5CDD505-2E9C-101B-9397-08002B2CF9AE}" pid="26" name="Template">
    <vt:lpwstr>WTW Report.dot</vt:lpwstr>
  </property>
  <property fmtid="{D5CDD505-2E9C-101B-9397-08002B2CF9AE}" pid="27" name="Cover Graphic">
    <vt:lpwstr>Buildings</vt:lpwstr>
  </property>
  <property fmtid="{D5CDD505-2E9C-101B-9397-08002B2CF9AE}" pid="28" name="Table of Contents">
    <vt:lpwstr>Table of Contents</vt:lpwstr>
  </property>
  <property fmtid="{D5CDD505-2E9C-101B-9397-08002B2CF9AE}" pid="29" name="This page is intentionally blank">
    <vt:lpwstr>This page is intentionally blank</vt:lpwstr>
  </property>
  <property fmtid="{D5CDD505-2E9C-101B-9397-08002B2CF9AE}" pid="30" name="Date">
    <vt:lpwstr>Date</vt:lpwstr>
  </property>
  <property fmtid="{D5CDD505-2E9C-101B-9397-08002B2CF9AE}" pid="31" name="Heading">
    <vt:lpwstr>Heading</vt:lpwstr>
  </property>
  <property fmtid="{D5CDD505-2E9C-101B-9397-08002B2CF9AE}" pid="32" name="l">
    <vt:lpwstr>l</vt:lpwstr>
  </property>
  <property fmtid="{D5CDD505-2E9C-101B-9397-08002B2CF9AE}" pid="33" name="Direct dial phone number">
    <vt:lpwstr/>
  </property>
  <property fmtid="{D5CDD505-2E9C-101B-9397-08002B2CF9AE}" pid="34" name="Mobile phone number">
    <vt:lpwstr/>
  </property>
  <property fmtid="{D5CDD505-2E9C-101B-9397-08002B2CF9AE}" pid="35" name="Full email address">
    <vt:lpwstr/>
  </property>
  <property fmtid="{D5CDD505-2E9C-101B-9397-08002B2CF9AE}" pid="36" name="MSIP_Label_d30e07c1-dd17-4217-84c7-f8d0517e58c9_Enabled">
    <vt:lpwstr>true</vt:lpwstr>
  </property>
  <property fmtid="{D5CDD505-2E9C-101B-9397-08002B2CF9AE}" pid="37" name="MSIP_Label_d30e07c1-dd17-4217-84c7-f8d0517e58c9_SetDate">
    <vt:lpwstr>2022-05-12T17:02:47Z</vt:lpwstr>
  </property>
  <property fmtid="{D5CDD505-2E9C-101B-9397-08002B2CF9AE}" pid="38" name="MSIP_Label_d30e07c1-dd17-4217-84c7-f8d0517e58c9_Method">
    <vt:lpwstr>Privileged</vt:lpwstr>
  </property>
  <property fmtid="{D5CDD505-2E9C-101B-9397-08002B2CF9AE}" pid="39" name="MSIP_Label_d30e07c1-dd17-4217-84c7-f8d0517e58c9_Name">
    <vt:lpwstr>d30e07c1-dd17-4217-84c7-f8d0517e58c9</vt:lpwstr>
  </property>
  <property fmtid="{D5CDD505-2E9C-101B-9397-08002B2CF9AE}" pid="40" name="MSIP_Label_d30e07c1-dd17-4217-84c7-f8d0517e58c9_SiteId">
    <vt:lpwstr>76e3921f-489b-4b7e-9547-9ea297add9b5</vt:lpwstr>
  </property>
  <property fmtid="{D5CDD505-2E9C-101B-9397-08002B2CF9AE}" pid="41" name="MSIP_Label_d30e07c1-dd17-4217-84c7-f8d0517e58c9_ActionId">
    <vt:lpwstr>58cf0738-19f0-4c9b-a493-f4da2143e91e</vt:lpwstr>
  </property>
  <property fmtid="{D5CDD505-2E9C-101B-9397-08002B2CF9AE}" pid="42" name="MSIP_Label_d30e07c1-dd17-4217-84c7-f8d0517e58c9_ContentBits">
    <vt:lpwstr>0</vt:lpwstr>
  </property>
  <property fmtid="{D5CDD505-2E9C-101B-9397-08002B2CF9AE}" pid="43" name="WTW legal line 1">
    <vt:lpwstr>© 2023 WTW. Proprietary and confidential. </vt:lpwstr>
  </property>
  <property fmtid="{D5CDD505-2E9C-101B-9397-08002B2CF9AE}" pid="44" name="WTW legal line 2">
    <vt:lpwstr>For WTW and WTW client use only.</vt:lpwstr>
  </property>
  <property fmtid="{D5CDD505-2E9C-101B-9397-08002B2CF9AE}" pid="45" name="SA_SECTIONNUMBERING">
    <vt:lpwstr>0</vt:lpwstr>
  </property>
  <property fmtid="{D5CDD505-2E9C-101B-9397-08002B2CF9AE}" pid="46" name="SA_HEADINGNUMBERING">
    <vt:lpwstr>-1</vt:lpwstr>
  </property>
  <property fmtid="{D5CDD505-2E9C-101B-9397-08002B2CF9AE}" pid="47" name="Start typing here">
    <vt:lpwstr>Start typing here</vt:lpwstr>
  </property>
  <property fmtid="{D5CDD505-2E9C-101B-9397-08002B2CF9AE}" pid="48" name="MSIP_Label_ea60d57e-af5b-4752-ac57-3e4f28ca11dc_Enabled">
    <vt:lpwstr>true</vt:lpwstr>
  </property>
  <property fmtid="{D5CDD505-2E9C-101B-9397-08002B2CF9AE}" pid="49" name="MSIP_Label_ea60d57e-af5b-4752-ac57-3e4f28ca11dc_SetDate">
    <vt:lpwstr>2023-11-04T12:04:23Z</vt:lpwstr>
  </property>
  <property fmtid="{D5CDD505-2E9C-101B-9397-08002B2CF9AE}" pid="50" name="MSIP_Label_ea60d57e-af5b-4752-ac57-3e4f28ca11dc_Method">
    <vt:lpwstr>Standard</vt:lpwstr>
  </property>
  <property fmtid="{D5CDD505-2E9C-101B-9397-08002B2CF9AE}" pid="51" name="MSIP_Label_ea60d57e-af5b-4752-ac57-3e4f28ca11dc_Name">
    <vt:lpwstr>ea60d57e-af5b-4752-ac57-3e4f28ca11dc</vt:lpwstr>
  </property>
  <property fmtid="{D5CDD505-2E9C-101B-9397-08002B2CF9AE}" pid="52" name="MSIP_Label_ea60d57e-af5b-4752-ac57-3e4f28ca11dc_SiteId">
    <vt:lpwstr>36da45f1-dd2c-4d1f-af13-5abe46b99921</vt:lpwstr>
  </property>
  <property fmtid="{D5CDD505-2E9C-101B-9397-08002B2CF9AE}" pid="53" name="MSIP_Label_ea60d57e-af5b-4752-ac57-3e4f28ca11dc_ActionId">
    <vt:lpwstr>4edc5ec4-589f-4a6d-9529-a62d0eb89f49</vt:lpwstr>
  </property>
  <property fmtid="{D5CDD505-2E9C-101B-9397-08002B2CF9AE}" pid="54" name="MSIP_Label_ea60d57e-af5b-4752-ac57-3e4f28ca11dc_ContentBits">
    <vt:lpwstr>0</vt:lpwstr>
  </property>
</Properties>
</file>